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/>
          <w:b/>
          <w:color w:val="FF0000"/>
          <w:sz w:val="32"/>
        </w:rPr>
      </w:pPr>
      <w:r>
        <w:rPr>
          <w:rFonts w:ascii="Times New Roman" w:hAnsi="Times New Roman" w:eastAsia="Times New Roman" w:cs="Times New Roman"/>
          <w:b/>
          <w:color w:val="FF0000"/>
          <w:sz w:val="32"/>
        </w:rPr>
        <w:t>20</w:t>
      </w:r>
      <w:r>
        <w:rPr>
          <w:rFonts w:hint="eastAsia" w:ascii="Times New Roman" w:hAnsi="Times New Roman" w:cs="Times New Roman" w:eastAsiaTheme="minorEastAsia"/>
          <w:b/>
          <w:color w:val="FF0000"/>
          <w:sz w:val="32"/>
        </w:rPr>
        <w:t>21年</w:t>
      </w:r>
      <w:r>
        <w:rPr>
          <w:rFonts w:ascii="宋体" w:hAnsi="宋体"/>
          <w:b/>
          <w:color w:val="FF0000"/>
          <w:sz w:val="32"/>
        </w:rPr>
        <w:t>浙江</w:t>
      </w:r>
      <w:r>
        <w:rPr>
          <w:rFonts w:hint="eastAsia" w:ascii="宋体" w:hAnsi="宋体"/>
          <w:b/>
          <w:color w:val="FF0000"/>
          <w:sz w:val="32"/>
        </w:rPr>
        <w:t>省</w:t>
      </w:r>
      <w:r>
        <w:rPr>
          <w:rFonts w:ascii="宋体" w:hAnsi="宋体"/>
          <w:b/>
          <w:color w:val="FF0000"/>
          <w:sz w:val="32"/>
        </w:rPr>
        <w:t>宁波</w:t>
      </w:r>
      <w:r>
        <w:rPr>
          <w:rFonts w:hint="eastAsia" w:ascii="宋体" w:hAnsi="宋体"/>
          <w:b/>
          <w:color w:val="FF0000"/>
          <w:sz w:val="32"/>
        </w:rPr>
        <w:t>市中考</w:t>
      </w:r>
      <w:r>
        <w:rPr>
          <w:rFonts w:ascii="宋体" w:hAnsi="宋体"/>
          <w:b/>
          <w:color w:val="FF0000"/>
          <w:sz w:val="32"/>
        </w:rPr>
        <w:t>化学</w:t>
      </w:r>
      <w:r>
        <w:rPr>
          <w:rFonts w:hint="eastAsia" w:ascii="宋体" w:hAnsi="宋体"/>
          <w:b/>
          <w:color w:val="FF0000"/>
          <w:sz w:val="32"/>
        </w:rPr>
        <w:t>试题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一、选择题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Times New Roman" w:hAnsi="Times New Roman" w:eastAsia="Times New Roman" w:cs="Times New Roman"/>
        </w:rPr>
        <w:t>2021</w:t>
      </w:r>
      <w:r>
        <w:rPr>
          <w:rFonts w:ascii="宋体" w:hAnsi="宋体"/>
        </w:rPr>
        <w:t>年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宋体" w:hAnsi="宋体"/>
        </w:rPr>
        <w:t>月</w:t>
      </w:r>
      <w:r>
        <w:rPr>
          <w:rFonts w:ascii="Times New Roman" w:hAnsi="Times New Roman" w:eastAsia="Times New Roman" w:cs="Times New Roman"/>
        </w:rPr>
        <w:t>22</w:t>
      </w:r>
      <w:r>
        <w:rPr>
          <w:rFonts w:ascii="宋体" w:hAnsi="宋体"/>
        </w:rPr>
        <w:t>日是第</w:t>
      </w:r>
      <w:r>
        <w:rPr>
          <w:rFonts w:ascii="Times New Roman" w:hAnsi="Times New Roman" w:eastAsia="Times New Roman" w:cs="Times New Roman"/>
        </w:rPr>
        <w:t>52</w:t>
      </w:r>
      <w:r>
        <w:rPr>
          <w:rFonts w:ascii="宋体" w:hAnsi="宋体"/>
        </w:rPr>
        <w:t>个世界地球日，我国的主题是“珍爱地球—人与自然和谐共生”。下列行为符合这一主题的是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/>
        </w:rPr>
        <w:t xml:space="preserve">A. </w:t>
      </w:r>
      <w:r>
        <w:rPr>
          <w:rFonts w:ascii="宋体" w:hAnsi="宋体"/>
        </w:rPr>
        <w:t>提倡使用含磷洗衣粉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/>
        </w:rPr>
        <w:t>围海造田增加耕地面积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</w:rPr>
        <w:t xml:space="preserve">C. </w:t>
      </w:r>
      <w:r>
        <w:rPr>
          <w:rFonts w:ascii="宋体" w:hAnsi="宋体"/>
        </w:rPr>
        <w:t>空矿泉水瓶回收利用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/>
        </w:rPr>
        <w:t>大量开采化石燃料缓解能源危机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“操作千万条，安全第一条”。下列实验操作符合安全要求的是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点燃酒精灯</w:t>
      </w:r>
      <w:r>
        <w:rPr>
          <w:rFonts w:ascii="宋体" w:hAnsi="宋体"/>
          <w:color w:val="000000"/>
        </w:rPr>
        <w:drawing>
          <wp:inline distT="0" distB="0" distL="0" distR="0">
            <wp:extent cx="812800" cy="971550"/>
            <wp:effectExtent l="0" t="0" r="6350" b="0"/>
            <wp:docPr id="295" name="图片 29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转移蒸发皿</w:t>
      </w:r>
      <w:r>
        <w:rPr>
          <w:rFonts w:ascii="宋体" w:hAnsi="宋体"/>
          <w:color w:val="000000"/>
        </w:rPr>
        <w:drawing>
          <wp:inline distT="0" distB="0" distL="0" distR="0">
            <wp:extent cx="641350" cy="1143000"/>
            <wp:effectExtent l="0" t="0" r="6350" b="0"/>
            <wp:docPr id="294" name="图片 29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闻气味</w:t>
      </w:r>
      <w:r>
        <w:rPr>
          <w:rFonts w:ascii="宋体" w:hAnsi="宋体"/>
          <w:color w:val="000000"/>
        </w:rPr>
        <w:drawing>
          <wp:inline distT="0" distB="0" distL="0" distR="0">
            <wp:extent cx="946150" cy="965200"/>
            <wp:effectExtent l="0" t="0" r="6350" b="6350"/>
            <wp:docPr id="293" name="图片 29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稀释浓硫酸</w:t>
      </w:r>
      <w:r>
        <w:rPr>
          <w:rFonts w:ascii="宋体" w:hAnsi="宋体"/>
          <w:color w:val="000000"/>
        </w:rPr>
        <w:drawing>
          <wp:inline distT="0" distB="0" distL="0" distR="0">
            <wp:extent cx="1162050" cy="1200150"/>
            <wp:effectExtent l="0" t="0" r="0" b="0"/>
            <wp:docPr id="292" name="图片 2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如图是物质甲和乙反应生成丙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微观示意图。下列说法正确的是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3028950" cy="660400"/>
            <wp:effectExtent l="0" t="0" r="0" b="6350"/>
            <wp:docPr id="290" name="图片 29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该反应属于化合反应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甲、乙、丙都是有机物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该反应中参加反应的甲和乙质量比为</w:t>
      </w:r>
      <w:r>
        <w:rPr>
          <w:rFonts w:ascii="Times New Roman" w:hAnsi="Times New Roman" w:eastAsia="Times New Roman" w:cs="Times New Roman"/>
          <w:color w:val="000000"/>
        </w:rPr>
        <w:t>1:1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该反应在反应前后原子的种类发生了改变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不同品牌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洗手液</w:t>
      </w:r>
      <w:r>
        <w:rPr>
          <w:rFonts w:ascii="Times New Roman" w:hAnsi="Times New Roman" w:eastAsia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一般不同，</w:t>
      </w:r>
      <w:r>
        <w:rPr>
          <w:rFonts w:ascii="Times New Roman" w:hAnsi="Times New Roman" w:eastAsia="Times New Roman" w:cs="Times New Roman"/>
          <w:color w:val="000000"/>
        </w:rPr>
        <w:t>25</w:t>
      </w:r>
      <w:r>
        <w:rPr>
          <w:rFonts w:ascii="宋体" w:hAnsi="宋体"/>
          <w:color w:val="000000"/>
        </w:rPr>
        <w:t>℃时四种洗手液的</w:t>
      </w:r>
      <w:r>
        <w:rPr>
          <w:rFonts w:ascii="Times New Roman" w:hAnsi="Times New Roman" w:eastAsia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如图所示。下列说法错误的是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4267200" cy="1174750"/>
            <wp:effectExtent l="0" t="0" r="0" b="6350"/>
            <wp:docPr id="288" name="图片 28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洗手液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用蒸馏水稀释后</w:t>
      </w:r>
      <w:r>
        <w:rPr>
          <w:rFonts w:ascii="Times New Roman" w:hAnsi="Times New Roman" w:eastAsia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减小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B. 洗手液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的酸性比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弱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宋体" w:hAnsi="宋体"/>
          <w:color w:val="000000"/>
        </w:rPr>
        <w:t>C. 洗手液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能使石蕊试液变蓝色</w:t>
      </w:r>
      <w:r>
        <w:rPr>
          <w:rFonts w:ascii="宋体" w:hAnsi="宋体"/>
          <w:color w:val="000000"/>
        </w:rPr>
        <w:tab/>
      </w:r>
      <w:r>
        <w:rPr>
          <w:rFonts w:ascii="宋体" w:hAnsi="宋体"/>
          <w:color w:val="000000"/>
        </w:rPr>
        <w:t>D. 洗手液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混合液的</w:t>
      </w:r>
      <w:r>
        <w:rPr>
          <w:rFonts w:ascii="Times New Roman" w:hAnsi="Times New Roman" w:eastAsia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可能等于</w:t>
      </w:r>
      <w:r>
        <w:rPr>
          <w:rFonts w:ascii="Times New Roman" w:hAnsi="Times New Roman" w:eastAsia="Times New Roman" w:cs="Times New Roman"/>
          <w:color w:val="000000"/>
        </w:rPr>
        <w:t>7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含硫元素的同类物质中硫元素的化合价可能不同，不同类物质中硫元素的化合价可能相同，如表所示。下列判断正确的是</w:t>
      </w:r>
    </w:p>
    <w:tbl>
      <w:tblPr>
        <w:tblStyle w:val="5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995"/>
        <w:gridCol w:w="1995"/>
        <w:gridCol w:w="1995"/>
        <w:gridCol w:w="199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695" w:hRule="atLeast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类别 </w:t>
            </w:r>
          </w:p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物质</w:t>
            </w:r>
          </w:p>
          <w:p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化合价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单质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氧化物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酸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+4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SO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>3</w:t>
            </w:r>
            <w:r>
              <w:rPr>
                <w:rFonts w:ascii="宋体" w:hAnsi="宋体"/>
                <w:color w:val="000000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+6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A. X</w:t>
      </w:r>
      <w:r>
        <w:rPr>
          <w:rFonts w:ascii="宋体" w:hAnsi="宋体"/>
          <w:color w:val="000000"/>
        </w:rPr>
        <w:t>表示碱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物质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在空气中燃烧会发出明亮的蓝紫色火焰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物质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是二氧化硫，它是空气污染物之一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物质</w:t>
      </w:r>
      <w:r>
        <w:rPr>
          <w:rFonts w:ascii="Times New Roman" w:hAnsi="Times New Roman"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溶液发生中和反应生成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O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在</w:t>
      </w:r>
      <w:r>
        <w:rPr>
          <w:rFonts w:ascii="Times New Roman" w:hAnsi="Times New Roman" w:eastAsia="Times New Roman" w:cs="Times New Roman"/>
          <w:color w:val="000000"/>
        </w:rPr>
        <w:t>5.6g</w:t>
      </w:r>
      <w:r>
        <w:rPr>
          <w:rFonts w:ascii="宋体" w:hAnsi="宋体"/>
          <w:color w:val="000000"/>
        </w:rPr>
        <w:t>铁粉中，先逐滴加入一定量的</w:t>
      </w:r>
      <w:r>
        <w:rPr>
          <w:rFonts w:ascii="Times New Roman" w:hAnsi="Times New Roman" w:eastAsia="Times New Roman" w:cs="Times New Roman"/>
          <w:color w:val="000000"/>
        </w:rPr>
        <w:t>Cu(NO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溶液，充分反应后再逐滴加入</w:t>
      </w:r>
      <w:r>
        <w:rPr>
          <w:rFonts w:ascii="Times New Roman" w:hAnsi="Times New Roman" w:eastAsia="Times New Roman" w:cs="Times New Roman"/>
          <w:color w:val="000000"/>
        </w:rPr>
        <w:t>AgNO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溶液，剩余固体质量与所加溶液总质量的关系如图所示。下列说法正确的是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2419350" cy="2146300"/>
            <wp:effectExtent l="0" t="0" r="0" b="6350"/>
            <wp:docPr id="287" name="图片 28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所加溶液质量为</w:t>
      </w:r>
      <w:r>
        <w:rPr>
          <w:rFonts w:ascii="Times New Roman" w:hAnsi="Times New Roman" w:eastAsia="Times New Roman" w:cs="Times New Roman"/>
          <w:color w:val="000000"/>
        </w:rPr>
        <w:t>M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Times New Roman" w:hAnsi="Times New Roman" w:eastAsia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时，生成</w: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的质量为</w:t>
      </w:r>
      <w:r>
        <w:rPr>
          <w:rFonts w:ascii="Times New Roman" w:hAnsi="Times New Roman" w:eastAsia="Times New Roman" w:cs="Times New Roman"/>
          <w:color w:val="000000"/>
        </w:rPr>
        <w:t>m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</w:t>
      </w:r>
      <w:r>
        <w:rPr>
          <w:rFonts w:ascii="Times New Roman" w:hAnsi="Times New Roman" w:eastAsia="Times New Roman" w:cs="Times New Roman"/>
          <w:color w:val="000000"/>
        </w:rPr>
        <w:t>g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B. bc</w:t>
      </w:r>
      <w:r>
        <w:rPr>
          <w:rFonts w:ascii="宋体" w:hAnsi="宋体"/>
          <w:color w:val="000000"/>
        </w:rPr>
        <w:t>段发生的是</w:t>
      </w:r>
      <w:r>
        <w:rPr>
          <w:rFonts w:ascii="Times New Roman" w:hAnsi="Times New Roman" w:eastAsia="Times New Roman" w:cs="Times New Roman"/>
          <w:color w:val="000000"/>
        </w:rPr>
        <w:t>Cu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AgNO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溶液的反应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C. m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的值为</w:t>
      </w:r>
      <w:r>
        <w:rPr>
          <w:rFonts w:ascii="Times New Roman" w:hAnsi="Times New Roman" w:eastAsia="Times New Roman" w:cs="Times New Roman"/>
          <w:color w:val="000000"/>
        </w:rPr>
        <w:t>21.6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D. e</w:t>
      </w:r>
      <w:r>
        <w:rPr>
          <w:rFonts w:ascii="宋体" w:hAnsi="宋体"/>
          <w:color w:val="000000"/>
        </w:rPr>
        <w:t>点溶液中不含</w:t>
      </w:r>
      <w:r>
        <w:rPr>
          <w:rFonts w:ascii="Times New Roman" w:hAnsi="Times New Roman" w:eastAsia="Times New Roman" w:cs="Times New Roman"/>
          <w:color w:val="000000"/>
        </w:rPr>
        <w:t>Cu(NO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二、填空题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Times New Roman" w:hAnsi="Times New Roman" w:eastAsia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/>
          <w:color w:val="000000"/>
        </w:rPr>
        <w:t>月</w:t>
      </w:r>
      <w:r>
        <w:rPr>
          <w:rFonts w:ascii="Times New Roman" w:hAnsi="Times New Roman" w:eastAsia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日，成都市某小区电梯内发生一起电瓶车自燃事故。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3098800" cy="2336800"/>
            <wp:effectExtent l="0" t="0" r="6350" b="6350"/>
            <wp:docPr id="286" name="图片 28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）电瓶车自燃的原因很多，常见的是由于电源短路，形成大电流并产生大量的热。这一过程中，化学能转化为电能，电能再转化为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能。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针对上述电梯内电瓶车自燃隐患，宁波市未雨绸缪，早就采取了相应的措施，其中“阻车感应系统”已在多个小区推行。如图所示是某阻车感应系统在电梯轿厢内的信息传递示意图，一旦电瓶车进入电梯，就会被摄像头检测到，语音告警器将进行语音提示，同时电梯门不会关闭。这一信息传递过程与反射弧类似，图中的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（填序号）类似于反射弧中的感受器。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）电动汽车一般由电池包供电。若电池包意外进水，可能引发电动汽车自燃，其机理如图：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drawing>
          <wp:inline distT="0" distB="0" distL="0" distR="0">
            <wp:extent cx="4108450" cy="565150"/>
            <wp:effectExtent l="0" t="0" r="6350" b="6350"/>
            <wp:docPr id="285" name="图片 28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这里的可燃性气体是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有一包白色粉末，可能由</w:t>
      </w:r>
      <w:r>
        <w:rPr>
          <w:rFonts w:ascii="Times New Roman" w:hAnsi="Times New Roman" w:eastAsia="Times New Roman" w:cs="Times New Roman"/>
          <w:color w:val="000000"/>
        </w:rPr>
        <w:t>BaCl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Na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Times New Roman" w:hAnsi="Times New Roman" w:eastAsia="Times New Roman" w:cs="Times New Roman"/>
          <w:color w:val="000000"/>
        </w:rPr>
        <w:t>SO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中的一种或几种组成。为确定其成分，某兴趣小组做了如图所示实验。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3467100" cy="1365250"/>
            <wp:effectExtent l="0" t="0" r="0" b="6350"/>
            <wp:docPr id="284" name="图片 28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则：（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）无色溶液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中一定含有的溶质是______。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）白色粉末的成分是______。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三、实验探究题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有一瓶气体，可能由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宋体" w:hAnsi="宋体"/>
          <w:color w:val="000000"/>
        </w:rPr>
        <w:t>、</w:t>
      </w:r>
      <w:r>
        <w:rPr>
          <w:rFonts w:ascii="Times New Roman" w:hAnsi="Times New Roman" w:eastAsia="Times New Roman" w:cs="Times New Roman"/>
          <w:color w:val="000000"/>
        </w:rPr>
        <w:t>CO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中的一种或几种组成。为确定其组成，在老师的指导下，实验小组对该瓶气体进行了如下探究：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【查阅资料】脱氧剂（还原铁粉）能够吸收氧气和水蒸气。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【实验设计】用如图所示的装置进行实验（已略去夹持装置）。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drawing>
          <wp:inline distT="0" distB="0" distL="0" distR="0">
            <wp:extent cx="5480050" cy="1809750"/>
            <wp:effectExtent l="0" t="0" r="6350" b="0"/>
            <wp:docPr id="283" name="图片 28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【实验步骤】①检查装置气密性；②通入一定量氮气；③通入该气体，点燃酒精灯</w:t>
      </w:r>
      <w:r>
        <w:rPr>
          <w:rFonts w:ascii="宋体" w:hAnsi="宋体"/>
          <w:color w:val="000000"/>
          <w:position w:val="-12"/>
        </w:rPr>
        <w:drawing>
          <wp:inline distT="0" distB="0" distL="0" distR="0">
            <wp:extent cx="127000" cy="76200"/>
            <wp:effectExtent l="0" t="0" r="0" b="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【实验现象】步骤③实验过程中，</w:t>
      </w:r>
      <w:r>
        <w:rPr>
          <w:rFonts w:ascii="Times New Roman" w:hAnsi="Times New Roman"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装置无现象，</w:t>
      </w:r>
      <w:r>
        <w:rPr>
          <w:rFonts w:ascii="Times New Roman" w:hAnsi="Times New Roman"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和</w:t>
      </w:r>
      <w:r>
        <w:rPr>
          <w:rFonts w:ascii="Times New Roman" w:hAnsi="Times New Roman" w:eastAsia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装置出现白色沉淀，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装置中出现光亮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红色物质。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【实验结论】该气体由______组成。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【实验反思】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装置的作用是______。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）步骤②通入一定量氮气的目的是______。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装置中氧化铜粉末发生反应的化学方程式为______。</w:t>
      </w:r>
    </w:p>
    <w:p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四、解答题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“青团”是宁波的一种传统食物。在“青团”制作过程中，需要往糯米粉中添加艾草（或艾草汁）。艾草含有侧柏莲酮芳香油（</w:t>
      </w:r>
      <w:r>
        <w:rPr>
          <w:rFonts w:ascii="Times New Roman" w:hAnsi="Times New Roman" w:eastAsia="Times New Roman" w:cs="Times New Roman"/>
          <w:color w:val="000000"/>
        </w:rPr>
        <w:t>C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10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Times New Roman" w:hAnsi="Times New Roman" w:eastAsia="Times New Roman" w:cs="Times New Roman"/>
          <w:color w:val="000000"/>
          <w:vertAlign w:val="subscript"/>
        </w:rPr>
        <w:t>10</w:t>
      </w:r>
      <w:r>
        <w:rPr>
          <w:rFonts w:ascii="Times New Roman" w:hAnsi="Times New Roman" w:eastAsia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），侧柏莲酮芳香油是一种淡黄色液体，具有香脂香气，所以“青团”具有独特风味。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）侧柏莲酮芳香油由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种元素组成。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hAnsi="Times New Roman" w:eastAsia="Times New Roman" w:cs="Times New Roman"/>
          <w:color w:val="000000"/>
        </w:rPr>
        <w:t>7.3g</w:t>
      </w:r>
      <w:r>
        <w:rPr>
          <w:rFonts w:ascii="宋体" w:hAnsi="宋体"/>
          <w:color w:val="000000"/>
        </w:rPr>
        <w:t>侧柏莲桐芳香油中碳元素的质量为</w:t>
      </w:r>
      <w:r>
        <w:rPr>
          <w:rFonts w:ascii="Times New Roman" w:hAnsi="Times New Roman" w:eastAsia="Times New Roman" w:cs="Times New Roman"/>
          <w:color w:val="000000"/>
        </w:rPr>
        <w:t>______g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）侧柏莲桐芳香油在氧气中完全燃烧的产物是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小宁用稀盐酸和石灰石反应制取二氧化碳（石灰石中</w:t>
      </w:r>
      <w:r>
        <w:rPr>
          <w:rFonts w:ascii="宋体" w:hAnsi="宋体"/>
          <w:color w:val="000000"/>
        </w:rPr>
        <w:drawing>
          <wp:inline distT="0" distB="0" distL="0" distR="0">
            <wp:extent cx="133350" cy="177800"/>
            <wp:effectExtent l="0" t="0" r="0" b="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杂质既不溶于水也不和酸反应），为了探究反应后溶液的成分，他又进行如下实验：取反应后的溶液</w:t>
      </w:r>
      <w:r>
        <w:rPr>
          <w:rFonts w:ascii="Times New Roman" w:hAnsi="Times New Roman" w:eastAsia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于烧杯中，逐滴滴入碳酸钠溶液，发现先有气泡产生，后生成白色沉淀。下表为产生的气体总质量、沉淀总质量与滴入碳酸钠溶液总质量的关系。</w:t>
      </w:r>
    </w:p>
    <w:tbl>
      <w:tblPr>
        <w:tblStyle w:val="5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265"/>
        <w:gridCol w:w="1140"/>
        <w:gridCol w:w="990"/>
        <w:gridCol w:w="990"/>
        <w:gridCol w:w="855"/>
        <w:gridCol w:w="990"/>
        <w:gridCol w:w="990"/>
        <w:gridCol w:w="85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碳酸钠溶液总质量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25.0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50.0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75.0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100.0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125.0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150.0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175.0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气体总质量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1.1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沉淀总质量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/g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5.0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9.0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9.0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）表中</w:t>
      </w:r>
      <w:r>
        <w:rPr>
          <w:rFonts w:ascii="Times New Roman" w:hAnsi="Times New Roman" w:eastAsia="Times New Roman" w:cs="Times New Roman"/>
          <w:color w:val="000000"/>
        </w:rPr>
        <w:t>n=______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）所取的反应后</w:t>
      </w:r>
      <w:r>
        <w:rPr>
          <w:rFonts w:ascii="Times New Roman" w:hAnsi="Times New Roman" w:eastAsia="Times New Roman" w:cs="Times New Roman"/>
          <w:color w:val="000000"/>
        </w:rPr>
        <w:t>50g</w:t>
      </w:r>
      <w:r>
        <w:rPr>
          <w:rFonts w:ascii="宋体" w:hAnsi="宋体"/>
          <w:color w:val="000000"/>
        </w:rPr>
        <w:t>溶液中溶质是</w:t>
      </w:r>
      <w:r>
        <w:rPr>
          <w:rFonts w:ascii="Times New Roman" w:hAnsi="Times New Roman" w:eastAsia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）所用碳酸钠溶液中溶质的质量分数是多少？</w:t>
      </w:r>
    </w:p>
    <w:p>
      <w:pPr>
        <w:jc w:val="left"/>
        <w:rPr>
          <w:rFonts w:ascii="Calibri" w:hAnsi="Calibri" w:cs="Times New Roma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rPr>
        <w:rFonts w:hint="eastAsia"/>
      </w:rPr>
      <w:t>智浪教育—普惠英才文库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图片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A48AA"/>
    <w:rsid w:val="001D16EF"/>
    <w:rsid w:val="00243091"/>
    <w:rsid w:val="002F6109"/>
    <w:rsid w:val="00316822"/>
    <w:rsid w:val="00526154"/>
    <w:rsid w:val="005A4E58"/>
    <w:rsid w:val="005D569C"/>
    <w:rsid w:val="00822244"/>
    <w:rsid w:val="008A73BE"/>
    <w:rsid w:val="00B7095D"/>
    <w:rsid w:val="00B84B55"/>
    <w:rsid w:val="00C47E10"/>
    <w:rsid w:val="00E0305B"/>
    <w:rsid w:val="00F535C0"/>
    <w:rsid w:val="00FA39DB"/>
    <w:rsid w:val="43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 New Romans" w:hAnsi="Time New Romans" w:eastAsia="宋体" w:cs="宋体"/>
      <w:sz w:val="18"/>
      <w:szCs w:val="18"/>
    </w:rPr>
  </w:style>
  <w:style w:type="paragraph" w:styleId="11">
    <w:name w:val="No Spacing"/>
    <w:qFormat/>
    <w:uiPriority w:val="1"/>
    <w:rPr>
      <w:rFonts w:ascii="Calibri" w:hAnsi="Calibri" w:eastAsia="Microsoft YaHei UI" w:cs="Times New Roman"/>
      <w:kern w:val="0"/>
      <w:sz w:val="22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wmf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1803</Characters>
  <Application>WPS Office_11.1.0.10640_F1E327BC-269C-435d-A152-05C5408002CA</Application>
  <DocSecurity>0</DocSecurity>
  <Lines>15</Lines>
  <Paragraphs>4</Paragraphs>
  <ScaleCrop>false</ScaleCrop>
  <LinksUpToDate>false</LinksUpToDate>
  <CharactersWithSpaces>2115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2021-07-05T00:05:00Z</dcterms:created>
  <dcterms:modified xsi:type="dcterms:W3CDTF">2021-07-08T07:02:21Z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26C0CAE272374A629217F0FCDF7EADB4</vt:lpwstr>
  </property>
</Properties>
</file>