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2021届江苏省丹阳高级中学高三下学期物理适应性考试四试题</w:t>
      </w:r>
    </w:p>
    <w:p>
      <w:pPr>
        <w:spacing w:line="360" w:lineRule="auto"/>
        <w:jc w:val="left"/>
        <w:textAlignment w:val="center"/>
      </w:pPr>
      <w:r>
        <w:rPr>
          <w:b/>
          <w:sz w:val="24"/>
        </w:rPr>
        <w:t>一、单项选择题：共</w:t>
      </w:r>
      <w:r>
        <w:rPr>
          <w:rFonts w:eastAsia="Times New Roman"/>
          <w:b/>
          <w:sz w:val="24"/>
        </w:rPr>
        <w:t>11</w:t>
      </w:r>
      <w:r>
        <w:rPr>
          <w:b/>
          <w:sz w:val="24"/>
        </w:rPr>
        <w:t>题，每题</w:t>
      </w:r>
      <w:r>
        <w:rPr>
          <w:rFonts w:eastAsia="Times New Roman"/>
          <w:b/>
          <w:sz w:val="24"/>
        </w:rPr>
        <w:t>4</w:t>
      </w:r>
      <w:r>
        <w:rPr>
          <w:b/>
          <w:sz w:val="24"/>
        </w:rPr>
        <w:t>分，共</w:t>
      </w:r>
      <w:r>
        <w:rPr>
          <w:rFonts w:eastAsia="Times New Roman"/>
          <w:b/>
          <w:sz w:val="24"/>
        </w:rPr>
        <w:t>44</w:t>
      </w:r>
      <w:r>
        <w:rPr>
          <w:b/>
          <w:sz w:val="24"/>
        </w:rPr>
        <w:t>分每题只有一个选项最符合题意。</w:t>
      </w:r>
    </w:p>
    <w:p>
      <w:pPr>
        <w:jc w:val="left"/>
        <w:textAlignment w:val="center"/>
      </w:pPr>
      <w:r>
        <w:t>1．下列说法中错误的是</w:t>
      </w:r>
    </w:p>
    <w:p>
      <w:pPr>
        <w:jc w:val="left"/>
        <w:textAlignment w:val="center"/>
      </w:pPr>
      <w:r>
        <w:t>A．长度是基本物理量，其单位m、cm、mm都是单位制中的基本单位</w:t>
      </w:r>
    </w:p>
    <w:p>
      <w:pPr>
        <w:jc w:val="left"/>
        <w:textAlignment w:val="center"/>
      </w:pPr>
      <w:r>
        <w:t>B．若各物理量都采用国际制单位，则通过物理公式得出的最后的运算结果一定为国际制单位</w:t>
      </w:r>
    </w:p>
    <w:p>
      <w:pPr>
        <w:jc w:val="left"/>
        <w:textAlignment w:val="center"/>
      </w:pPr>
      <w:r>
        <w:t>C．根据单位制运算，</w:t>
      </w:r>
      <w:bookmarkStart w:id="0" w:name="_Hlk69631022"/>
      <w:bookmarkStart w:id="1" w:name="_Hlk69631671"/>
      <w:r>
        <w:rPr>
          <w:i/>
        </w:rPr>
        <w:t>ω</w:t>
      </w:r>
      <w:bookmarkEnd w:id="0"/>
      <w:r>
        <w:rPr>
          <w:vertAlign w:val="superscript"/>
        </w:rPr>
        <w:t>2</w:t>
      </w:r>
      <w:r>
        <w:rPr>
          <w:i/>
        </w:rPr>
        <w:t>R</w:t>
      </w:r>
      <w:bookmarkEnd w:id="1"/>
      <w:r>
        <w:t>(</w:t>
      </w:r>
      <w:r>
        <w:rPr>
          <w:i/>
        </w:rPr>
        <w:t>ω</w:t>
      </w:r>
      <w:r>
        <w:t>指角速度，</w:t>
      </w:r>
      <w:r>
        <w:rPr>
          <w:i/>
        </w:rPr>
        <w:t>R</w:t>
      </w:r>
      <w:r>
        <w:t>指半径</w:t>
      </w:r>
      <w:r>
        <w:drawing>
          <wp:inline distT="0" distB="0" distL="114300" distR="114300">
            <wp:extent cx="109220" cy="203200"/>
            <wp:effectExtent l="0" t="0" r="0" b="5080"/>
            <wp:docPr id="2" name="图片 111" descr="eqId8fbdf36fcfa44dddb74ad17d601f6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1" descr="eqId8fbdf36fcfa44dddb74ad17d601f60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的单位是m/s</w:t>
      </w:r>
      <w:r>
        <w:rPr>
          <w:vertAlign w:val="superscript"/>
        </w:rPr>
        <w:t>2</w:t>
      </w:r>
    </w:p>
    <w:p>
      <w:pPr>
        <w:jc w:val="left"/>
        <w:textAlignment w:val="center"/>
        <w:rPr>
          <w:color w:val="0000FF"/>
        </w:rPr>
      </w:pPr>
      <w:r>
        <w:t>D．</w:t>
      </w:r>
      <w:bookmarkStart w:id="2" w:name="_Hlk69632213"/>
      <w:r>
        <w:rPr>
          <w:szCs w:val="21"/>
        </w:rPr>
        <w:t>一个同学在习题计算中解得位移</w:t>
      </w:r>
      <w:r>
        <w:rPr>
          <w:szCs w:val="21"/>
        </w:rPr>
        <w:object>
          <v:shape id="_x0000_i1025" o:spt="75" alt="eqId7fcae17496fa4d17937c77688bb2126d" type="#_x0000_t75" style="height:31.7pt;width:75.45pt;" o:ole="t" filled="f" o:preferrelative="t" stroked="f" coordsize="21600,21600">
            <v:path/>
            <v:fill on="f" focussize="0,0"/>
            <v:stroke on="f" joinstyle="miter"/>
            <v:imagedata r:id="rId10" o:title="eqId7fcae17496fa4d17937c77688bb2126d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szCs w:val="21"/>
        </w:rPr>
        <w:t>，用单位制的方法检查，这个结果可能是正确的。</w:t>
      </w:r>
      <w:bookmarkEnd w:id="2"/>
    </w:p>
    <w:p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．下列说法不正确的是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A．根据不确定性关系Δ</w:t>
      </w:r>
      <w:r>
        <w:rPr>
          <w:i/>
          <w:szCs w:val="21"/>
        </w:rPr>
        <w:t>x</w:t>
      </w:r>
      <w:r>
        <w:rPr>
          <w:szCs w:val="21"/>
        </w:rPr>
        <w:t>Δ</w:t>
      </w:r>
      <w:r>
        <w:rPr>
          <w:i/>
          <w:szCs w:val="21"/>
        </w:rPr>
        <w:t>p</w:t>
      </w:r>
      <w:r>
        <w:rPr>
          <w:szCs w:val="21"/>
        </w:rPr>
        <w:t>≥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h,</w:instrText>
      </w:r>
      <w:r>
        <w:rPr>
          <w:szCs w:val="21"/>
        </w:rPr>
        <w:instrText xml:space="preserve">4π)</w:instrText>
      </w:r>
      <w:r>
        <w:rPr>
          <w:szCs w:val="21"/>
        </w:rPr>
        <w:fldChar w:fldCharType="end"/>
      </w:r>
      <w:r>
        <w:rPr>
          <w:szCs w:val="21"/>
        </w:rPr>
        <w:t xml:space="preserve">，微观粒子的动量或位置不能确定 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 xml:space="preserve">B．半衰期是指放射性元素的原子核有半数发生衰变所需的时间 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 xml:space="preserve">C．根据玻尔原子理论，原子辐射或吸收光子的能量都要满足频率条件 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D．比结合能越小，原子核中核子结合得越不牢固，原子核越不稳定</w:t>
      </w:r>
    </w:p>
    <w:p>
      <w:pPr>
        <w:tabs>
          <w:tab w:val="left" w:pos="3402"/>
        </w:tabs>
        <w:snapToGrid w:val="0"/>
        <w:rPr>
          <w:szCs w:val="21"/>
        </w:rPr>
      </w:pPr>
    </w:p>
    <w:p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60325</wp:posOffset>
            </wp:positionV>
            <wp:extent cx="962025" cy="768350"/>
            <wp:effectExtent l="0" t="0" r="9525" b="12700"/>
            <wp:wrapNone/>
            <wp:docPr id="366" name="图片 366" descr="D:\源文件\苏德亭2020\大二轮\物理 选考专题复习最新\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 descr="D:\源文件\苏德亭2020\大二轮\物理 选考专题复习最新\D3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如图所示为某时刻</w:t>
      </w:r>
      <w:r>
        <w:rPr>
          <w:i/>
          <w:szCs w:val="21"/>
        </w:rPr>
        <w:t>LC</w:t>
      </w:r>
      <w:r>
        <w:rPr>
          <w:szCs w:val="21"/>
        </w:rPr>
        <w:t>振荡电路所处的状态，其振荡周期为2π</w:t>
      </w:r>
      <w:r>
        <w:rPr>
          <w:szCs w:val="21"/>
        </w:rPr>
        <w:fldChar w:fldCharType="begin"/>
      </w:r>
      <w:r>
        <w:rPr>
          <w:szCs w:val="21"/>
        </w:rPr>
        <w:instrText xml:space="preserve">eq \r(</w:instrText>
      </w:r>
      <w:r>
        <w:rPr>
          <w:i/>
          <w:szCs w:val="21"/>
        </w:rPr>
        <w:instrText xml:space="preserve">LC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，则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A．该时刻振荡电流</w:t>
      </w:r>
      <w:r>
        <w:rPr>
          <w:i/>
          <w:szCs w:val="21"/>
        </w:rPr>
        <w:t>i</w:t>
      </w:r>
      <w:r>
        <w:rPr>
          <w:szCs w:val="21"/>
        </w:rPr>
        <w:t>在</w:t>
      </w:r>
      <w:r>
        <w:rPr>
          <w:rFonts w:hint="eastAsia"/>
          <w:szCs w:val="21"/>
        </w:rPr>
        <w:t>增大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B．该时刻极板间的电场强度在</w:t>
      </w:r>
      <w:bookmarkStart w:id="3" w:name="_Hlk69635900"/>
      <w:r>
        <w:rPr>
          <w:szCs w:val="21"/>
        </w:rPr>
        <w:t>减小</w:t>
      </w:r>
      <w:bookmarkEnd w:id="3"/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C．振荡过程中线圈内磁感应强度的变化周期为π</w:t>
      </w:r>
      <w:r>
        <w:rPr>
          <w:szCs w:val="21"/>
        </w:rPr>
        <w:fldChar w:fldCharType="begin"/>
      </w:r>
      <w:r>
        <w:rPr>
          <w:szCs w:val="21"/>
        </w:rPr>
        <w:instrText xml:space="preserve">eq \r(</w:instrText>
      </w:r>
      <w:r>
        <w:rPr>
          <w:i/>
          <w:szCs w:val="21"/>
        </w:rPr>
        <w:instrText xml:space="preserve">LC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D．振荡过程中电场能与磁场能的转化周期为π</w:t>
      </w:r>
      <w:r>
        <w:rPr>
          <w:szCs w:val="21"/>
        </w:rPr>
        <w:fldChar w:fldCharType="begin"/>
      </w:r>
      <w:r>
        <w:rPr>
          <w:szCs w:val="21"/>
        </w:rPr>
        <w:instrText xml:space="preserve">eq \r(</w:instrText>
      </w:r>
      <w:r>
        <w:rPr>
          <w:i/>
          <w:szCs w:val="21"/>
        </w:rPr>
        <w:instrText xml:space="preserve">LC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rPr>
          <w:szCs w:val="21"/>
        </w:rPr>
      </w:pPr>
    </w:p>
    <w:p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551180</wp:posOffset>
            </wp:positionV>
            <wp:extent cx="1078865" cy="793750"/>
            <wp:effectExtent l="0" t="0" r="6985" b="6350"/>
            <wp:wrapSquare wrapText="bothSides"/>
            <wp:docPr id="374" name="图片 374" descr="D:\源文件\苏德亭2020\大二轮\物理 选考专题复习\1-1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 descr="D:\源文件\苏德亭2020\大二轮\物理 选考专题复习\1-157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拉格朗日点又称平动点，处于该点上的小物体在两个大物体的引力作用下，小物体与大物体基本保持相对静止，由瑞士科学家欧拉和法国数学家拉格朗日推算得出．这样的点在地月系统中共有五个，其中三个在地月连线上，如图所示，分别为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3</w:t>
      </w:r>
      <w:r>
        <w:rPr>
          <w:szCs w:val="21"/>
        </w:rPr>
        <w:t>.关于在这三个拉格朗日点上做圆周运动的三颗地球卫星，下列说法正确的是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A．三颗卫星运动的周期不相等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点处卫星的向心加速度比月球的向心加速度大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点处卫星的向心加速度最大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D．三颗卫星的线速度大小相等</w:t>
      </w:r>
    </w:p>
    <w:p>
      <w:pPr>
        <w:jc w:val="left"/>
        <w:textAlignment w:val="center"/>
        <w:rPr>
          <w:bCs/>
        </w:rPr>
      </w:pPr>
    </w:p>
    <w:p>
      <w:pPr>
        <w:tabs>
          <w:tab w:val="left" w:pos="3402"/>
        </w:tabs>
        <w:snapToGrid w:val="0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368935</wp:posOffset>
            </wp:positionV>
            <wp:extent cx="830580" cy="885190"/>
            <wp:effectExtent l="0" t="0" r="7620" b="10160"/>
            <wp:wrapSquare wrapText="bothSides"/>
            <wp:docPr id="379" name="图片 379" descr="E:\王慧中备份\王慧中\2020\大二轮\物理 浙江\word\C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 descr="E:\王慧中备份\王慧中\2020\大二轮\物理 浙江\word\C257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5</w:t>
      </w:r>
      <w:r>
        <w:rPr>
          <w:szCs w:val="21"/>
        </w:rPr>
        <w:t>．如图所示，</w:t>
      </w:r>
      <w:r>
        <w:rPr>
          <w:i/>
          <w:szCs w:val="21"/>
        </w:rPr>
        <w:t>Oa</w:t>
      </w:r>
      <w:r>
        <w:rPr>
          <w:szCs w:val="21"/>
        </w:rPr>
        <w:t>、</w:t>
      </w:r>
      <w:r>
        <w:rPr>
          <w:i/>
          <w:szCs w:val="21"/>
        </w:rPr>
        <w:t>Ob</w:t>
      </w:r>
      <w:r>
        <w:rPr>
          <w:szCs w:val="21"/>
        </w:rPr>
        <w:t>是竖直平面内两根固定的光滑细杆，</w:t>
      </w:r>
      <w:r>
        <w:rPr>
          <w:i/>
          <w:szCs w:val="21"/>
        </w:rPr>
        <w:t>O</w:t>
      </w:r>
      <w:r>
        <w:rPr>
          <w:szCs w:val="21"/>
        </w:rPr>
        <w:t>、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位于同一圆周上，</w:t>
      </w:r>
      <w:r>
        <w:rPr>
          <w:i/>
          <w:szCs w:val="21"/>
        </w:rPr>
        <w:t>c</w:t>
      </w:r>
      <w:r>
        <w:rPr>
          <w:szCs w:val="21"/>
        </w:rPr>
        <w:t>为圆周的最高点，</w:t>
      </w:r>
      <w:r>
        <w:rPr>
          <w:i/>
          <w:szCs w:val="21"/>
        </w:rPr>
        <w:t>a</w:t>
      </w:r>
      <w:r>
        <w:rPr>
          <w:szCs w:val="21"/>
        </w:rPr>
        <w:t>为最低点，每根杆上都套着一个小滑环，两个滑环都从</w:t>
      </w:r>
      <w:r>
        <w:rPr>
          <w:i/>
          <w:szCs w:val="21"/>
        </w:rPr>
        <w:t>O</w:t>
      </w:r>
      <w:r>
        <w:rPr>
          <w:szCs w:val="21"/>
        </w:rPr>
        <w:t>点无初速度释放，用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分别表示滑环到达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所用的时间，则下列关系正确的是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&lt;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D．无法确定</w:t>
      </w:r>
    </w:p>
    <w:p>
      <w:pPr>
        <w:jc w:val="left"/>
        <w:textAlignment w:val="center"/>
        <w:rPr>
          <w:bCs/>
        </w:rPr>
      </w:pPr>
    </w:p>
    <w:p>
      <w:pPr>
        <w:tabs>
          <w:tab w:val="left" w:pos="4111"/>
        </w:tabs>
        <w:snapToGrid w:val="0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347345</wp:posOffset>
            </wp:positionV>
            <wp:extent cx="1905635" cy="914400"/>
            <wp:effectExtent l="0" t="0" r="18415" b="0"/>
            <wp:wrapSquare wrapText="bothSides"/>
            <wp:docPr id="365" name="图片 365" descr="F:\王红\2016\word\物理\考前特训\3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 descr="F:\王红\2016\word\物理\考前特训\306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如图为一列沿</w:t>
      </w:r>
      <w:r>
        <w:rPr>
          <w:i/>
          <w:szCs w:val="21"/>
        </w:rPr>
        <w:t>x</w:t>
      </w:r>
      <w:r>
        <w:rPr>
          <w:szCs w:val="21"/>
        </w:rPr>
        <w:t>轴负方向传播的简谐横波，实线为</w:t>
      </w:r>
      <w:r>
        <w:rPr>
          <w:i/>
          <w:szCs w:val="21"/>
        </w:rPr>
        <w:t>t</w:t>
      </w:r>
      <w:r>
        <w:rPr>
          <w:szCs w:val="21"/>
        </w:rPr>
        <w:t>＝0时刻的波形图，虚线为</w:t>
      </w:r>
      <w:r>
        <w:rPr>
          <w:i/>
          <w:szCs w:val="21"/>
        </w:rPr>
        <w:t>t</w:t>
      </w:r>
      <w:r>
        <w:rPr>
          <w:szCs w:val="21"/>
        </w:rPr>
        <w:t>＝0.6 s时的波形图，波的周期</w:t>
      </w:r>
      <w:r>
        <w:rPr>
          <w:i/>
          <w:szCs w:val="21"/>
        </w:rPr>
        <w:t>T</w:t>
      </w:r>
      <w:r>
        <w:rPr>
          <w:szCs w:val="21"/>
        </w:rPr>
        <w:t>&gt;0.6 s，则</w:t>
      </w:r>
    </w:p>
    <w:p>
      <w:pPr>
        <w:tabs>
          <w:tab w:val="left" w:pos="4111"/>
        </w:tabs>
        <w:snapToGrid w:val="0"/>
        <w:rPr>
          <w:szCs w:val="21"/>
        </w:rPr>
      </w:pPr>
      <w:r>
        <w:rPr>
          <w:szCs w:val="21"/>
        </w:rPr>
        <w:t>A．波的周期为2.4 s</w:t>
      </w:r>
    </w:p>
    <w:p>
      <w:pPr>
        <w:tabs>
          <w:tab w:val="left" w:pos="4111"/>
        </w:tabs>
        <w:snapToGrid w:val="0"/>
        <w:rPr>
          <w:szCs w:val="21"/>
        </w:rPr>
      </w:pPr>
      <w:r>
        <w:rPr>
          <w:szCs w:val="21"/>
        </w:rPr>
        <w:t>B．经过0.4 s，</w:t>
      </w:r>
      <w:r>
        <w:rPr>
          <w:i/>
          <w:szCs w:val="21"/>
        </w:rPr>
        <w:t>P</w:t>
      </w:r>
      <w:r>
        <w:rPr>
          <w:szCs w:val="21"/>
        </w:rPr>
        <w:t>点经过的路程为0.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 m</w:t>
      </w:r>
    </w:p>
    <w:p>
      <w:pPr>
        <w:tabs>
          <w:tab w:val="left" w:pos="4111"/>
        </w:tabs>
        <w:snapToGrid w:val="0"/>
        <w:rPr>
          <w:szCs w:val="21"/>
        </w:rPr>
      </w:pPr>
      <w:r>
        <w:rPr>
          <w:szCs w:val="21"/>
        </w:rPr>
        <w:t>C．在</w:t>
      </w:r>
      <w:r>
        <w:rPr>
          <w:i/>
          <w:szCs w:val="21"/>
        </w:rPr>
        <w:t>t</w:t>
      </w:r>
      <w:r>
        <w:rPr>
          <w:szCs w:val="21"/>
        </w:rPr>
        <w:t>＝0.5 s时，</w:t>
      </w:r>
      <w:r>
        <w:rPr>
          <w:i/>
          <w:szCs w:val="21"/>
        </w:rPr>
        <w:t>Q</w:t>
      </w:r>
      <w:r>
        <w:rPr>
          <w:szCs w:val="21"/>
        </w:rPr>
        <w:t>点到达波峰位置</w:t>
      </w:r>
    </w:p>
    <w:p>
      <w:pPr>
        <w:tabs>
          <w:tab w:val="left" w:pos="4111"/>
        </w:tabs>
        <w:snapToGrid w:val="0"/>
        <w:rPr>
          <w:szCs w:val="21"/>
        </w:rPr>
      </w:pPr>
      <w:r>
        <w:rPr>
          <w:szCs w:val="21"/>
        </w:rPr>
        <w:t>D．在</w:t>
      </w:r>
      <w:r>
        <w:rPr>
          <w:i/>
          <w:szCs w:val="21"/>
        </w:rPr>
        <w:t>t</w:t>
      </w:r>
      <w:r>
        <w:rPr>
          <w:szCs w:val="21"/>
        </w:rPr>
        <w:t>＝0.9 s时，</w:t>
      </w:r>
      <w:r>
        <w:rPr>
          <w:i/>
          <w:szCs w:val="21"/>
        </w:rPr>
        <w:t>P</w:t>
      </w:r>
      <w:r>
        <w:rPr>
          <w:szCs w:val="21"/>
        </w:rPr>
        <w:t>点沿</w:t>
      </w:r>
      <w:r>
        <w:rPr>
          <w:i/>
          <w:szCs w:val="21"/>
        </w:rPr>
        <w:t>y</w:t>
      </w:r>
      <w:r>
        <w:rPr>
          <w:szCs w:val="21"/>
        </w:rPr>
        <w:t>轴正方向运动</w:t>
      </w:r>
    </w:p>
    <w:p>
      <w:pPr>
        <w:jc w:val="left"/>
        <w:textAlignment w:val="center"/>
        <w:rPr>
          <w:bCs/>
        </w:rPr>
      </w:pPr>
    </w:p>
    <w:p>
      <w:pPr>
        <w:jc w:val="left"/>
        <w:textAlignment w:val="center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180340</wp:posOffset>
            </wp:positionV>
            <wp:extent cx="2710180" cy="1199515"/>
            <wp:effectExtent l="0" t="0" r="13970" b="635"/>
            <wp:wrapSquare wrapText="bothSides"/>
            <wp:docPr id="375" name="图片 375" descr="D:\源文件\苏德亭2020\大二轮\物理 选考专题复习\1-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 descr="D:\源文件\苏德亭2020\大二轮\物理 选考专题复习\1-150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rPr>
          <w:szCs w:val="21"/>
        </w:rPr>
        <w:t xml:space="preserve">．一端连在光滑固定轴上，可在竖直平面内自由转动的轻杆，另一端与一小球相连，如图甲所示．现使小球在竖直平面内做圆周运动，到达某一位置开始计时，取水平向右为正方向，小球的水平分速度 </w:t>
      </w:r>
      <w:r>
        <w:rPr>
          <w:i/>
          <w:szCs w:val="21"/>
        </w:rPr>
        <w:t>v</w:t>
      </w:r>
      <w:r>
        <w:rPr>
          <w:i/>
          <w:szCs w:val="21"/>
          <w:vertAlign w:val="subscript"/>
        </w:rPr>
        <w:t>x</w:t>
      </w:r>
      <w:r>
        <w:rPr>
          <w:szCs w:val="21"/>
        </w:rPr>
        <w:t xml:space="preserve"> 随时间 </w:t>
      </w:r>
      <w:r>
        <w:rPr>
          <w:i/>
          <w:szCs w:val="21"/>
        </w:rPr>
        <w:t>t</w:t>
      </w:r>
      <w:r>
        <w:rPr>
          <w:szCs w:val="21"/>
        </w:rPr>
        <w:t xml:space="preserve"> 的变化关系如图乙所示，不计空气阻力，下列说法中正确的是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t</w:t>
      </w:r>
      <w:r>
        <w:rPr>
          <w:szCs w:val="21"/>
          <w:vertAlign w:val="subscript"/>
        </w:rPr>
        <w:t xml:space="preserve">1 </w:t>
      </w:r>
      <w:r>
        <w:rPr>
          <w:szCs w:val="21"/>
        </w:rPr>
        <w:t>时刻小球通过最高点，</w:t>
      </w:r>
      <w:r>
        <w:rPr>
          <w:i/>
          <w:szCs w:val="21"/>
        </w:rPr>
        <w:t>t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时刻小球通过最低点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时刻小球通过最高点，</w:t>
      </w:r>
      <w:r>
        <w:rPr>
          <w:i/>
          <w:szCs w:val="21"/>
        </w:rPr>
        <w:t>t</w:t>
      </w:r>
      <w:r>
        <w:rPr>
          <w:szCs w:val="21"/>
          <w:vertAlign w:val="subscript"/>
        </w:rPr>
        <w:t xml:space="preserve"> 3</w:t>
      </w:r>
      <w:r>
        <w:rPr>
          <w:szCs w:val="21"/>
        </w:rPr>
        <w:t>时刻小球通过最低点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v</w:t>
      </w:r>
      <w:r>
        <w:rPr>
          <w:szCs w:val="21"/>
          <w:vertAlign w:val="subscript"/>
        </w:rPr>
        <w:t xml:space="preserve">1 </w:t>
      </w:r>
      <w:r>
        <w:rPr>
          <w:szCs w:val="21"/>
        </w:rPr>
        <w:t xml:space="preserve">大小一定大于 </w:t>
      </w:r>
      <w:r>
        <w:rPr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大小，图乙中 </w:t>
      </w:r>
      <w:r>
        <w:rPr>
          <w:i/>
          <w:szCs w:val="21"/>
        </w:rPr>
        <w:t>S</w:t>
      </w:r>
      <w:r>
        <w:rPr>
          <w:szCs w:val="21"/>
          <w:vertAlign w:val="subscript"/>
        </w:rPr>
        <w:t xml:space="preserve">1 </w:t>
      </w:r>
      <w:r>
        <w:rPr>
          <w:szCs w:val="21"/>
        </w:rPr>
        <w:t>和</w:t>
      </w:r>
      <w:r>
        <w:rPr>
          <w:i/>
          <w:szCs w:val="21"/>
        </w:rPr>
        <w:t>S</w:t>
      </w:r>
      <w:r>
        <w:rPr>
          <w:szCs w:val="21"/>
          <w:vertAlign w:val="subscript"/>
        </w:rPr>
        <w:t xml:space="preserve"> 2 </w:t>
      </w:r>
      <w:r>
        <w:rPr>
          <w:szCs w:val="21"/>
        </w:rPr>
        <w:t>的面积一定相等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v</w:t>
      </w:r>
      <w:r>
        <w:rPr>
          <w:szCs w:val="21"/>
          <w:vertAlign w:val="subscript"/>
        </w:rPr>
        <w:t xml:space="preserve">1 </w:t>
      </w:r>
      <w:r>
        <w:rPr>
          <w:szCs w:val="21"/>
        </w:rPr>
        <w:t xml:space="preserve">大小可能等于 </w:t>
      </w:r>
      <w:r>
        <w:rPr>
          <w:i/>
          <w:szCs w:val="21"/>
        </w:rPr>
        <w:t>v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大小，图乙中</w:t>
      </w:r>
      <w:r>
        <w:rPr>
          <w:i/>
          <w:szCs w:val="21"/>
        </w:rPr>
        <w:t>S</w:t>
      </w:r>
      <w:r>
        <w:rPr>
          <w:szCs w:val="21"/>
          <w:vertAlign w:val="subscript"/>
        </w:rPr>
        <w:t xml:space="preserve"> 1 </w:t>
      </w:r>
      <w:r>
        <w:rPr>
          <w:szCs w:val="21"/>
        </w:rPr>
        <w:t>和</w:t>
      </w:r>
      <w:r>
        <w:rPr>
          <w:i/>
          <w:szCs w:val="21"/>
        </w:rPr>
        <w:t>S</w:t>
      </w:r>
      <w:r>
        <w:rPr>
          <w:szCs w:val="21"/>
          <w:vertAlign w:val="subscript"/>
        </w:rPr>
        <w:t xml:space="preserve"> 2 </w:t>
      </w:r>
      <w:r>
        <w:rPr>
          <w:szCs w:val="21"/>
        </w:rPr>
        <w:t>的面积可能不等</w:t>
      </w:r>
    </w:p>
    <w:p>
      <w:pPr>
        <w:tabs>
          <w:tab w:val="left" w:pos="3402"/>
        </w:tabs>
        <w:snapToGrid w:val="0"/>
        <w:ind w:left="-49"/>
        <w:rPr>
          <w:szCs w:val="21"/>
        </w:rPr>
      </w:pPr>
    </w:p>
    <w:p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</w:rPr>
        <w:t>8</w:t>
      </w:r>
      <w:r>
        <w:rPr>
          <w:szCs w:val="21"/>
        </w:rPr>
        <w:t>．</w: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277495</wp:posOffset>
            </wp:positionV>
            <wp:extent cx="2443480" cy="925195"/>
            <wp:effectExtent l="0" t="0" r="13970" b="8255"/>
            <wp:wrapSquare wrapText="bothSides"/>
            <wp:docPr id="364" name="图片 364" descr="E:\米昕\2019\二轮\物理\物理 浙江 专题复习\4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 descr="E:\米昕\2019\二轮\物理\物理 浙江 专题复习\436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小涛同学突发奇想，用两块同样的玻璃直角三棱镜</w:t>
      </w:r>
      <w:r>
        <w:rPr>
          <w:i/>
          <w:szCs w:val="21"/>
        </w:rPr>
        <w:t>ABC</w:t>
      </w:r>
      <w:r>
        <w:rPr>
          <w:szCs w:val="21"/>
        </w:rPr>
        <w:t>来做实验，两者的</w:t>
      </w:r>
      <w:r>
        <w:rPr>
          <w:i/>
          <w:szCs w:val="21"/>
        </w:rPr>
        <w:t>AC</w:t>
      </w:r>
      <w:r>
        <w:rPr>
          <w:szCs w:val="21"/>
        </w:rPr>
        <w:t>面是平行放置的，如图(b)所示．插针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的连线垂直于</w:t>
      </w:r>
      <w:r>
        <w:rPr>
          <w:i/>
          <w:szCs w:val="21"/>
        </w:rPr>
        <w:t>AB</w:t>
      </w:r>
      <w:r>
        <w:rPr>
          <w:szCs w:val="21"/>
        </w:rPr>
        <w:t>面，若操作正确的话，则在图(b)中右边的插针应该是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4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6</w:t>
      </w:r>
    </w:p>
    <w:p>
      <w:pPr>
        <w:tabs>
          <w:tab w:val="left" w:pos="3402"/>
        </w:tabs>
        <w:snapToGrid w:val="0"/>
        <w:rPr>
          <w:szCs w:val="21"/>
          <w:vertAlign w:val="subscript"/>
        </w:rPr>
      </w:pPr>
      <w:r>
        <w:rPr>
          <w:szCs w:val="21"/>
        </w:rPr>
        <w:t>C．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5</w:t>
      </w:r>
      <w:r>
        <w:rPr>
          <w:i/>
          <w:szCs w:val="21"/>
        </w:rPr>
        <w:t>P</w:t>
      </w:r>
      <w:r>
        <w:rPr>
          <w:szCs w:val="21"/>
          <w:vertAlign w:val="subscript"/>
        </w:rPr>
        <w:t>4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5</w:t>
      </w:r>
      <w:r>
        <w:rPr>
          <w:i/>
          <w:szCs w:val="21"/>
        </w:rPr>
        <w:t>P</w:t>
      </w:r>
      <w:r>
        <w:rPr>
          <w:szCs w:val="21"/>
          <w:vertAlign w:val="subscript"/>
        </w:rPr>
        <w:t>6</w:t>
      </w:r>
    </w:p>
    <w:p>
      <w:pPr>
        <w:tabs>
          <w:tab w:val="left" w:pos="3402"/>
        </w:tabs>
        <w:snapToGrid w:val="0"/>
        <w:rPr>
          <w:szCs w:val="21"/>
        </w:rPr>
      </w:pPr>
    </w:p>
    <w:p>
      <w:pPr>
        <w:jc w:val="left"/>
        <w:textAlignment w:val="center"/>
      </w:pPr>
      <w:r>
        <w:rPr>
          <w:rFonts w:hint="eastAsia"/>
        </w:rPr>
        <w:t>9</w:t>
      </w:r>
      <w:r>
        <w:t>．如图所示，一粒子源位于一边长为</w:t>
      </w:r>
      <w:r>
        <w:rPr>
          <w:i/>
        </w:rPr>
        <w:t>a</w:t>
      </w:r>
      <w:r>
        <w:t>的正三角形</w:t>
      </w:r>
      <w:r>
        <w:rPr>
          <w:i/>
        </w:rPr>
        <w:t>ABC</w:t>
      </w:r>
      <w:r>
        <w:t>的中点</w:t>
      </w:r>
      <w:r>
        <w:rPr>
          <w:i/>
        </w:rPr>
        <w:t>O</w:t>
      </w:r>
      <w:r>
        <w:t>处，可以在三角形所在的平面内向各个方向发射出速度大小为</w:t>
      </w:r>
      <w:r>
        <w:rPr>
          <w:i/>
        </w:rPr>
        <w:t>v</w:t>
      </w:r>
      <w:r>
        <w:t>、质量为</w:t>
      </w:r>
      <w:r>
        <w:rPr>
          <w:i/>
        </w:rPr>
        <w:t>m</w:t>
      </w:r>
      <w:r>
        <w:t>、电荷量为</w:t>
      </w:r>
      <w:r>
        <w:rPr>
          <w:i/>
        </w:rPr>
        <w:t>q</w:t>
      </w:r>
      <w:r>
        <w:t>的带电粒子，整个三角形位于垂直于</w:t>
      </w:r>
      <w:r>
        <w:rPr>
          <w:rFonts w:ascii="Cambria Math" w:hAnsi="Cambria Math" w:cs="Cambria Math"/>
        </w:rPr>
        <w:t>△</w:t>
      </w:r>
      <w:r>
        <w:rPr>
          <w:i/>
        </w:rPr>
        <w:t>ABC</w:t>
      </w:r>
      <w:r>
        <w:t>的匀强磁场中，若使任意方向射出的带电粒子均不能射出三角形区域，则磁感应强度的最小值为</w:t>
      </w:r>
    </w:p>
    <w:p>
      <w:pPr>
        <w:tabs>
          <w:tab w:val="left" w:pos="1658"/>
          <w:tab w:val="left" w:pos="3526"/>
          <w:tab w:val="left" w:pos="6229"/>
        </w:tabs>
        <w:jc w:val="left"/>
        <w:textAlignment w:val="center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105410</wp:posOffset>
            </wp:positionV>
            <wp:extent cx="1141095" cy="962025"/>
            <wp:effectExtent l="0" t="0" r="1905" b="9525"/>
            <wp:wrapSquare wrapText="bothSides"/>
            <wp:docPr id="372" name="图片 3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</w:t>
      </w:r>
      <w:bookmarkStart w:id="4" w:name="_Hlk69653353"/>
      <w:r>
        <w:drawing>
          <wp:inline distT="0" distB="0" distL="114300" distR="114300">
            <wp:extent cx="257810" cy="422275"/>
            <wp:effectExtent l="0" t="0" r="0" b="16510"/>
            <wp:docPr id="25" name="图片 127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7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t>B．</w:t>
      </w:r>
      <w:r>
        <w:drawing>
          <wp:inline distT="0" distB="0" distL="114300" distR="114300">
            <wp:extent cx="328295" cy="422275"/>
            <wp:effectExtent l="0" t="0" r="14605" b="15875"/>
            <wp:docPr id="24" name="图片 128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8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1658"/>
          <w:tab w:val="left" w:pos="3526"/>
          <w:tab w:val="left" w:pos="6229"/>
        </w:tabs>
        <w:jc w:val="left"/>
        <w:textAlignment w:val="center"/>
      </w:pPr>
      <w:r>
        <w:t>C．</w:t>
      </w:r>
      <w:r>
        <w:drawing>
          <wp:inline distT="0" distB="0" distL="114300" distR="114300">
            <wp:extent cx="508000" cy="461010"/>
            <wp:effectExtent l="0" t="0" r="0" b="15875"/>
            <wp:docPr id="26" name="图片 129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9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D．</w:t>
      </w:r>
      <w:r>
        <w:drawing>
          <wp:inline distT="0" distB="0" distL="114300" distR="114300">
            <wp:extent cx="508000" cy="461010"/>
            <wp:effectExtent l="0" t="0" r="0" b="15875"/>
            <wp:docPr id="27" name="图片 130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0" descr="eqWmf183GmgAAAAAAAIACIAQBCQAAAACwWAEACQAAA5ABAAAEAJcAAAAAAAUAAAACAQEAAAAFAAAAAQL/&#10;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g20AAgCDdgAA&#10;AQACAINxAAIAg0IAAAAAAAoAAAAmBg8ACgD/////AQAAAAAACAAAAPoCAAAAAAAAAAAAAAQAAAAt&#10;AQEAHAAAAPsCEAAHAAAAAAC8AgAAAIYBAgIiU3lzdGVtAABPBooCAAAKAIsbZreLG2a3TwaKAuDU&#10;GQAEAAAALQEDAAQAAADwAQIAAwAAAAAA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</w:pPr>
    </w:p>
    <w:p>
      <w:pPr>
        <w:jc w:val="left"/>
        <w:textAlignment w:val="center"/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431800</wp:posOffset>
            </wp:positionV>
            <wp:extent cx="1257935" cy="1287780"/>
            <wp:effectExtent l="0" t="0" r="18415" b="7620"/>
            <wp:wrapSquare wrapText="bothSides"/>
            <wp:docPr id="370" name="图片 3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0</w:t>
      </w:r>
      <w:r>
        <w:t>．如图所示，</w:t>
      </w:r>
      <w:r>
        <w:rPr>
          <w:i/>
        </w:rPr>
        <w:t>AC</w:t>
      </w:r>
      <w:r>
        <w:t>是圆的一条直径，</w:t>
      </w:r>
      <w:r>
        <w:rPr>
          <w:i/>
        </w:rPr>
        <w:t>BD</w:t>
      </w:r>
      <w:r>
        <w:t>是竖直方向的另外一条直径，该圆处于匀强电场中，场强大小为</w:t>
      </w:r>
      <w:r>
        <w:rPr>
          <w:i/>
        </w:rPr>
        <w:t>E</w:t>
      </w:r>
      <w:r>
        <w:t>，方向与圆周平面平行，将一个带负电的粒子</w:t>
      </w:r>
      <w:r>
        <w:rPr>
          <w:i/>
        </w:rPr>
        <w:t>q</w:t>
      </w:r>
      <w:r>
        <w:t>从圆心</w:t>
      </w:r>
      <w:r>
        <w:rPr>
          <w:i/>
        </w:rPr>
        <w:t>O</w:t>
      </w:r>
      <w:r>
        <w:t>点以相同的速率射出，射出方向不同时，粒子可以经过圆周上的所有点，在这些所有的点中，经过</w:t>
      </w:r>
      <w:r>
        <w:rPr>
          <w:i/>
        </w:rPr>
        <w:t>C</w:t>
      </w:r>
      <w:r>
        <w:t>点时粒子的速率总是最小．如果考虑到重力作用的影响，那么可以断定</w:t>
      </w:r>
    </w:p>
    <w:p>
      <w:pPr>
        <w:jc w:val="left"/>
        <w:textAlignment w:val="center"/>
      </w:pPr>
      <w:r>
        <w:t>A．在数值上电场力一定小于重力</w:t>
      </w:r>
    </w:p>
    <w:p>
      <w:pPr>
        <w:jc w:val="left"/>
        <w:textAlignment w:val="center"/>
      </w:pPr>
      <w:r>
        <w:t>B．在数值上电场力可能等于重力</w:t>
      </w:r>
    </w:p>
    <w:p>
      <w:pPr>
        <w:jc w:val="left"/>
        <w:textAlignment w:val="center"/>
      </w:pPr>
      <w:r>
        <w:t>C．电场强度方向由</w:t>
      </w:r>
      <w:r>
        <w:rPr>
          <w:i/>
        </w:rPr>
        <w:t>O</w:t>
      </w:r>
      <w:r>
        <w:t>点指向圆周上</w:t>
      </w:r>
      <w:r>
        <w:rPr>
          <w:i/>
        </w:rPr>
        <w:t>BC</w:t>
      </w:r>
      <w:r>
        <w:t>间的某一点</w:t>
      </w:r>
    </w:p>
    <w:p>
      <w:pPr>
        <w:jc w:val="left"/>
        <w:textAlignment w:val="center"/>
      </w:pPr>
      <w:r>
        <w:t>D．电场强度方向由</w:t>
      </w:r>
      <w:r>
        <w:rPr>
          <w:i/>
        </w:rPr>
        <w:t>O</w:t>
      </w:r>
      <w:r>
        <w:t>点指向圆周上</w:t>
      </w:r>
      <w:r>
        <w:rPr>
          <w:i/>
        </w:rPr>
        <w:t>CD</w:t>
      </w:r>
      <w:r>
        <w:t>间的某一点</w:t>
      </w:r>
    </w:p>
    <w:p>
      <w:pPr>
        <w:tabs>
          <w:tab w:val="left" w:pos="3402"/>
        </w:tabs>
        <w:snapToGrid w:val="0"/>
        <w:rPr>
          <w:szCs w:val="21"/>
        </w:rPr>
      </w:pPr>
    </w:p>
    <w:p>
      <w:pPr>
        <w:numPr>
          <w:ilvl w:val="0"/>
          <w:numId w:val="1"/>
        </w:numPr>
        <w:tabs>
          <w:tab w:val="left" w:pos="3402"/>
        </w:tabs>
        <w:snapToGrid w:val="0"/>
        <w:rPr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675640</wp:posOffset>
            </wp:positionV>
            <wp:extent cx="1284605" cy="788670"/>
            <wp:effectExtent l="0" t="0" r="10795" b="11430"/>
            <wp:wrapSquare wrapText="bothSides"/>
            <wp:docPr id="369" name="图片 369" descr="F:\浙江选考总复习\T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 descr="F:\浙江选考总复习\T81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如图所示，两根平行光滑金属导轨固定在同一水平面内，其左端接有定值电阻</w:t>
      </w:r>
      <w:r>
        <w:rPr>
          <w:i/>
          <w:szCs w:val="21"/>
        </w:rPr>
        <w:t>R</w:t>
      </w:r>
      <w:r>
        <w:rPr>
          <w:szCs w:val="21"/>
        </w:rPr>
        <w:t>，建立</w:t>
      </w:r>
      <w:r>
        <w:rPr>
          <w:i/>
          <w:szCs w:val="21"/>
        </w:rPr>
        <w:t>Ox</w:t>
      </w:r>
      <w:r>
        <w:rPr>
          <w:szCs w:val="21"/>
        </w:rPr>
        <w:t>轴平行于金属导轨，在0≤</w:t>
      </w:r>
      <w:r>
        <w:rPr>
          <w:i/>
          <w:szCs w:val="21"/>
        </w:rPr>
        <w:t>x</w:t>
      </w:r>
      <w:r>
        <w:rPr>
          <w:szCs w:val="21"/>
        </w:rPr>
        <w:t>≤4 m的空间区域内存在着垂直导轨平面向下的磁场，磁感应强度</w:t>
      </w:r>
      <w:r>
        <w:rPr>
          <w:i/>
          <w:szCs w:val="21"/>
        </w:rPr>
        <w:t>B</w:t>
      </w:r>
      <w:r>
        <w:rPr>
          <w:szCs w:val="21"/>
        </w:rPr>
        <w:t>随坐标</w:t>
      </w:r>
      <w:r>
        <w:rPr>
          <w:i/>
          <w:szCs w:val="21"/>
        </w:rPr>
        <w:t>x</w:t>
      </w:r>
      <w:r>
        <w:rPr>
          <w:szCs w:val="21"/>
        </w:rPr>
        <w:t>(以m为单位)的分布规律为</w:t>
      </w:r>
      <w:r>
        <w:rPr>
          <w:i/>
          <w:szCs w:val="21"/>
        </w:rPr>
        <w:t>B</w:t>
      </w:r>
      <w:r>
        <w:rPr>
          <w:szCs w:val="21"/>
        </w:rPr>
        <w:t>＝0.8－0.2</w:t>
      </w:r>
      <w:r>
        <w:rPr>
          <w:i/>
          <w:szCs w:val="21"/>
        </w:rPr>
        <w:t>x</w:t>
      </w:r>
      <w:r>
        <w:rPr>
          <w:szCs w:val="21"/>
        </w:rPr>
        <w:t>(T)，金属棒</w:t>
      </w:r>
      <w:r>
        <w:rPr>
          <w:i/>
          <w:szCs w:val="21"/>
        </w:rPr>
        <w:t>ab</w:t>
      </w:r>
      <w:r>
        <w:rPr>
          <w:szCs w:val="21"/>
        </w:rPr>
        <w:t>在外力作用下从</w:t>
      </w:r>
      <w:r>
        <w:rPr>
          <w:i/>
          <w:szCs w:val="21"/>
        </w:rPr>
        <w:t>x</w:t>
      </w:r>
      <w:r>
        <w:rPr>
          <w:szCs w:val="21"/>
        </w:rPr>
        <w:t>＝0处沿导轨向右运动，</w:t>
      </w:r>
      <w:r>
        <w:rPr>
          <w:i/>
          <w:szCs w:val="21"/>
        </w:rPr>
        <w:t>ab</w:t>
      </w:r>
      <w:r>
        <w:rPr>
          <w:szCs w:val="21"/>
        </w:rPr>
        <w:t>始终与导轨垂直并接触良好，不计导轨和金属棒的电阻．设在金属棒从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＝1 m经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＝2 m到</w:t>
      </w:r>
      <w:r>
        <w:rPr>
          <w:i/>
          <w:szCs w:val="21"/>
        </w:rPr>
        <w:t>x</w:t>
      </w:r>
      <w:r>
        <w:rPr>
          <w:szCs w:val="21"/>
          <w:vertAlign w:val="subscript"/>
        </w:rPr>
        <w:t>3</w:t>
      </w:r>
      <w:r>
        <w:rPr>
          <w:szCs w:val="21"/>
        </w:rPr>
        <w:t>＝3 m的过程中，定值电阻</w:t>
      </w:r>
      <w:r>
        <w:rPr>
          <w:i/>
          <w:szCs w:val="21"/>
        </w:rPr>
        <w:t>R</w:t>
      </w:r>
      <w:r>
        <w:rPr>
          <w:szCs w:val="21"/>
        </w:rPr>
        <w:t>的电功率始终保持不变，则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A．金属棒做匀速直线运动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B．金属棒运动过程中产生的电动势始终不变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C．金属棒在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处受到磁场的作用力大小之比为2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3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D．金属棒从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到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与从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到</w:t>
      </w:r>
      <w:r>
        <w:rPr>
          <w:i/>
          <w:szCs w:val="21"/>
        </w:rPr>
        <w:t>x</w:t>
      </w:r>
      <w:r>
        <w:rPr>
          <w:szCs w:val="21"/>
          <w:vertAlign w:val="subscript"/>
        </w:rPr>
        <w:t>3</w:t>
      </w:r>
      <w:r>
        <w:rPr>
          <w:szCs w:val="21"/>
        </w:rPr>
        <w:t>的过程中通过</w:t>
      </w:r>
      <w:r>
        <w:rPr>
          <w:i/>
          <w:szCs w:val="21"/>
        </w:rPr>
        <w:t>R</w:t>
      </w:r>
      <w:r>
        <w:rPr>
          <w:szCs w:val="21"/>
        </w:rPr>
        <w:t>的电荷量之比为3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5</w:t>
      </w:r>
    </w:p>
    <w:p>
      <w:pPr>
        <w:jc w:val="left"/>
        <w:textAlignment w:val="center"/>
        <w:rPr>
          <w:bCs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jc w:val="left"/>
        <w:textAlignment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二、非选择题：共</w:t>
      </w:r>
      <w:r>
        <w:rPr>
          <w:rFonts w:eastAsia="Times New Roman"/>
          <w:b/>
          <w:color w:val="000000"/>
          <w:sz w:val="24"/>
        </w:rPr>
        <w:t>5</w:t>
      </w:r>
      <w:r>
        <w:rPr>
          <w:b/>
          <w:color w:val="000000"/>
          <w:sz w:val="24"/>
        </w:rPr>
        <w:t>题，共</w:t>
      </w:r>
      <w:r>
        <w:rPr>
          <w:rFonts w:eastAsia="Times New Roman"/>
          <w:b/>
          <w:color w:val="000000"/>
          <w:sz w:val="24"/>
        </w:rPr>
        <w:t>56</w:t>
      </w:r>
      <w:r>
        <w:rPr>
          <w:b/>
          <w:color w:val="000000"/>
          <w:sz w:val="24"/>
        </w:rPr>
        <w:t>分其中第</w:t>
      </w:r>
      <w:r>
        <w:rPr>
          <w:rFonts w:eastAsia="Times New Roman"/>
          <w:b/>
          <w:color w:val="000000"/>
          <w:sz w:val="24"/>
        </w:rPr>
        <w:t>13</w:t>
      </w:r>
      <w:r>
        <w:rPr>
          <w:b/>
          <w:color w:val="000000"/>
          <w:sz w:val="24"/>
        </w:rPr>
        <w:t>题～第</w:t>
      </w:r>
      <w:r>
        <w:rPr>
          <w:rFonts w:eastAsia="Times New Roman"/>
          <w:b/>
          <w:color w:val="000000"/>
          <w:sz w:val="24"/>
        </w:rPr>
        <w:t>16</w:t>
      </w:r>
      <w:r>
        <w:rPr>
          <w:b/>
          <w:color w:val="000000"/>
          <w:sz w:val="24"/>
        </w:rPr>
        <w:t>题解答时请写出必要的文字说明、方程式和重要的演算步骤，只写出最后答案的不能得分；有数值计算时，答案中必须明确写出数值和单位。</w:t>
      </w:r>
    </w:p>
    <w:p>
      <w:pPr>
        <w:ind w:left="13" w:hanging="12" w:hangingChars="6"/>
      </w:pPr>
      <w:r>
        <w:t>12．</w:t>
      </w:r>
      <w:r>
        <w:rPr>
          <w:rFonts w:hint="eastAsia"/>
        </w:rPr>
        <w:t>(12分)</w:t>
      </w:r>
      <w:r>
        <w:rPr>
          <w:rFonts w:eastAsia="新宋体"/>
          <w:szCs w:val="21"/>
        </w:rPr>
        <w:t>实验中挂钩位置可认为不变，利用力传感器和单摆小球来验证机械能守恒。</w:t>
      </w:r>
    </w:p>
    <w:p>
      <w:pPr>
        <w:ind w:left="-13" w:leftChars="-6"/>
        <w:rPr>
          <w:rFonts w:eastAsia="新宋体"/>
          <w:szCs w:val="21"/>
        </w:rPr>
      </w:pPr>
      <w:r>
        <w:rPr>
          <w:rFonts w:eastAsia="新宋体"/>
          <w:szCs w:val="21"/>
        </w:rPr>
        <w:t>（1）用游标卡尺测出小铁球直径结果如图乙所示。则其直径D＝</w:t>
      </w:r>
      <w:r>
        <w:rPr>
          <w:rFonts w:eastAsia="新宋体"/>
          <w:szCs w:val="21"/>
          <w:u w:val="single"/>
        </w:rPr>
        <w:t>　　</w:t>
      </w:r>
      <w:r>
        <w:rPr>
          <w:rFonts w:eastAsia="新宋体"/>
          <w:szCs w:val="21"/>
        </w:rPr>
        <w:t>cm。</w:t>
      </w:r>
    </w:p>
    <w:p>
      <w:r>
        <w:rPr>
          <w:rFonts w:eastAsia="新宋体"/>
          <w:szCs w:val="21"/>
        </w:rPr>
        <w:t>（2）关于实验，下列说法中正确的有</w:t>
      </w:r>
      <w:r>
        <w:rPr>
          <w:rFonts w:eastAsia="新宋体"/>
          <w:szCs w:val="21"/>
          <w:u w:val="single"/>
        </w:rPr>
        <w:t>　　</w:t>
      </w:r>
      <w:r>
        <w:rPr>
          <w:rFonts w:eastAsia="新宋体"/>
          <w:szCs w:val="21"/>
        </w:rPr>
        <w:t>。</w:t>
      </w:r>
    </w:p>
    <w:p>
      <w:r>
        <w:rPr>
          <w:rFonts w:eastAsia="新宋体"/>
          <w:szCs w:val="21"/>
        </w:rPr>
        <w:t>A．可以直接用弹簧测力计代替力传感器进行实验力传感器</w:t>
      </w:r>
    </w:p>
    <w:p>
      <w:r>
        <w:rPr>
          <w:rFonts w:eastAsia="新宋体"/>
          <w:szCs w:val="21"/>
        </w:rPr>
        <w:t>B．细线要选择伸缩性小的</w:t>
      </w:r>
    </w:p>
    <w:p>
      <w:pPr>
        <w:rPr>
          <w:rFonts w:eastAsia="新宋体"/>
          <w:szCs w:val="21"/>
        </w:rPr>
      </w:pPr>
      <w:r>
        <w:rPr>
          <w:rFonts w:eastAsia="新宋体"/>
          <w:szCs w:val="21"/>
        </w:rPr>
        <w:t>C．球尽量选择密度大的</w:t>
      </w:r>
    </w:p>
    <w:p>
      <w:pPr>
        <w:ind w:left="13" w:hanging="12" w:hangingChars="6"/>
      </w:pPr>
      <w:r>
        <w:rPr>
          <w:rFonts w:eastAsia="新宋体"/>
          <w:szCs w:val="21"/>
        </w:rPr>
        <w:t>（3）</w:t>
      </w:r>
      <w:r>
        <w:rPr>
          <w:rFonts w:eastAsia="Cambria Math"/>
          <w:szCs w:val="21"/>
        </w:rPr>
        <w:t>①</w:t>
      </w:r>
      <w:r>
        <w:rPr>
          <w:rFonts w:eastAsia="新宋体"/>
          <w:szCs w:val="21"/>
        </w:rPr>
        <w:t>如图甲所示，固定力传感器M</w:t>
      </w:r>
    </w:p>
    <w:p>
      <w:pPr>
        <w:ind w:left="13" w:hanging="12" w:hangingChars="6"/>
      </w:pPr>
      <w:r>
        <w:rPr>
          <w:rFonts w:eastAsia="Cambria Math"/>
          <w:szCs w:val="21"/>
        </w:rPr>
        <w:t>②</w:t>
      </w:r>
      <w:r>
        <w:rPr>
          <w:rFonts w:eastAsia="新宋体"/>
          <w:szCs w:val="21"/>
        </w:rPr>
        <w:t>取一根不可伸长的细线，一端连接（1）中的小铁球，另一端穿过固定的光滑小圆环O，并固定在传感器的挂钩上（小圆环刚好够一根细线通过）</w:t>
      </w:r>
    </w:p>
    <w:p>
      <w:pPr>
        <w:ind w:left="13" w:hanging="12" w:hangingChars="6"/>
      </w:pPr>
      <w:r>
        <w:rPr>
          <w:rFonts w:eastAsia="Cambria Math"/>
          <w:szCs w:val="21"/>
        </w:rPr>
        <w:t>③</w:t>
      </w:r>
      <w:r>
        <w:rPr>
          <w:rFonts w:eastAsia="新宋体"/>
          <w:szCs w:val="21"/>
        </w:rPr>
        <w:t>将小铁球自由悬挂并处于静止状态，从计算机中得到拉力随时间变化的关系如图丁所示。</w:t>
      </w:r>
    </w:p>
    <w:p>
      <w:pPr>
        <w:ind w:left="13" w:hanging="12" w:hangingChars="6"/>
      </w:pPr>
      <w:r>
        <w:rPr>
          <w:rFonts w:eastAsia="新宋体"/>
          <w:szCs w:val="21"/>
        </w:rPr>
        <w:drawing>
          <wp:inline distT="0" distB="0" distL="114300" distR="114300">
            <wp:extent cx="5658485" cy="1419225"/>
            <wp:effectExtent l="0" t="0" r="18415" b="9525"/>
            <wp:docPr id="31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3" w:hanging="12" w:hangingChars="6"/>
      </w:pPr>
      <w:r>
        <w:rPr>
          <w:rFonts w:eastAsia="新宋体"/>
          <w:szCs w:val="21"/>
        </w:rPr>
        <w:t>（i）为验证小铁球在最高点A和最低处的机械能是否相等，则</w:t>
      </w:r>
      <w:r>
        <w:rPr>
          <w:rFonts w:eastAsia="新宋体"/>
          <w:szCs w:val="21"/>
          <w:u w:val="single"/>
        </w:rPr>
        <w:t>　　</w:t>
      </w:r>
      <w:r>
        <w:rPr>
          <w:rFonts w:eastAsia="新宋体"/>
          <w:szCs w:val="21"/>
        </w:rPr>
        <w:t>。</w:t>
      </w:r>
    </w:p>
    <w:p>
      <w:pPr>
        <w:ind w:left="13" w:hanging="12" w:hangingChars="6"/>
      </w:pPr>
      <w:r>
        <w:rPr>
          <w:rFonts w:eastAsia="新宋体"/>
          <w:szCs w:val="21"/>
        </w:rPr>
        <w:t>A．必须要测出小铁球的直径D</w:t>
      </w:r>
    </w:p>
    <w:p>
      <w:pPr>
        <w:ind w:left="13" w:hanging="12" w:hangingChars="6"/>
      </w:pPr>
      <w:r>
        <w:rPr>
          <w:rFonts w:eastAsia="新宋体"/>
          <w:szCs w:val="21"/>
        </w:rPr>
        <w:t>B．必须要测出小铁球的质量m</w:t>
      </w:r>
    </w:p>
    <w:p>
      <w:pPr>
        <w:ind w:left="13" w:hanging="12" w:hangingChars="6"/>
      </w:pPr>
      <w:r>
        <w:rPr>
          <w:rFonts w:eastAsia="新宋体"/>
          <w:szCs w:val="21"/>
        </w:rPr>
        <w:t>C．必须要测出细线离开竖直方向的最大偏角</w:t>
      </w:r>
      <w:r>
        <w:rPr>
          <w:rFonts w:eastAsia="Cambria Math"/>
          <w:szCs w:val="21"/>
        </w:rPr>
        <w:t>θ</w:t>
      </w:r>
    </w:p>
    <w:p>
      <w:pPr>
        <w:ind w:left="13" w:hanging="12" w:hangingChars="6"/>
      </w:pPr>
      <w:r>
        <w:rPr>
          <w:rFonts w:eastAsia="新宋体"/>
          <w:szCs w:val="21"/>
        </w:rPr>
        <w:t>D．必须要知道图丙、丁中F</w:t>
      </w:r>
      <w:r>
        <w:rPr>
          <w:rFonts w:eastAsia="新宋体"/>
          <w:sz w:val="24"/>
          <w:szCs w:val="24"/>
          <w:vertAlign w:val="subscript"/>
        </w:rPr>
        <w:t>0</w:t>
      </w:r>
      <w:r>
        <w:rPr>
          <w:rFonts w:eastAsia="新宋体"/>
          <w:szCs w:val="21"/>
        </w:rPr>
        <w:t>、F</w:t>
      </w:r>
      <w:r>
        <w:rPr>
          <w:rFonts w:eastAsia="新宋体"/>
          <w:sz w:val="24"/>
          <w:szCs w:val="24"/>
          <w:vertAlign w:val="subscript"/>
        </w:rPr>
        <w:t>1</w:t>
      </w:r>
      <w:r>
        <w:rPr>
          <w:rFonts w:eastAsia="新宋体"/>
          <w:szCs w:val="21"/>
        </w:rPr>
        <w:t>、F</w:t>
      </w:r>
      <w:r>
        <w:rPr>
          <w:rFonts w:eastAsia="新宋体"/>
          <w:sz w:val="24"/>
          <w:szCs w:val="24"/>
          <w:vertAlign w:val="subscript"/>
        </w:rPr>
        <w:t>2</w:t>
      </w:r>
      <w:r>
        <w:rPr>
          <w:rFonts w:eastAsia="新宋体"/>
          <w:szCs w:val="21"/>
        </w:rPr>
        <w:t>的大小及当地重力加速度g</w:t>
      </w:r>
    </w:p>
    <w:p>
      <w:pPr>
        <w:ind w:left="13" w:hanging="12" w:hangingChars="6"/>
      </w:pPr>
      <w:r>
        <w:rPr>
          <w:rFonts w:eastAsia="新宋体"/>
          <w:szCs w:val="21"/>
        </w:rPr>
        <w:t>E．必须要知道图丙、丁中F</w:t>
      </w:r>
      <w:r>
        <w:rPr>
          <w:rFonts w:eastAsia="新宋体"/>
          <w:sz w:val="24"/>
          <w:szCs w:val="24"/>
          <w:vertAlign w:val="subscript"/>
        </w:rPr>
        <w:t>0</w:t>
      </w:r>
      <w:r>
        <w:rPr>
          <w:rFonts w:eastAsia="新宋体"/>
          <w:szCs w:val="21"/>
        </w:rPr>
        <w:t>、F</w:t>
      </w:r>
      <w:r>
        <w:rPr>
          <w:rFonts w:eastAsia="新宋体"/>
          <w:sz w:val="24"/>
          <w:szCs w:val="24"/>
          <w:vertAlign w:val="subscript"/>
        </w:rPr>
        <w:t>1</w:t>
      </w:r>
      <w:r>
        <w:rPr>
          <w:rFonts w:eastAsia="新宋体"/>
          <w:szCs w:val="21"/>
        </w:rPr>
        <w:t>、F</w:t>
      </w:r>
      <w:r>
        <w:rPr>
          <w:rFonts w:eastAsia="新宋体"/>
          <w:sz w:val="24"/>
          <w:szCs w:val="24"/>
          <w:vertAlign w:val="subscript"/>
        </w:rPr>
        <w:t>2</w:t>
      </w:r>
      <w:r>
        <w:rPr>
          <w:rFonts w:eastAsia="新宋体"/>
          <w:szCs w:val="21"/>
        </w:rPr>
        <w:t>的大小</w:t>
      </w:r>
    </w:p>
    <w:p>
      <w:pPr>
        <w:ind w:left="13" w:hanging="12" w:hangingChars="6"/>
        <w:rPr>
          <w:rFonts w:eastAsia="新宋体"/>
          <w:szCs w:val="21"/>
        </w:rPr>
      </w:pPr>
      <w:r>
        <w:rPr>
          <w:rFonts w:eastAsia="新宋体"/>
          <w:szCs w:val="21"/>
        </w:rPr>
        <w:t>（ii）若已经通过实验测得了（i）中所需的物理量，则为了验证小铁球在最高点B和最低点处的机械能是否相等，只需验证等式</w:t>
      </w:r>
      <w:r>
        <w:rPr>
          <w:rFonts w:eastAsia="新宋体"/>
          <w:szCs w:val="21"/>
          <w:u w:val="single"/>
        </w:rPr>
        <w:t>　　</w:t>
      </w:r>
      <w:r>
        <w:rPr>
          <w:rFonts w:eastAsia="新宋体"/>
          <w:szCs w:val="21"/>
        </w:rPr>
        <w:t>是否成立即可。（用题中所测得的物理量符号表示）</w:t>
      </w:r>
    </w:p>
    <w:p>
      <w:pPr>
        <w:pStyle w:val="2"/>
      </w:pPr>
    </w:p>
    <w:p>
      <w:pPr>
        <w:pStyle w:val="2"/>
      </w:pPr>
    </w:p>
    <w:p>
      <w:pPr>
        <w:pStyle w:val="3"/>
        <w:tabs>
          <w:tab w:val="left" w:pos="46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．(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分)两端开口、粗细均匀的足够长U形玻璃管插在容积很大的水银槽中，管的上部有一定长度的水银，两段空气柱被封闭在左右两侧的竖直管中．开启阀门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，各水银液面稳定时，位置如图所示，此时两部分气体温度均为300 K．已知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 cm，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 cm，右侧气体柱长度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＝60 cm，大气压为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＝75 cmHg. </w:t>
      </w:r>
    </w:p>
    <w:p>
      <w:pPr>
        <w:pStyle w:val="3"/>
        <w:tabs>
          <w:tab w:val="left" w:pos="46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(1)求左侧竖直管内气体柱的长度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3"/>
        <w:tabs>
          <w:tab w:val="left" w:pos="4680"/>
        </w:tabs>
        <w:adjustRightInd w:val="0"/>
        <w:snapToGrid w:val="0"/>
        <w:rPr>
          <w:rFonts w:hAnsi="宋体" w:cs="宋体"/>
        </w:rPr>
      </w:pPr>
      <w:r>
        <w:rPr>
          <w:rFonts w:ascii="Times New Roman" w:hAnsi="Times New Roman" w:cs="Times New Roman"/>
        </w:rPr>
        <w:t>(2)关闭阀门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，当右侧竖直管内的气体柱长度为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＝68 cm时(管内气体未溢出)，气体温度应升高</w:t>
      </w:r>
      <w:r>
        <w:rPr>
          <w:rFonts w:hint="eastAsia" w:hAnsi="宋体" w:cs="宋体"/>
        </w:rPr>
        <w:t>到多少？</w:t>
      </w:r>
    </w:p>
    <w:p>
      <w:pPr>
        <w:pStyle w:val="2"/>
        <w:ind w:left="0"/>
        <w:rPr>
          <w:rFonts w:ascii="宋体" w:hAnsi="宋体" w:eastAsia="宋体" w:cs="宋体"/>
        </w:rPr>
      </w:pPr>
      <w:r>
        <w:rPr>
          <w:rFonts w:eastAsia="宋体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23495</wp:posOffset>
            </wp:positionV>
            <wp:extent cx="928370" cy="1654810"/>
            <wp:effectExtent l="0" t="0" r="5080" b="2540"/>
            <wp:wrapSquare wrapText="bothSides"/>
            <wp:docPr id="3" name="图片 113" descr="2018-1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3" descr="2018-1001.tif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textAlignment w:val="center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pPr>
        <w:pStyle w:val="2"/>
        <w:rPr>
          <w:bCs/>
        </w:rPr>
      </w:pPr>
    </w:p>
    <w:p>
      <w:r>
        <w:t>1</w:t>
      </w:r>
      <w:r>
        <w:rPr>
          <w:rFonts w:hint="eastAsia"/>
        </w:rPr>
        <w:t>4</w:t>
      </w:r>
      <w:r>
        <w:t>．(</w:t>
      </w:r>
      <w:r>
        <w:rPr>
          <w:rFonts w:hint="eastAsia"/>
        </w:rPr>
        <w:t>8</w:t>
      </w:r>
      <w:r>
        <w:t>分)</w:t>
      </w:r>
      <w:r>
        <w:rPr>
          <w:rFonts w:hint="eastAsia" w:eastAsia="新宋体"/>
          <w:szCs w:val="21"/>
        </w:rPr>
        <w:t>在如图1所示的电路中，R</w:t>
      </w:r>
      <w:r>
        <w:rPr>
          <w:rFonts w:hint="eastAsia" w:eastAsia="新宋体"/>
          <w:sz w:val="24"/>
          <w:szCs w:val="24"/>
          <w:vertAlign w:val="subscript"/>
        </w:rPr>
        <w:t>1</w:t>
      </w:r>
      <w:r>
        <w:rPr>
          <w:rFonts w:hint="eastAsia" w:eastAsia="新宋体"/>
          <w:szCs w:val="21"/>
        </w:rPr>
        <w:t>、R</w:t>
      </w:r>
      <w:r>
        <w:rPr>
          <w:rFonts w:hint="eastAsia" w:eastAsia="新宋体"/>
          <w:sz w:val="24"/>
          <w:szCs w:val="24"/>
          <w:vertAlign w:val="subscript"/>
        </w:rPr>
        <w:t>2</w:t>
      </w:r>
      <w:r>
        <w:rPr>
          <w:rFonts w:hint="eastAsia" w:eastAsia="新宋体"/>
          <w:szCs w:val="21"/>
        </w:rPr>
        <w:t>为定值电阻，且R</w:t>
      </w:r>
      <w:r>
        <w:rPr>
          <w:rFonts w:hint="eastAsia" w:eastAsia="新宋体"/>
          <w:sz w:val="24"/>
          <w:szCs w:val="24"/>
          <w:vertAlign w:val="subscript"/>
        </w:rPr>
        <w:t>1</w:t>
      </w:r>
      <w:r>
        <w:rPr>
          <w:rFonts w:hint="eastAsia" w:eastAsia="新宋体"/>
          <w:szCs w:val="21"/>
        </w:rPr>
        <w:t>＝50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eastAsia="新宋体"/>
          <w:szCs w:val="21"/>
        </w:rPr>
        <w:t>，R</w:t>
      </w:r>
      <w:r>
        <w:rPr>
          <w:rFonts w:hint="eastAsia" w:eastAsia="新宋体"/>
          <w:sz w:val="24"/>
          <w:szCs w:val="24"/>
          <w:vertAlign w:val="subscript"/>
        </w:rPr>
        <w:t>2</w:t>
      </w:r>
      <w:r>
        <w:rPr>
          <w:rFonts w:hint="eastAsia" w:eastAsia="新宋体"/>
          <w:szCs w:val="21"/>
        </w:rPr>
        <w:t>阻值未知，R</w:t>
      </w:r>
      <w:r>
        <w:rPr>
          <w:rFonts w:hint="eastAsia" w:eastAsia="新宋体"/>
          <w:sz w:val="24"/>
          <w:szCs w:val="24"/>
          <w:vertAlign w:val="subscript"/>
        </w:rPr>
        <w:t>3</w:t>
      </w:r>
      <w:r>
        <w:rPr>
          <w:rFonts w:hint="eastAsia" w:eastAsia="新宋体"/>
          <w:szCs w:val="21"/>
        </w:rPr>
        <w:t>是阻值未知的滑动变阻器，C是电容器，电容C＝2×10</w:t>
      </w:r>
      <w:r>
        <w:rPr>
          <w:rFonts w:hint="eastAsia" w:eastAsia="新宋体"/>
          <w:sz w:val="24"/>
          <w:szCs w:val="24"/>
          <w:vertAlign w:val="superscript"/>
        </w:rPr>
        <w:t>﹣6</w:t>
      </w:r>
      <w:r>
        <w:rPr>
          <w:rFonts w:hint="eastAsia" w:eastAsia="新宋体"/>
          <w:szCs w:val="21"/>
        </w:rPr>
        <w:t>F。当滑片P从左端滑到右端时，测得电源的路端电压随干路中电流变化图线如图2所示，其中A、B两点对应滑片在变阻器的两个端点。求：</w:t>
      </w:r>
    </w:p>
    <w:p>
      <w:r>
        <w:t>(1)</w:t>
      </w:r>
      <w:r>
        <w:rPr>
          <w:rFonts w:hint="eastAsia" w:eastAsia="新宋体"/>
          <w:szCs w:val="21"/>
        </w:rPr>
        <w:t>电源的电动势和内电阻；</w:t>
      </w:r>
    </w:p>
    <w:p>
      <w:r>
        <w:t>(2)</w:t>
      </w:r>
      <w:r>
        <w:rPr>
          <w:rFonts w:hint="eastAsia" w:eastAsia="新宋体"/>
          <w:szCs w:val="21"/>
        </w:rPr>
        <w:t>电容器所带电荷量的最大值。</w:t>
      </w:r>
    </w:p>
    <w:p>
      <w:r>
        <w:rPr>
          <w:rFonts w:hint="eastAsia" w:eastAsia="新宋体"/>
          <w:szCs w:val="21"/>
        </w:rPr>
        <w:drawing>
          <wp:inline distT="0" distB="0" distL="114300" distR="114300">
            <wp:extent cx="2581910" cy="1381125"/>
            <wp:effectExtent l="0" t="0" r="8890" b="9525"/>
            <wp:docPr id="32" name="图片 1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bCs/>
        </w:rPr>
      </w:pPr>
    </w:p>
    <w:p>
      <w:pPr>
        <w:snapToGrid w:val="0"/>
        <w:textAlignment w:val="center"/>
      </w:pPr>
      <w:bookmarkStart w:id="5" w:name="_Hlk69678673"/>
      <w:r>
        <w:rPr>
          <w:rFonts w:hint="eastAsia"/>
        </w:rPr>
        <w:t>15</w:t>
      </w:r>
      <w:r>
        <w:t>．</w:t>
      </w:r>
      <w:bookmarkEnd w:id="5"/>
      <w:r>
        <w:t>(1</w:t>
      </w:r>
      <w:r>
        <w:rPr>
          <w:rFonts w:hint="eastAsia"/>
        </w:rPr>
        <w:t>4</w:t>
      </w:r>
      <w:r>
        <w:t>分)过山车是游乐场中常见的设施，下图是一种过山车的简易模型．它由水平轨道和在竖直平面内的若干个光滑圆形轨道组成，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……分别是各个圆形轨道的最低点，第一圆轨道的半径</w:t>
      </w:r>
      <w:r>
        <w:rPr>
          <w:i/>
        </w:rPr>
        <w:t>R</w:t>
      </w:r>
      <w:r>
        <w:rPr>
          <w:vertAlign w:val="subscript"/>
        </w:rPr>
        <w:t>1</w:t>
      </w:r>
      <w:r>
        <w:t>=2.0m，以后各个圆轨道半径均是前一轨道半径的</w:t>
      </w:r>
      <w:r>
        <w:rPr>
          <w:i/>
        </w:rPr>
        <w:t>k</w:t>
      </w:r>
      <w:r>
        <w:t>倍(</w:t>
      </w:r>
      <w:r>
        <w:rPr>
          <w:i/>
        </w:rPr>
        <w:t>k</w:t>
      </w:r>
      <w:r>
        <w:t>=0.8)，相邻两最低点间的距离为两点所在圆的半径之和,一个质量</w:t>
      </w:r>
      <w:r>
        <w:rPr>
          <w:i/>
        </w:rPr>
        <w:t>m</w:t>
      </w:r>
      <w:r>
        <w:t>=1.0kg的物块（视为质点），从第一圆轨道的左侧沿轨道向右运动，经过</w:t>
      </w:r>
      <w:r>
        <w:rPr>
          <w:i/>
        </w:rPr>
        <w:t>A</w:t>
      </w:r>
      <w:r>
        <w:t>点时的速度大小为</w:t>
      </w:r>
      <w:r>
        <w:rPr>
          <w:i/>
        </w:rPr>
        <w:t>v</w:t>
      </w:r>
      <w:r>
        <w:rPr>
          <w:vertAlign w:val="subscript"/>
        </w:rPr>
        <w:t>0</w:t>
      </w:r>
      <w:r>
        <w:t>=12m/s，已知水平轨道与物块间的动摩擦因数</w:t>
      </w:r>
      <w:r>
        <w:rPr>
          <w:i/>
        </w:rPr>
        <w:t>μ</w:t>
      </w:r>
      <w:r>
        <w:t>=0.5，水平轨道与圆弧轨道平滑连接．</w:t>
      </w:r>
      <w:r>
        <w:rPr>
          <w:i/>
        </w:rPr>
        <w:t>g</w:t>
      </w:r>
      <w:r>
        <w:t>取10m/s</w:t>
      </w:r>
      <w:r>
        <w:rPr>
          <w:vertAlign w:val="superscript"/>
        </w:rPr>
        <w:t>2</w:t>
      </w:r>
      <w:r>
        <w:t>，lg0.45=－0.347，lg0.8=－0.097，试求：</w:t>
      </w:r>
    </w:p>
    <w:p>
      <w:pPr>
        <w:snapToGrid w:val="0"/>
        <w:textAlignment w:val="center"/>
      </w:pPr>
      <w:r>
        <w:t>(1)物块经过第一轨道最高点时的速度大小；</w:t>
      </w:r>
    </w:p>
    <w:p>
      <w:pPr>
        <w:snapToGrid w:val="0"/>
        <w:textAlignment w:val="center"/>
      </w:pPr>
      <w:r>
        <w:t>(2)物块经过第二轨道最低点</w:t>
      </w:r>
      <w:r>
        <w:rPr>
          <w:i/>
        </w:rPr>
        <w:t>B</w:t>
      </w:r>
      <w:r>
        <w:t>时对轨道的压力大小；</w:t>
      </w:r>
    </w:p>
    <w:p>
      <w:pPr>
        <w:snapToGrid w:val="0"/>
        <w:textAlignment w:val="center"/>
      </w:pPr>
      <w:r>
        <w:t>(3)物块能够通过几个圆轨道？</w:t>
      </w:r>
    </w:p>
    <w:p>
      <w:pPr>
        <w:snapToGrid w:val="0"/>
        <w:textAlignment w:val="center"/>
      </w:pPr>
      <w:r>
        <w:pict>
          <v:group id="组合 10" o:spid="_x0000_s1048" o:spt="203" style="height:80.95pt;width:288.6pt;" coordorigin="23,59" coordsize="57,16192">
            <o:lock v:ext="edit"/>
            <v:group id="Group 3" o:spid="_x0000_s1044" o:spt="203" style="position:absolute;left:23;top:59;height:12;width:58;" coordorigin="2476,636" coordsize="5772,117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<o:lock v:ext="edit"/>
              <v:shape id="AutoShape 4" o:spid="_x0000_s1026" o:spt="32" type="#_x0000_t32" style="position:absolute;left:2483;top:1814;height:0;width:5760;" filled="f" coordsize="21600,21600" o:gfxdata="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Fzax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r:id="rId34" weight="2.25pt" o:relid="rId34" filltype="pattern"/>
                <v:imagedata o:title=""/>
                <o:lock v:ext="edit"/>
              </v:shape>
              <v:shape id="AutoShape 5" o:spid="_x0000_s1027" o:spt="32" type="#_x0000_t32" style="position:absolute;left:2476;top:1781;height:4;width:5772;" filled="f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/>
                <v:imagedata o:title=""/>
                <o:lock v:ext="edit"/>
              </v:shape>
              <v:shape id="Oval 6" o:spid="_x0000_s1028" o:spt="3" type="#_x0000_t3" style="position:absolute;left:2646;top:636;height:1134;width:1134;" filled="f" coordsize="21600,21600" o:gfxdata="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5VQLgAAADbAAAA&#10;DwAAAAAAAAABACAAAAAiAAAAZHJzL2Rvd25yZXYueG1sUEsBAhQAFAAAAAgAh07iQDMvBZ47AAAA&#10;OQAAABAAAAAAAAAAAQAgAAAABwEAAGRycy9zaGFwZXhtbC54bWxQSwUGAAAAAAYABgBbAQAAsQMA&#10;AAAA&#10;">
                <v:path/>
                <v:fill on="f" focussize="0,0"/>
                <v:stroke weight="1pt"/>
                <v:imagedata o:title=""/>
                <o:lock v:ext="edit"/>
                <v:textbox inset="0mm,0mm,0mm,0mm"/>
              </v:shape>
              <v:shape id="Oval 7" o:spid="_x0000_s1029" o:spt="3" type="#_x0000_t3" style="position:absolute;left:3800;top:800;height:962;width:962;" filled="f" coordsize="21600,21600" o:gfxdata="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Lw27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weight="1pt"/>
                <v:imagedata o:title=""/>
                <o:lock v:ext="edit"/>
                <v:textbox inset="0mm,0mm,0mm,0mm"/>
              </v:shape>
              <v:shape id="Oval 8" o:spid="_x0000_s1030" o:spt="3" type="#_x0000_t3" style="position:absolute;left:4781;top:1011;height:755;width:755;" filled="f" coordsize="21600,21600" o:gfxdata="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Abqy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weight="1pt"/>
                <v:imagedata o:title=""/>
                <o:lock v:ext="edit"/>
                <v:textbox inset="0mm,0mm,0mm,0mm"/>
              </v:shape>
              <v:shape id="Oval 9" o:spid="_x0000_s1031" o:spt="3" type="#_x0000_t3" style="position:absolute;left:6888;top:1214;height:554;width:554;" filled="f" coordsize="21600,21600" o:gfxdata="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zLN7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weight="1pt"/>
                <v:imagedata o:title=""/>
                <o:lock v:ext="edit"/>
                <v:textbox inset="0mm,0mm,0mm,0mm"/>
              </v:shape>
              <v:shape id="Oval 10" o:spid="_x0000_s1032" o:spt="3" type="#_x0000_t3" style="position:absolute;left:3160;top:1649;height:113;width:113;" fillcolor="#000000" filled="t" stroked="f" coordsize="21600,21600" o:gfxdata="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jhKvQAA&#10;ANsAAAAPAAAAAAAAAAEAIAAAACIAAABkcnMvZG93bnJldi54bWxQSwECFAAUAAAACACHTuJAMy8F&#10;njsAAAA5AAAAEAAAAAAAAAABACAAAAAMAQAAZHJzL3NoYXBleG1sLnhtbFBLBQYAAAAABgAGAFsB&#10;AAC2AwAAAAA=&#10;">
                <v:path/>
                <v:fill on="t" focussize="0,0"/>
                <v:stroke on="f"/>
                <v:imagedata o:title=""/>
                <o:lock v:ext="edit"/>
                <v:textbox inset="0mm,0mm,0mm,0mm"/>
              </v:shape>
              <v:shape id="Oval 11" o:spid="_x0000_s1033" o:spt="3" type="#_x0000_t3" style="position:absolute;left:5997;top:1446;height:34;width:34;" fillcolor="#000000" filled="t" stroked="f" coordsize="21600,21600" o:gfxdata="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Kd0bsAAADb&#10;AAAADwAAAAAAAAABACAAAAAiAAAAZHJzL2Rvd25yZXYueG1sUEsBAhQAFAAAAAgAh07iQDMvBZ47&#10;AAAAOQAAABAAAAAAAAAAAQAgAAAACgEAAGRycy9zaGFwZXhtbC54bWxQSwUGAAAAAAYABgBbAQAA&#10;tAMAAAAA&#10;">
                <v:path/>
                <v:fill on="t" focussize="0,0"/>
                <v:stroke on="f"/>
                <v:imagedata o:title=""/>
                <o:lock v:ext="edit"/>
                <v:textbox inset="0mm,0mm,0mm,0mm"/>
              </v:shape>
              <v:shape id="Oval 12" o:spid="_x0000_s1034" o:spt="3" type="#_x0000_t3" style="position:absolute;left:6186;top:1446;height:34;width:34;" fillcolor="#000000" filled="t" stroked="f" coordsize="21600,21600" o:gfxdata="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U/vG5AAAA2wAA&#10;AA8AAAAAAAAAAQAgAAAAIgAAAGRycy9kb3ducmV2LnhtbFBLAQIUABQAAAAIAIdO4kAzLwWeOwAA&#10;ADkAAAAQAAAAAAAAAAEAIAAAAAgBAABkcnMvc2hhcGV4bWwueG1sUEsFBgAAAAAGAAYAWwEAALID&#10;AAAAAA==&#10;">
                <v:path/>
                <v:fill on="t" focussize="0,0"/>
                <v:stroke on="f"/>
                <v:imagedata o:title=""/>
                <o:lock v:ext="edit"/>
                <v:textbox inset="0mm,0mm,0mm,0mm"/>
              </v:shape>
              <v:shape id="Oval 13" o:spid="_x0000_s1035" o:spt="3" type="#_x0000_t3" style="position:absolute;left:6376;top:1446;height:34;width:34;" fillcolor="#000000" filled="t" stroked="f" coordsize="21600,21600" o:gfxdata="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WFtqvQAA&#10;ANsAAAAPAAAAAAAAAAEAIAAAACIAAABkcnMvZG93bnJldi54bWxQSwECFAAUAAAACACHTuJAMy8F&#10;njsAAAA5AAAAEAAAAAAAAAABACAAAAAMAQAAZHJzL3NoYXBleG1sLnhtbFBLBQYAAAAABgAGAFsB&#10;AAC2AwAAAAA=&#10;">
                <v:path/>
                <v:fill on="t" focussize="0,0"/>
                <v:stroke on="f"/>
                <v:imagedata o:title=""/>
                <o:lock v:ext="edit"/>
                <v:textbox inset="0mm,0mm,0mm,0mm"/>
              </v:shape>
              <v:shape id="AutoShape 14" o:spid="_x0000_s1036" o:spt="32" type="#_x0000_t32" style="position:absolute;left:3210;top:1234;height:356;width:383;" filled="f" coordsize="21600,21600" o:gfxdata="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bq6e/&#10;AAAA2wAAAA8AAAAAAAAAAQAgAAAAIgAAAGRycy9kb3ducmV2LnhtbFBLAQIUABQAAAAIAIdO4kAz&#10;LwWeOwAAADkAAAAQAAAAAAAAAAEAIAAAAA4BAABkcnMvc2hhcGV4bWwueG1sUEsFBgAAAAAGAAYA&#10;WwEAALgDAAAAAA==&#10;">
                <v:path arrowok="t"/>
                <v:fill on="f" focussize="0,0"/>
                <v:stroke endarrow="classic" endarrowwidth="narrow"/>
                <v:imagedata o:title=""/>
                <o:lock v:ext="edit"/>
              </v:shape>
              <v:shape id="AutoShape 15" o:spid="_x0000_s1037" o:spt="32" type="#_x0000_t32" style="position:absolute;left:4306;top:1276;height:298;width:334;" filled="f" coordsize="21600,21600" o:gfxdata="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XDjy/&#10;AAAA2wAAAA8AAAAAAAAAAQAgAAAAIgAAAGRycy9kb3ducmV2LnhtbFBLAQIUABQAAAAIAIdO4kAz&#10;LwWeOwAAADkAAAAQAAAAAAAAAAEAIAAAAA4BAABkcnMvc2hhcGV4bWwueG1sUEsFBgAAAAAGAAYA&#10;WwEAALgDAAAAAA==&#10;">
                <v:path arrowok="t"/>
                <v:fill on="f" focussize="0,0"/>
                <v:stroke endarrow="classic" endarrowwidth="narrow"/>
                <v:imagedata o:title=""/>
                <o:lock v:ext="edit"/>
              </v:shape>
              <v:shape id="AutoShape 16" o:spid="_x0000_s1038" o:spt="32" type="#_x0000_t32" style="position:absolute;left:5168;top:1398;height:240;width:252;" filled="f" coordsize="21600,21600" o:gfxdata="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+lki/&#10;AAAA2wAAAA8AAAAAAAAAAQAgAAAAIgAAAGRycy9kb3ducmV2LnhtbFBLAQIUABQAAAAIAIdO4kAz&#10;LwWeOwAAADkAAAAQAAAAAAAAAAEAIAAAAA4BAABkcnMvc2hhcGV4bWwueG1sUEsFBgAAAAAGAAYA&#10;WwEAALgDAAAAAA==&#10;">
                <v:path arrowok="t"/>
                <v:fill on="f" focussize="0,0"/>
                <v:stroke endarrow="classic" endarrowwidth="narrow"/>
                <v:imagedata o:title=""/>
                <o:lock v:ext="edit"/>
              </v:shape>
              <v:shape id="Text Box 17" o:spid="_x0000_s1039" o:spt="202" type="#_x0000_t202" style="position:absolute;left:3373;top:1144;height:297;width:281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  <w:i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18" o:spid="_x0000_s1040" o:spt="202" type="#_x0000_t202" style="position:absolute;left:4429;top:1128;height:297;width:281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  <w:i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9" o:spid="_x0000_s1041" o:spt="202" type="#_x0000_t202" style="position:absolute;left:5255;top:1214;height:297;width:281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  <w:i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AutoShape 20" o:spid="_x0000_s1042" o:spt="32" type="#_x0000_t32" style="position:absolute;left:3105;top:1592;height:0;width:268;" filled="f" coordsize="21600,21600" o:gfxdata="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6lG+8AAAA&#10;2w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weight="0.5pt" endarrow="classic" endarrowwidth="narrow" endarrowlength="short"/>
                <v:imagedata o:title=""/>
                <o:lock v:ext="edit"/>
              </v:shape>
              <v:shape id="Text Box 21" o:spid="_x0000_s1043" o:spt="202" type="#_x0000_t202" style="position:absolute;left:3153;top:1310;height:297;width:281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Book Antiqua" w:hAnsi="Book Antiqua"/>
                          <w:i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shape id="Text Box 22" o:spid="_x0000_s1045" o:spt="202" type="#_x0000_t202" style="position:absolute;left:30;top:71;height:4;width:3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23" o:spid="_x0000_s1046" o:spt="202" type="#_x0000_t202" style="position:absolute;left:41;top:71;height:4;width:3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t>B</w:t>
                    </w:r>
                  </w:p>
                </w:txbxContent>
              </v:textbox>
            </v:shape>
            <v:shape id="Text Box 24" o:spid="_x0000_s1047" o:spt="202" type="#_x0000_t202" style="position:absolute;left:49;top:71;height:4;width:3;" filled="f" stroked="f" coordsize="21600,21600" o:gfxdata="UEsDBAoAAAAAAIdO4kAAAAAAAAAAAAAAAAAEAAAAZHJzL1BLAwQUAAAACACHTuJAhmkscr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pLHK/&#10;AAAA3A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tabs>
          <w:tab w:val="left" w:pos="3402"/>
        </w:tabs>
        <w:snapToGrid w:val="0"/>
      </w:pPr>
    </w:p>
    <w:p>
      <w:pPr>
        <w:tabs>
          <w:tab w:val="left" w:pos="3402"/>
        </w:tabs>
        <w:snapToGrid w:val="0"/>
      </w:pPr>
    </w:p>
    <w:p>
      <w:pPr>
        <w:pStyle w:val="2"/>
      </w:pPr>
    </w:p>
    <w:p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</w:rPr>
        <w:t>16</w:t>
      </w:r>
      <w:r>
        <w:rPr>
          <w:szCs w:val="21"/>
        </w:rPr>
        <w:t>．(1</w:t>
      </w:r>
      <w:r>
        <w:rPr>
          <w:rFonts w:hint="eastAsia"/>
          <w:szCs w:val="21"/>
        </w:rPr>
        <w:t>6</w:t>
      </w:r>
      <w:r>
        <w:rPr>
          <w:szCs w:val="21"/>
        </w:rPr>
        <w:t>分)如图所示，在半径为</w:t>
      </w:r>
      <w:r>
        <w:rPr>
          <w:i/>
          <w:szCs w:val="21"/>
        </w:rPr>
        <w:t>R</w:t>
      </w:r>
      <w:r>
        <w:rPr>
          <w:szCs w:val="21"/>
        </w:rPr>
        <w:t>的半圆形区域内存在垂直纸面向里的匀强磁场，磁场强弱可以改变，水平直径</w:t>
      </w:r>
      <w:r>
        <w:rPr>
          <w:i/>
          <w:szCs w:val="21"/>
        </w:rPr>
        <w:t>PQ</w:t>
      </w:r>
      <w:r>
        <w:rPr>
          <w:szCs w:val="21"/>
        </w:rPr>
        <w:t>处放有一层极薄的粒子接收板．放射源</w:t>
      </w:r>
      <w:r>
        <w:rPr>
          <w:i/>
          <w:szCs w:val="21"/>
        </w:rPr>
        <w:t>S</w:t>
      </w:r>
      <w:r>
        <w:rPr>
          <w:szCs w:val="21"/>
        </w:rPr>
        <w:t>放出的α粒子向纸面内各个方向均匀发射，速度大小均为</w:t>
      </w:r>
      <w:r>
        <w:rPr>
          <w:i/>
          <w:szCs w:val="21"/>
        </w:rPr>
        <w:t>v</w:t>
      </w:r>
      <w:r>
        <w:rPr>
          <w:szCs w:val="21"/>
        </w:rPr>
        <w:t>.已知α粒子质量为</w:t>
      </w:r>
      <w:r>
        <w:rPr>
          <w:i/>
          <w:szCs w:val="21"/>
        </w:rPr>
        <w:t>m</w:t>
      </w:r>
      <w:r>
        <w:rPr>
          <w:szCs w:val="21"/>
        </w:rPr>
        <w:t>，电荷量为</w:t>
      </w:r>
      <w:r>
        <w:rPr>
          <w:i/>
          <w:szCs w:val="21"/>
        </w:rPr>
        <w:t>q</w:t>
      </w:r>
      <w:r>
        <w:rPr>
          <w:szCs w:val="21"/>
        </w:rPr>
        <w:t>.忽略粒子间的相互作用．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(1)若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\f(8</w:instrText>
      </w:r>
      <w:r>
        <w:rPr>
          <w:i/>
          <w:szCs w:val="21"/>
        </w:rPr>
        <w:instrText xml:space="preserve">mv,</w:instrText>
      </w:r>
      <w:r>
        <w:rPr>
          <w:szCs w:val="21"/>
        </w:rPr>
        <w:instrText xml:space="preserve">5</w:instrText>
      </w:r>
      <w:r>
        <w:rPr>
          <w:i/>
          <w:szCs w:val="21"/>
        </w:rPr>
        <w:instrText xml:space="preserve">qR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，放射源</w:t>
      </w:r>
      <w:r>
        <w:rPr>
          <w:i/>
          <w:szCs w:val="21"/>
        </w:rPr>
        <w:t>S</w:t>
      </w:r>
      <w:r>
        <w:rPr>
          <w:szCs w:val="21"/>
        </w:rPr>
        <w:t>位于圆心</w:t>
      </w:r>
      <w:r>
        <w:rPr>
          <w:i/>
          <w:szCs w:val="21"/>
        </w:rPr>
        <w:t>O</w:t>
      </w:r>
      <w:r>
        <w:rPr>
          <w:szCs w:val="21"/>
        </w:rPr>
        <w:t>点正上方的圆弧上，试求粒子接收板能接收到粒子的长度；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(2)若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mv,qR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，把放射源从</w:t>
      </w:r>
      <w:r>
        <w:rPr>
          <w:i/>
          <w:szCs w:val="21"/>
        </w:rPr>
        <w:t>Q</w:t>
      </w:r>
      <w:r>
        <w:rPr>
          <w:szCs w:val="21"/>
        </w:rPr>
        <w:t>点沿圆弧逐渐移到</w:t>
      </w:r>
      <w:r>
        <w:rPr>
          <w:i/>
          <w:szCs w:val="21"/>
        </w:rPr>
        <w:t>P</w:t>
      </w:r>
      <w:r>
        <w:rPr>
          <w:szCs w:val="21"/>
        </w:rPr>
        <w:t>点的过程中，求放射源在圆弧上什么范围移动时，</w:t>
      </w:r>
      <w:r>
        <w:rPr>
          <w:i/>
          <w:szCs w:val="21"/>
        </w:rPr>
        <w:t>O</w:t>
      </w:r>
      <w:r>
        <w:rPr>
          <w:szCs w:val="21"/>
        </w:rPr>
        <w:t>点能接收到α粒子；</w:t>
      </w:r>
    </w:p>
    <w:p>
      <w:pPr>
        <w:tabs>
          <w:tab w:val="left" w:pos="3402"/>
        </w:tabs>
        <w:snapToGrid w:val="0"/>
        <w:rPr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318135</wp:posOffset>
            </wp:positionV>
            <wp:extent cx="1327785" cy="797560"/>
            <wp:effectExtent l="0" t="0" r="5715" b="2540"/>
            <wp:wrapSquare wrapText="bothSides"/>
            <wp:docPr id="8" name="图片 8" descr="D:\源文件\苏德亭2020\大二轮\物理 选考专题复习最新\D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源文件\苏德亭2020\大二轮\物理 选考专题复习最新\D23.TIF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(3)若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\f(4\r(3)</w:instrText>
      </w:r>
      <w:r>
        <w:rPr>
          <w:i/>
          <w:szCs w:val="21"/>
        </w:rPr>
        <w:instrText xml:space="preserve">mv,</w:instrText>
      </w:r>
      <w:r>
        <w:rPr>
          <w:szCs w:val="21"/>
        </w:rPr>
        <w:instrText xml:space="preserve">3</w:instrText>
      </w:r>
      <w:r>
        <w:rPr>
          <w:i/>
          <w:szCs w:val="21"/>
        </w:rPr>
        <w:instrText xml:space="preserve">qR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，把放射源从</w:t>
      </w:r>
      <w:r>
        <w:rPr>
          <w:i/>
          <w:szCs w:val="21"/>
        </w:rPr>
        <w:t>Q</w:t>
      </w:r>
      <w:r>
        <w:rPr>
          <w:szCs w:val="21"/>
        </w:rPr>
        <w:t>点沿圆弧逐渐移到</w:t>
      </w:r>
      <w:r>
        <w:rPr>
          <w:i/>
          <w:szCs w:val="21"/>
        </w:rPr>
        <w:t>P</w:t>
      </w:r>
      <w:r>
        <w:rPr>
          <w:szCs w:val="21"/>
        </w:rPr>
        <w:t>点的过程中，求放射源在圆弧上什么范围移动时，直径上位于</w:t>
      </w:r>
      <w:r>
        <w:rPr>
          <w:i/>
          <w:szCs w:val="21"/>
        </w:rPr>
        <w:t>O</w:t>
      </w:r>
      <w:r>
        <w:rPr>
          <w:szCs w:val="21"/>
        </w:rPr>
        <w:t>点右侧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R,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szCs w:val="21"/>
        </w:rPr>
        <w:t>距离的</w:t>
      </w:r>
      <w:r>
        <w:rPr>
          <w:i/>
          <w:szCs w:val="21"/>
        </w:rPr>
        <w:t>O</w:t>
      </w:r>
      <w:r>
        <w:rPr>
          <w:szCs w:val="21"/>
        </w:rPr>
        <w:t>′点能接收到α粒子．</w:t>
      </w:r>
    </w:p>
    <w:p>
      <w:pPr>
        <w:pStyle w:val="2"/>
        <w:rPr>
          <w:rFonts w:eastAsiaTheme="minor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134" w:right="1134" w:bottom="1134" w:left="1134" w:header="500" w:footer="227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6"/>
    </w:pPr>
    <w:bookmarkStart w:id="6" w:name="_GoBack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9D911"/>
    <w:multiLevelType w:val="singleLevel"/>
    <w:tmpl w:val="0639D911"/>
    <w:lvl w:ilvl="0" w:tentative="0">
      <w:start w:val="1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043B54"/>
    <w:rsid w:val="000B063C"/>
    <w:rsid w:val="000F48A0"/>
    <w:rsid w:val="00291BCE"/>
    <w:rsid w:val="002A2386"/>
    <w:rsid w:val="002E54BB"/>
    <w:rsid w:val="004D42A0"/>
    <w:rsid w:val="004E63D0"/>
    <w:rsid w:val="005B3F24"/>
    <w:rsid w:val="006725CC"/>
    <w:rsid w:val="006A381C"/>
    <w:rsid w:val="006F78A7"/>
    <w:rsid w:val="007543DC"/>
    <w:rsid w:val="00771D19"/>
    <w:rsid w:val="007A55E5"/>
    <w:rsid w:val="007A64BA"/>
    <w:rsid w:val="00855687"/>
    <w:rsid w:val="0089474E"/>
    <w:rsid w:val="009C0381"/>
    <w:rsid w:val="009C38D0"/>
    <w:rsid w:val="009E1FB8"/>
    <w:rsid w:val="00A0138B"/>
    <w:rsid w:val="00AD3992"/>
    <w:rsid w:val="00B923F8"/>
    <w:rsid w:val="00BC62FB"/>
    <w:rsid w:val="00C93DDE"/>
    <w:rsid w:val="00D0144F"/>
    <w:rsid w:val="00DD4B4F"/>
    <w:rsid w:val="00DE46FB"/>
    <w:rsid w:val="00E17E42"/>
    <w:rsid w:val="00E53E16"/>
    <w:rsid w:val="00E55184"/>
    <w:rsid w:val="00EA770D"/>
    <w:rsid w:val="00EF035E"/>
    <w:rsid w:val="00F56D61"/>
    <w:rsid w:val="00FA5C16"/>
    <w:rsid w:val="00FB4256"/>
    <w:rsid w:val="00FC3D2B"/>
    <w:rsid w:val="00FF71A6"/>
    <w:rsid w:val="04923988"/>
    <w:rsid w:val="08DD3401"/>
    <w:rsid w:val="0F1F6850"/>
    <w:rsid w:val="1E2F48E8"/>
    <w:rsid w:val="2CE85BA3"/>
    <w:rsid w:val="43CB6E8C"/>
    <w:rsid w:val="4BCF7378"/>
    <w:rsid w:val="4D2D0500"/>
    <w:rsid w:val="5055196C"/>
    <w:rsid w:val="539F1979"/>
    <w:rsid w:val="59466786"/>
    <w:rsid w:val="5A7E55EE"/>
    <w:rsid w:val="5BD407E0"/>
    <w:rsid w:val="685E48C0"/>
    <w:rsid w:val="6DBE7519"/>
    <w:rsid w:val="6F636F33"/>
    <w:rsid w:val="79791C2E"/>
    <w:rsid w:val="7F75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14"/>
        <o:r id="V:Rule4" type="connector" idref="#AutoShape 15"/>
        <o:r id="V:Rule5" type="connector" idref="#AutoShape 16"/>
        <o:r id="V:Rule6" type="connector" idref="#AutoShape 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eastAsia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字符"/>
    <w:basedOn w:val="8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2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file:///D:\&#28304;&#25991;&#20214;\&#33487;&#24503;&#20141;2020\&#22823;&#20108;&#36718;\&#29289;&#29702;%2525252520&#36873;&#32771;&#19987;&#39064;&#22797;&#20064;&#26368;&#26032;\D23.TIF" TargetMode="External"/><Relationship Id="rId35" Type="http://schemas.openxmlformats.org/officeDocument/2006/relationships/image" Target="media/image20.png"/><Relationship Id="rId34" Type="http://schemas.openxmlformats.org/officeDocument/2006/relationships/image" Target="media/image19.GIF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file:///F:\&#27993;&#27743;&#36873;&#32771;&#24635;&#22797;&#20064;\T81.TIF" TargetMode="External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image" Target="media/image12.wmf"/><Relationship Id="rId25" Type="http://schemas.openxmlformats.org/officeDocument/2006/relationships/image" Target="media/image11.wmf"/><Relationship Id="rId24" Type="http://schemas.openxmlformats.org/officeDocument/2006/relationships/image" Target="media/image10.wmf"/><Relationship Id="rId23" Type="http://schemas.openxmlformats.org/officeDocument/2006/relationships/image" Target="media/image9.png"/><Relationship Id="rId22" Type="http://schemas.openxmlformats.org/officeDocument/2006/relationships/image" Target="file:///E:\&#31859;&#26133;\2019\&#20108;&#36718;\&#29289;&#29702;\&#29289;&#29702;%2525252520&#27993;&#27743;%2525252520&#19987;&#39064;&#22797;&#20064;\436.TIF" TargetMode="External"/><Relationship Id="rId21" Type="http://schemas.openxmlformats.org/officeDocument/2006/relationships/image" Target="media/image8.png"/><Relationship Id="rId20" Type="http://schemas.openxmlformats.org/officeDocument/2006/relationships/image" Target="file:///D:\&#28304;&#25991;&#20214;\&#33487;&#24503;&#20141;2020\&#22823;&#20108;&#36718;\&#29289;&#29702;%2525252520&#36873;&#32771;&#19987;&#39064;&#22797;&#20064;\1-15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file:///F:\&#29579;&#32418;\2016\word\&#29289;&#29702;\&#32771;&#21069;&#29305;&#35757;\306.TIF" TargetMode="External"/><Relationship Id="rId17" Type="http://schemas.openxmlformats.org/officeDocument/2006/relationships/image" Target="media/image6.png"/><Relationship Id="rId16" Type="http://schemas.openxmlformats.org/officeDocument/2006/relationships/image" Target="file:///E:\&#29579;&#24935;&#20013;&#22791;&#20221;\&#29579;&#24935;&#20013;\2020\&#22823;&#20108;&#36718;\&#29289;&#29702;%2525252520&#27993;&#27743;\word\C257.TIF" TargetMode="External"/><Relationship Id="rId15" Type="http://schemas.openxmlformats.org/officeDocument/2006/relationships/image" Target="media/image5.png"/><Relationship Id="rId14" Type="http://schemas.openxmlformats.org/officeDocument/2006/relationships/image" Target="file:///D:\&#28304;&#25991;&#20214;\&#33487;&#24503;&#20141;2020\&#22823;&#20108;&#36718;\&#29289;&#29702;%2525252520&#36873;&#32771;&#19987;&#39064;&#22797;&#20064;\1-157.TIF" TargetMode="External"/><Relationship Id="rId13" Type="http://schemas.openxmlformats.org/officeDocument/2006/relationships/image" Target="media/image4.png"/><Relationship Id="rId12" Type="http://schemas.openxmlformats.org/officeDocument/2006/relationships/image" Target="file:///D:\&#28304;&#25991;&#20214;\&#33487;&#24503;&#20141;2020\&#22823;&#20108;&#36718;\&#29289;&#29702;%2525252520&#36873;&#32771;&#19987;&#39064;&#22797;&#20064;&#26368;&#26032;\D3.TIF" TargetMode="External"/><Relationship Id="rId11" Type="http://schemas.openxmlformats.org/officeDocument/2006/relationships/image" Target="media/image3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4</Pages>
  <Words>582</Words>
  <Characters>3323</Characters>
  <Lines>27</Lines>
  <Paragraphs>7</Paragraphs>
  <TotalTime>0</TotalTime>
  <ScaleCrop>false</ScaleCrop>
  <LinksUpToDate>false</LinksUpToDate>
  <CharactersWithSpaces>3898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zhanghoufu</cp:lastModifiedBy>
  <dcterms:modified xsi:type="dcterms:W3CDTF">2021-12-07T10:23:19Z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DA0990E701FB47618CAEC240CC19D1A2</vt:lpwstr>
  </property>
</Properties>
</file>