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2021届广东省深圳市高三下学期物理4月第二次调研考试试题</w:t>
      </w:r>
      <w:r>
        <w:rPr>
          <w:rFonts w:hint="eastAsia"/>
          <w:b/>
          <w:bCs/>
          <w:sz w:val="28"/>
          <w:szCs w:val="28"/>
        </w:rPr>
        <w:t>答案</w:t>
      </w:r>
    </w:p>
    <w:p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476750" cy="6324600"/>
            <wp:effectExtent l="0" t="0" r="0" b="0"/>
            <wp:docPr id="1" name="图片 1" descr="图示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示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632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048125" cy="7315200"/>
            <wp:effectExtent l="0" t="0" r="9525" b="0"/>
            <wp:docPr id="2" name="图片 2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形用户界面&#10;&#10;中度可信度描述已自动生成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731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810125" cy="763905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763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8"/>
          <w:szCs w:val="28"/>
        </w:rPr>
        <w:drawing>
          <wp:inline distT="0" distB="0" distL="0" distR="0">
            <wp:extent cx="4943475" cy="3124200"/>
            <wp:effectExtent l="0" t="0" r="9525" b="0"/>
            <wp:docPr id="4" name="图片 4" descr="文本, 信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文本, 信件&#10;&#10;描述已自动生成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2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t>智浪教育</w:t>
    </w:r>
    <w:r>
      <w:t>—</w:t>
    </w:r>
    <w:r>
      <w:rPr>
        <w:rFonts w:hint="eastAsia"/>
      </w:rPr>
      <w:t>普惠英才文库</w:t>
    </w:r>
  </w:p>
  <w:p>
    <w:pPr>
      <w:pStyle w:val="3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68F"/>
    <w:rsid w:val="00466770"/>
    <w:rsid w:val="0062568F"/>
    <w:rsid w:val="00BA7552"/>
    <w:rsid w:val="53C2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</Words>
  <Characters>33</Characters>
  <Lines>1</Lines>
  <Paragraphs>1</Paragraphs>
  <TotalTime>0</TotalTime>
  <ScaleCrop>false</ScaleCrop>
  <LinksUpToDate>false</LinksUpToDate>
  <CharactersWithSpaces>37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2021-05-22T06:56:00Z</dcterms:created>
  <dcterms:modified xsi:type="dcterms:W3CDTF">2021-09-26T09:19:55Z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937788976BD24B988568127FEF02D462</vt:lpwstr>
  </property>
</Properties>
</file>