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360" w:lineRule="auto"/>
        <w:jc w:val="center"/>
        <w:rPr>
          <w:rFonts w:ascii="Times New Roman" w:hAnsi="Times New Roman" w:eastAsia="楷体" w:cs="Times New Roman"/>
          <w:sz w:val="21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楷体" w:cs="Times New Roman"/>
          <w:sz w:val="21"/>
          <w:lang w:val="fr-FR"/>
        </w:rPr>
        <w:pict>
          <v:shape id="_x0000_s1025" o:spid="_x0000_s1025" o:spt="75" type="#_x0000_t75" style="position:absolute;left:0pt;margin-left:819pt;margin-top:997pt;height:39pt;width:21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="Times New Roman" w:hAnsi="Times New Roman" w:eastAsia="楷体" w:cs="Times New Roman"/>
          <w:sz w:val="21"/>
          <w:lang w:val="fr-FR"/>
        </w:rPr>
        <w:t>滴定原理及其应用练习卷</w:t>
      </w:r>
    </w:p>
    <w:p>
      <w:pPr>
        <w:spacing w:line="360" w:lineRule="auto"/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用沉淀滴定法快速测定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NaI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等碘化物溶液中</w:t>
      </w:r>
      <w:r>
        <w:rPr>
          <w:rFonts w:eastAsia="楷体"/>
          <w:i/>
          <w:i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(I</w:t>
      </w:r>
      <w:r>
        <w:rPr>
          <w:rFonts w:hint="eastAsia" w:eastAsia="楷体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，实验过程包括准备标准溶液和滴定待测溶液。Ⅰ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准备标准溶液</w:t>
      </w:r>
    </w:p>
    <w:p>
      <w:pPr>
        <w:spacing w:line="360" w:lineRule="auto"/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．准确称取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AgNO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基准物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4.2468g(0.0250mol)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后，配制成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250mL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标准溶液，放在棕色试剂瓶中避光保存，备用。</w:t>
      </w:r>
    </w:p>
    <w:p>
      <w:pPr>
        <w:spacing w:line="360" w:lineRule="auto"/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．配制并标定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100mL0.1000mol·L</w:t>
      </w:r>
      <w:r>
        <w:rPr>
          <w:rFonts w:eastAsia="楷体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-1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NH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SCN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标准溶液，放在棕色试剂瓶中避光保存，备用。Ⅱ.滴定的主要步骤</w:t>
      </w:r>
    </w:p>
    <w:p>
      <w:pPr>
        <w:spacing w:line="360" w:lineRule="auto"/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．取待测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NaI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溶液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25.00mL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于锥形瓶中。</w:t>
      </w:r>
    </w:p>
    <w:p>
      <w:pPr>
        <w:spacing w:line="360" w:lineRule="auto"/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．加入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25.00mL0.1000mol·L</w:t>
      </w:r>
      <w:r>
        <w:rPr>
          <w:rFonts w:hint="eastAsia" w:eastAsia="楷体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</w:t>
      </w:r>
      <w:r>
        <w:rPr>
          <w:rFonts w:eastAsia="楷体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AgNO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溶液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过量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，使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hint="eastAsia" w:eastAsia="楷体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完全转化为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AgI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沉淀。</w:t>
      </w:r>
    </w:p>
    <w:p>
      <w:pPr>
        <w:spacing w:line="360" w:lineRule="auto"/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．加入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NH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Fe(SO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溶液作指示剂。</w:t>
      </w:r>
    </w:p>
    <w:p>
      <w:pPr>
        <w:spacing w:line="360" w:lineRule="auto"/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．用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0.1000mol·L</w:t>
      </w:r>
      <w:r>
        <w:rPr>
          <w:rFonts w:hint="eastAsia" w:eastAsia="楷体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</w:t>
      </w:r>
      <w:r>
        <w:rPr>
          <w:rFonts w:eastAsia="楷体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NH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SCN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溶液滴定过量的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Ag</w:t>
      </w:r>
      <w:r>
        <w:rPr>
          <w:rFonts w:hint="eastAsia" w:eastAsia="楷体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＋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，使其恰好完全转化为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AgSCN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沉淀后，体系出现淡红色，停止滴定。</w:t>
      </w:r>
    </w:p>
    <w:p>
      <w:pPr>
        <w:spacing w:line="360" w:lineRule="auto"/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．重复上述操作两次。三次测定数据如下表：</w:t>
      </w:r>
    </w:p>
    <w:tbl>
      <w:tblPr>
        <w:tblStyle w:val="22"/>
        <w:tblW w:w="93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0"/>
        <w:gridCol w:w="1400"/>
        <w:gridCol w:w="1400"/>
        <w:gridCol w:w="12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5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eastAsia="楷体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楷体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实验序号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eastAsia="楷体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楷体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eastAsia="楷体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楷体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eastAsia="楷体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楷体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5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eastAsia="楷体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楷体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消耗NH</w:t>
            </w:r>
            <w:r>
              <w:rPr>
                <w:rFonts w:eastAsia="楷体"/>
                <w:color w:val="0D0D0D" w:themeColor="text1" w:themeTint="F2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  <w:r>
              <w:rPr>
                <w:rFonts w:eastAsia="楷体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SCN标准溶液体积/mL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eastAsia="楷体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楷体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10.24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eastAsia="楷体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楷体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10.02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eastAsia="楷体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楷体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9.98</w:t>
            </w:r>
          </w:p>
        </w:tc>
      </w:tr>
    </w:tbl>
    <w:p>
      <w:pPr>
        <w:pStyle w:val="12"/>
        <w:spacing w:line="360" w:lineRule="auto"/>
        <w:ind w:firstLine="420" w:firstLineChars="200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f.数据处理。</w:t>
      </w:r>
    </w:p>
    <w:p>
      <w:pPr>
        <w:pStyle w:val="12"/>
        <w:spacing w:line="360" w:lineRule="auto"/>
        <w:ind w:firstLine="420" w:firstLineChars="200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回答下列问题：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(1)将称得的AgNO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配制成标准溶液，所使用的仪器除烧杯和玻璃棒外还有________。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(2)AgNO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标准溶液放在棕色试剂瓶中避光保存的原因是________________________。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(3)滴定应在pH&lt;0.5的条件下进行，其原因是________。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(4)b和c两步操作是否可以颠倒________，说明理由：___________。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(5)所消耗的NH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SCN标准溶液平均体积为________mL，测得</w:t>
      </w:r>
      <w:r>
        <w:rPr>
          <w:rFonts w:ascii="Times New Roman" w:hAnsi="Times New Roman" w:eastAsia="楷体" w:cs="Times New Roman"/>
          <w:i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(I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)＝________mol·L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－1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(6)在滴定管中装入NH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SCN标准溶液的前一步，应进行的操作为________。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(7)判断下列操作对</w:t>
      </w:r>
      <w:r>
        <w:rPr>
          <w:rFonts w:ascii="Times New Roman" w:hAnsi="Times New Roman" w:eastAsia="楷体" w:cs="Times New Roman"/>
          <w:i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(I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)测定结果的影响(填“偏高”“偏低”或“无影响”)。</w:t>
      </w:r>
    </w:p>
    <w:p>
      <w:pPr>
        <w:pStyle w:val="12"/>
        <w:spacing w:line="360" w:lineRule="auto"/>
        <w:ind w:firstLine="420" w:firstLineChars="200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若在配制AgNO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标准溶液时，烧杯中的溶液有少量溅出，则测定结果____________。</w:t>
      </w:r>
    </w:p>
    <w:p>
      <w:pPr>
        <w:pStyle w:val="12"/>
        <w:spacing w:line="360" w:lineRule="auto"/>
        <w:ind w:firstLine="420" w:firstLineChars="200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②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若在滴定终点读取滴定管刻度时，俯视标准液液面，则测定结果____________。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答案：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(1)250mL(棕色)容量瓶、胶头滴管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(2)避免AgNO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见光分解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(3)防止因Fe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3＋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的水解而影响滴定终点的判断(或抑制Fe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3＋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的水解)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(4)否(或不能)　若颠倒，Fe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3＋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与I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反应，指示剂耗尽，无法判断滴定终点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(5)10.00　0.0600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(6)用NH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SCN标准溶液进行润洗</w:t>
      </w:r>
    </w:p>
    <w:p>
      <w:pPr>
        <w:spacing w:line="360" w:lineRule="auto"/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毒重石的主要成分BaCO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（含Ca</w:t>
      </w:r>
      <w:r>
        <w:rPr>
          <w:rFonts w:eastAsia="楷体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2+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、Mg</w:t>
      </w:r>
      <w:r>
        <w:rPr>
          <w:rFonts w:eastAsia="楷体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2+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、Fe</w:t>
      </w:r>
      <w:r>
        <w:rPr>
          <w:rFonts w:eastAsia="楷体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3+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等杂质），实验室利用毒重石制备BaCl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·2H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O的流程如下: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5829300" cy="1085850"/>
            <wp:effectExtent l="0" t="0" r="0" b="0"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22"/>
        <w:tblW w:w="6585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5"/>
        <w:gridCol w:w="1320"/>
        <w:gridCol w:w="1320"/>
        <w:gridCol w:w="13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eastAsia="楷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楷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 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eastAsia="楷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楷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Ca</w:t>
            </w:r>
            <w:r>
              <w:rPr>
                <w:rFonts w:eastAsia="楷体"/>
                <w:color w:val="0D0D0D" w:themeColor="text1" w:themeTint="F2"/>
                <w:szCs w:val="21"/>
                <w:vertAlign w:val="super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2+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eastAsia="楷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楷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Mg</w:t>
            </w:r>
            <w:r>
              <w:rPr>
                <w:rFonts w:eastAsia="楷体"/>
                <w:color w:val="0D0D0D" w:themeColor="text1" w:themeTint="F2"/>
                <w:szCs w:val="21"/>
                <w:vertAlign w:val="super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2+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eastAsia="楷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楷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Fe</w:t>
            </w:r>
            <w:r>
              <w:rPr>
                <w:rFonts w:eastAsia="楷体"/>
                <w:color w:val="0D0D0D" w:themeColor="text1" w:themeTint="F2"/>
                <w:szCs w:val="21"/>
                <w:vertAlign w:val="super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3+[</w:t>
            </w:r>
            <w:r>
              <w:rPr>
                <w:rFonts w:hint="eastAsia" w:eastAsia="楷体"/>
                <w:color w:val="0D0D0D" w:themeColor="text1" w:themeTint="F2"/>
                <w:szCs w:val="21"/>
                <w:vertAlign w:val="super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来源</w:t>
            </w:r>
            <w:r>
              <w:rPr>
                <w:rFonts w:eastAsia="楷体"/>
                <w:color w:val="0D0D0D" w:themeColor="text1" w:themeTint="F2"/>
                <w:szCs w:val="21"/>
                <w:vertAlign w:val="super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:</w:t>
            </w:r>
            <w:r>
              <w:rPr>
                <w:rFonts w:hint="eastAsia" w:eastAsia="楷体"/>
                <w:color w:val="0D0D0D" w:themeColor="text1" w:themeTint="F2"/>
                <w:szCs w:val="21"/>
                <w:vertAlign w:val="super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</w:t>
            </w:r>
            <w:r>
              <w:rPr>
                <w:rFonts w:eastAsia="楷体"/>
                <w:color w:val="0D0D0D" w:themeColor="text1" w:themeTint="F2"/>
                <w:szCs w:val="21"/>
                <w:vertAlign w:val="super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+</w:t>
            </w:r>
            <w:r>
              <w:rPr>
                <w:rFonts w:hint="eastAsia" w:eastAsia="楷体"/>
                <w:color w:val="0D0D0D" w:themeColor="text1" w:themeTint="F2"/>
                <w:szCs w:val="21"/>
                <w:vertAlign w:val="super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</w:t>
            </w:r>
            <w:r>
              <w:rPr>
                <w:rFonts w:eastAsia="楷体"/>
                <w:color w:val="0D0D0D" w:themeColor="text1" w:themeTint="F2"/>
                <w:szCs w:val="21"/>
                <w:vertAlign w:val="super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+</w:t>
            </w:r>
            <w:r>
              <w:rPr>
                <w:rFonts w:hint="eastAsia" w:eastAsia="楷体"/>
                <w:color w:val="0D0D0D" w:themeColor="text1" w:themeTint="F2"/>
                <w:szCs w:val="21"/>
                <w:vertAlign w:val="super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网</w:t>
            </w:r>
            <w:r>
              <w:rPr>
                <w:rFonts w:eastAsia="楷体"/>
                <w:color w:val="0D0D0D" w:themeColor="text1" w:themeTint="F2"/>
                <w:szCs w:val="21"/>
                <w:vertAlign w:val="super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Z+X+X+K]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eastAsia="楷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楷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开始沉淀时的pH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eastAsia="楷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楷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11.9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eastAsia="楷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楷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9.1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eastAsia="楷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楷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eastAsia="楷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楷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完全沉淀时的pH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eastAsia="楷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楷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13.9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eastAsia="楷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楷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11.1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rPr>
                <w:rFonts w:eastAsia="楷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楷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3.2</w:t>
            </w:r>
          </w:p>
        </w:tc>
      </w:tr>
    </w:tbl>
    <w:p>
      <w:pPr>
        <w:spacing w:line="360" w:lineRule="auto"/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（1）毒重石用盐酸浸取前需充分研磨，目的是</w:t>
      </w:r>
      <w:r>
        <w:rPr>
          <w:rFonts w:hint="eastAsia" w:eastAsia="楷体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。实验室用37%的盐酸配制15%的盐酸，除量筒外还需使用下列仪器中的</w:t>
      </w:r>
      <w:r>
        <w:rPr>
          <w:rFonts w:hint="eastAsia" w:eastAsia="楷体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     a．烧杯     b．容量瓶      c．玻璃棒    d．滴定管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（2）加入NH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·H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O调节pH=8可除去</w:t>
      </w:r>
      <w:r>
        <w:rPr>
          <w:rFonts w:hint="eastAsia" w:eastAsia="楷体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（填离子符号），滤渣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Ⅱ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中含</w:t>
      </w:r>
      <w:r>
        <w:rPr>
          <w:rFonts w:hint="eastAsia" w:eastAsia="楷体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（填化学式）。加入H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时应避免过量，原因是</w:t>
      </w:r>
      <w:r>
        <w:rPr>
          <w:rFonts w:hint="eastAsia" w:eastAsia="楷体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 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已知：Ksp(BaC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)=1.6×10</w:t>
      </w:r>
      <w:r>
        <w:rPr>
          <w:rFonts w:eastAsia="楷体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-7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，Ksp(CaC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)=2.3×10</w:t>
      </w:r>
      <w:r>
        <w:rPr>
          <w:rFonts w:eastAsia="楷体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-9</w:t>
      </w:r>
    </w:p>
    <w:p>
      <w:pPr>
        <w:spacing w:line="360" w:lineRule="auto"/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（3）利用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间接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酸碱滴定法可测定Ba</w:t>
      </w:r>
      <w:r>
        <w:rPr>
          <w:rFonts w:eastAsia="楷体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2+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的含量，实验分两步进行。 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已知：2CrO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eastAsia="楷体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2-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+2H</w:t>
      </w:r>
      <w:r>
        <w:rPr>
          <w:rFonts w:eastAsia="楷体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+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=Cr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</w:t>
      </w:r>
      <w:r>
        <w:rPr>
          <w:rFonts w:eastAsia="楷体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2-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+H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O  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Ba</w:t>
      </w:r>
      <w:r>
        <w:rPr>
          <w:rFonts w:eastAsia="楷体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2+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+CrO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eastAsia="楷体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2-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=BaCrO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↓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步骤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Ⅰ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移取xmL一定浓度的Na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CrO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溶液与锥形瓶中，加入酸碱指示剂，用b mol·L</w:t>
      </w:r>
      <w:r>
        <w:rPr>
          <w:rFonts w:eastAsia="楷体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-1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盐酸标准液滴定至终点，测得滴加盐酸体积为V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mL。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步骤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Ⅱ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：移取y mLBaCl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溶液于锥形瓶中，加入x mL与步骤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Ⅰ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相同浓度的Na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CrO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溶液，待Ba</w:t>
      </w:r>
      <w:r>
        <w:rPr>
          <w:rFonts w:eastAsia="楷体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2+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完全沉淀后，再加入酸碱指示剂，用b mol·L</w:t>
      </w:r>
      <w:r>
        <w:rPr>
          <w:rFonts w:eastAsia="楷体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-1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盐酸标准液滴定至终点，测得滴加盐酸的体积为V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mL。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滴加盐酸标准液时应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使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用酸式滴定管，“0”刻度位于滴定管的 </w:t>
      </w:r>
      <w:r>
        <w:rPr>
          <w:rFonts w:eastAsia="楷体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       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（填“上方”或“下方”）。BaCl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溶液的浓度为</w:t>
      </w:r>
      <w:r>
        <w:rPr>
          <w:rFonts w:eastAsia="楷体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       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mol·L</w:t>
      </w:r>
      <w:r>
        <w:rPr>
          <w:rFonts w:eastAsia="楷体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－1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若步骤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Ⅱ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中滴加盐酸时有少量待测液溅出，Ba</w:t>
      </w:r>
      <w:r>
        <w:rPr>
          <w:rFonts w:eastAsia="楷体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2+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浓度测量值将</w:t>
      </w:r>
      <w:r>
        <w:rPr>
          <w:rFonts w:eastAsia="楷体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          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（填“偏大”或“偏小”）。</w:t>
      </w:r>
    </w:p>
    <w:p>
      <w:pPr>
        <w:spacing w:line="360" w:lineRule="auto"/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答案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</w:p>
    <w:p>
      <w:pPr>
        <w:widowControl/>
        <w:spacing w:line="360" w:lineRule="auto"/>
        <w:jc w:val="left"/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增大接触面积从而使反应速率加快；a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（2）Fe</w:t>
      </w:r>
      <w:r>
        <w:rPr>
          <w:rFonts w:eastAsia="楷体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3+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；Mg(OH)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、Ca(OH)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；H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过量会导致生成BaC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沉淀，产品的产量减少 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（3）上方；（V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b—V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b）/y；偏</w:t>
      </w: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.水中的溶解氧是水生生物生存不可缺少的条件。某课外小组采用碘量法测定学校周边河水中的溶解氧。实验步骤及测定原理如下：</w:t>
      </w:r>
    </w:p>
    <w:p>
      <w:pPr>
        <w:pStyle w:val="12"/>
        <w:spacing w:line="360" w:lineRule="auto"/>
        <w:ind w:firstLine="420" w:firstLineChars="200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Ⅰ.取样、氧的固定</w:t>
      </w:r>
    </w:p>
    <w:p>
      <w:pPr>
        <w:pStyle w:val="12"/>
        <w:spacing w:line="360" w:lineRule="auto"/>
        <w:ind w:firstLine="420" w:firstLineChars="200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用溶解氧瓶采集水样。记录大气压及水体温度。将水样与Mn(OH)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碱性悬浊液(含有KI)混合，反应生成MnO(OH)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，实现氧的固定。</w:t>
      </w:r>
    </w:p>
    <w:p>
      <w:pPr>
        <w:pStyle w:val="12"/>
        <w:spacing w:line="360" w:lineRule="auto"/>
        <w:ind w:firstLine="420" w:firstLineChars="200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Ⅱ.酸化、滴定</w:t>
      </w:r>
    </w:p>
    <w:p>
      <w:pPr>
        <w:pStyle w:val="12"/>
        <w:spacing w:line="360" w:lineRule="auto"/>
        <w:ind w:firstLine="420" w:firstLineChars="200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将固氧后的水样酸化，MnO(OH)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被I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还原为Mn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2＋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，在暗处静置5min，然后用标准Na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溶液滴定生成的I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(2S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begin"/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eq \o\al(</w:instrTex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2－</w:instrTex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,</w:instrTex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3</w:instrTex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)</w:instrTex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＋I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:spacing w:val="-1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==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=2I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＋S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begin"/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eq \o\al(</w:instrTex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2－</w:instrTex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,</w:instrTex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6</w:instrTex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)</w:instrTex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)。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回答下列问题：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(1)取水样时应尽量避免扰动水体表面，这样操作的主要目的是________________。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(2)“氧的固定”中发生反应的化学方程式为________________。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(3)Na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溶液不稳定，使用前需标定。配制该溶液时需要的玻璃仪器有烧杯、玻璃棒、试剂瓶和_____；蒸馏水必须经过煮沸、冷却后才能使用，其目的是杀菌、除____及二氧化碳。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(4)取100.00mL水样经固氧、酸化后，用</w:t>
      </w:r>
      <w:r>
        <w:rPr>
          <w:rFonts w:ascii="Times New Roman" w:hAnsi="Times New Roman" w:eastAsia="楷体" w:cs="Times New Roman"/>
          <w:i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mol·L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－1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溶液滴定，以淀粉溶液作指示剂，终点现象为__________；若消耗Na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溶液的体积为</w:t>
      </w:r>
      <w:r>
        <w:rPr>
          <w:rFonts w:ascii="Times New Roman" w:hAnsi="Times New Roman" w:eastAsia="楷体" w:cs="Times New Roman"/>
          <w:i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mL，则水样中溶解氧的含量为________mg·L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－1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(5)上述滴定完成时，若滴定管尖嘴处留有气泡会导致测量结果偏___。(填“高”或“低”)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答案：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(1)使测定值与水体中的实际值保持一致，避免产生误差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:vertAlign w:val="subscript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(2)O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＋2Mn(OH)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:spacing w:val="-16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==</w:t>
      </w:r>
      <w:r>
        <w:rPr>
          <w:rFonts w:ascii="Times New Roman" w:hAnsi="Times New Roman" w:eastAsia="楷体" w:cs="Times New Roman"/>
          <w:color w:val="0D0D0D" w:themeColor="text1" w:themeTint="F2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=2MnO(OH)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(3)量筒　氧气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(4)蓝色刚好褪去　80</w:t>
      </w:r>
      <w:r>
        <w:rPr>
          <w:rFonts w:ascii="Times New Roman" w:hAnsi="Times New Roman" w:eastAsia="楷体" w:cs="Times New Roman"/>
          <w:i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ab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(5)低</w:t>
      </w:r>
    </w:p>
    <w:p>
      <w:pPr>
        <w:spacing w:line="360" w:lineRule="auto"/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.水泥是重要的建筑材料。水泥熟料的主要成分为CaO、SiO</w:t>
      </w:r>
      <w:r>
        <w:rPr>
          <w:rFonts w:eastAsia="楷体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，并含有一定量的铁、铝和镁等金属的氧化物。实验室测定水泥样品中钙含量的过程如图所示：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4686300" cy="1038225"/>
            <wp:effectExtent l="0" t="0" r="0" b="9525"/>
            <wp:docPr id="345" name="图片 3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图片 345" descr=" 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回答下列问题：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草酸钙沉淀经稀H</w:t>
      </w:r>
      <w:r>
        <w:rPr>
          <w:rFonts w:ascii="Times New Roman" w:hAnsi="Times New Roman" w:eastAsia="楷体" w:cs="Times New Roman"/>
          <w:color w:val="0D0D0D" w:themeColor="text1" w:themeTint="F2"/>
          <w:szCs w:val="24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SO</w:t>
      </w:r>
      <w:r>
        <w:rPr>
          <w:rFonts w:ascii="Times New Roman" w:hAnsi="Times New Roman" w:eastAsia="楷体" w:cs="Times New Roman"/>
          <w:color w:val="0D0D0D" w:themeColor="text1" w:themeTint="F2"/>
          <w:szCs w:val="24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Times New Roman" w:hAnsi="Times New Roman" w:eastAsia="楷体" w:cs="Times New Roman"/>
          <w:color w:val="0D0D0D" w:themeColor="text1" w:themeTint="F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处理后，用KMnO</w:t>
      </w:r>
      <w:r>
        <w:rPr>
          <w:rFonts w:ascii="Times New Roman" w:hAnsi="Times New Roman" w:eastAsia="楷体" w:cs="Times New Roman"/>
          <w:color w:val="0D0D0D" w:themeColor="text1" w:themeTint="F2"/>
          <w:szCs w:val="24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Times New Roman" w:hAnsi="Times New Roman" w:eastAsia="楷体" w:cs="Times New Roman"/>
          <w:color w:val="0D0D0D" w:themeColor="text1" w:themeTint="F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标准溶液滴定，通过测定草酸的量可间接获知钙的含量，滴定反应为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ascii="Times New Roman" w:hAnsi="Times New Roman" w:eastAsia="楷体" w:cs="Times New Roman"/>
          <w:color w:val="0D0D0D" w:themeColor="text1" w:themeTint="F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MnO</w:t>
      </w:r>
      <w:r>
        <w:rPr>
          <w:rFonts w:ascii="Times New Roman" w:hAnsi="Times New Roman" w:eastAsia="楷体" w:cs="Times New Roman"/>
          <w:color w:val="0D0D0D" w:themeColor="text1" w:themeTint="F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begin"/>
      </w:r>
      <w:r>
        <w:rPr>
          <w:rFonts w:ascii="Times New Roman" w:hAnsi="Times New Roman" w:eastAsia="楷体" w:cs="Times New Roman"/>
          <w:color w:val="0D0D0D" w:themeColor="text1" w:themeTint="F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eq \o\al(</w:instrText>
      </w:r>
      <w:r>
        <w:rPr>
          <w:rFonts w:ascii="Times New Roman" w:hAnsi="Times New Roman" w:eastAsia="楷体" w:cs="Times New Roman"/>
          <w:color w:val="0D0D0D" w:themeColor="text1" w:themeTint="F2"/>
          <w:szCs w:val="24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－</w:instrText>
      </w:r>
      <w:r>
        <w:rPr>
          <w:rFonts w:ascii="Times New Roman" w:hAnsi="Times New Roman" w:eastAsia="楷体" w:cs="Times New Roman"/>
          <w:color w:val="0D0D0D" w:themeColor="text1" w:themeTint="F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,</w:instrText>
      </w:r>
      <w:r>
        <w:rPr>
          <w:rFonts w:ascii="Times New Roman" w:hAnsi="Times New Roman" w:eastAsia="楷体" w:cs="Times New Roman"/>
          <w:color w:val="0D0D0D" w:themeColor="text1" w:themeTint="F2"/>
          <w:szCs w:val="24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4</w:instrText>
      </w:r>
      <w:r>
        <w:rPr>
          <w:rFonts w:ascii="Times New Roman" w:hAnsi="Times New Roman" w:eastAsia="楷体" w:cs="Times New Roman"/>
          <w:color w:val="0D0D0D" w:themeColor="text1" w:themeTint="F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)</w:instrText>
      </w:r>
      <w:r>
        <w:rPr>
          <w:rFonts w:ascii="Times New Roman" w:hAnsi="Times New Roman" w:eastAsia="楷体" w:cs="Times New Roman"/>
          <w:color w:val="0D0D0D" w:themeColor="text1" w:themeTint="F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  <w:r>
        <w:rPr>
          <w:rFonts w:ascii="Times New Roman" w:hAnsi="Times New Roman" w:eastAsia="楷体" w:cs="Times New Roman"/>
          <w:color w:val="0D0D0D" w:themeColor="text1" w:themeTint="F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＋H</w:t>
      </w:r>
      <w:r>
        <w:rPr>
          <w:rFonts w:ascii="Times New Roman" w:hAnsi="Times New Roman" w:eastAsia="楷体" w:cs="Times New Roman"/>
          <w:color w:val="0D0D0D" w:themeColor="text1" w:themeTint="F2"/>
          <w:szCs w:val="24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＋</w:t>
      </w:r>
      <w:r>
        <w:rPr>
          <w:rFonts w:ascii="Times New Roman" w:hAnsi="Times New Roman" w:eastAsia="楷体" w:cs="Times New Roman"/>
          <w:color w:val="0D0D0D" w:themeColor="text1" w:themeTint="F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＋H</w:t>
      </w:r>
      <w:r>
        <w:rPr>
          <w:rFonts w:ascii="Times New Roman" w:hAnsi="Times New Roman" w:eastAsia="楷体" w:cs="Times New Roman"/>
          <w:color w:val="0D0D0D" w:themeColor="text1" w:themeTint="F2"/>
          <w:szCs w:val="24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ascii="Times New Roman" w:hAnsi="Times New Roman" w:eastAsia="楷体" w:cs="Times New Roman"/>
          <w:color w:val="0D0D0D" w:themeColor="text1" w:themeTint="F2"/>
          <w:szCs w:val="24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ascii="Times New Roman" w:hAnsi="Times New Roman" w:eastAsia="楷体" w:cs="Times New Roman"/>
          <w:color w:val="0D0D0D" w:themeColor="text1" w:themeTint="F2"/>
          <w:szCs w:val="24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Times New Roman" w:hAnsi="Times New Roman" w:eastAsia="楷体" w:cs="Times New Roman"/>
          <w:color w:val="0D0D0D" w:themeColor="text1" w:themeTint="F2"/>
          <w:spacing w:val="-25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―</w:t>
      </w:r>
      <w:r>
        <w:rPr>
          <w:rFonts w:ascii="Times New Roman" w:hAnsi="Times New Roman" w:eastAsia="楷体" w:cs="Times New Roman"/>
          <w:color w:val="0D0D0D" w:themeColor="text1" w:themeTint="F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→Mn</w:t>
      </w:r>
      <w:r>
        <w:rPr>
          <w:rFonts w:ascii="Times New Roman" w:hAnsi="Times New Roman" w:eastAsia="楷体" w:cs="Times New Roman"/>
          <w:color w:val="0D0D0D" w:themeColor="text1" w:themeTint="F2"/>
          <w:szCs w:val="24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2＋</w:t>
      </w:r>
      <w:r>
        <w:rPr>
          <w:rFonts w:ascii="Times New Roman" w:hAnsi="Times New Roman" w:eastAsia="楷体" w:cs="Times New Roman"/>
          <w:color w:val="0D0D0D" w:themeColor="text1" w:themeTint="F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＋CO</w:t>
      </w:r>
      <w:r>
        <w:rPr>
          <w:rFonts w:ascii="Times New Roman" w:hAnsi="Times New Roman" w:eastAsia="楷体" w:cs="Times New Roman"/>
          <w:color w:val="0D0D0D" w:themeColor="text1" w:themeTint="F2"/>
          <w:szCs w:val="24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＋H</w:t>
      </w:r>
      <w:r>
        <w:rPr>
          <w:rFonts w:ascii="Times New Roman" w:hAnsi="Times New Roman" w:eastAsia="楷体" w:cs="Times New Roman"/>
          <w:color w:val="0D0D0D" w:themeColor="text1" w:themeTint="F2"/>
          <w:szCs w:val="24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O。实验中称取0.400g水泥样品，滴定时消耗了0.0500mol·L</w:t>
      </w:r>
      <w:r>
        <w:rPr>
          <w:rFonts w:ascii="Times New Roman" w:hAnsi="Times New Roman" w:eastAsia="楷体" w:cs="Times New Roman"/>
          <w:color w:val="0D0D0D" w:themeColor="text1" w:themeTint="F2"/>
          <w:szCs w:val="24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－1</w:t>
      </w:r>
      <w:r>
        <w:rPr>
          <w:rFonts w:ascii="Times New Roman" w:hAnsi="Times New Roman" w:eastAsia="楷体" w:cs="Times New Roman"/>
          <w:color w:val="0D0D0D" w:themeColor="text1" w:themeTint="F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的KMnO</w:t>
      </w:r>
      <w:r>
        <w:rPr>
          <w:rFonts w:ascii="Times New Roman" w:hAnsi="Times New Roman" w:eastAsia="楷体" w:cs="Times New Roman"/>
          <w:color w:val="0D0D0D" w:themeColor="text1" w:themeTint="F2"/>
          <w:szCs w:val="24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Times New Roman" w:hAnsi="Times New Roman" w:eastAsia="楷体" w:cs="Times New Roman"/>
          <w:color w:val="0D0D0D" w:themeColor="text1" w:themeTint="F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溶液36.00mL，则该水泥样品中钙的质量分数为____________。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答案：5.0%</w:t>
      </w:r>
    </w:p>
    <w:p>
      <w:pPr>
        <w:widowControl/>
        <w:spacing w:line="360" w:lineRule="auto"/>
        <w:jc w:val="left"/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工业上常利用废碱渣吸收硫酸厂尾气实现资源的综合利用，如制备应用广泛的无水亚硫酸钠。</w:t>
      </w:r>
    </w:p>
    <w:p>
      <w:pPr>
        <w:widowControl/>
        <w:spacing w:line="360" w:lineRule="auto"/>
        <w:jc w:val="left"/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KIO</w:t>
      </w:r>
      <w:r>
        <w:rPr>
          <w:rFonts w:hint="eastAsia" w:eastAsia="楷体"/>
          <w:color w:val="0D0D0D" w:themeColor="text1" w:themeTint="F2"/>
          <w:kern w:val="0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滴定法可测定成品中Na</w:t>
      </w:r>
      <w:r>
        <w:rPr>
          <w:rFonts w:hint="eastAsia" w:eastAsia="楷体"/>
          <w:color w:val="0D0D0D" w:themeColor="text1" w:themeTint="F2"/>
          <w:kern w:val="0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SO</w:t>
      </w:r>
      <w:r>
        <w:rPr>
          <w:rFonts w:hint="eastAsia" w:eastAsia="楷体"/>
          <w:color w:val="0D0D0D" w:themeColor="text1" w:themeTint="F2"/>
          <w:kern w:val="0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的含量，室温下将mg成品溶于水并加入淀粉做指示剂，用c</w:t>
      </w:r>
      <w:r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mol/L酸性KIO</w:t>
      </w:r>
      <w:r>
        <w:rPr>
          <w:rFonts w:hint="eastAsia" w:eastAsia="楷体"/>
          <w:color w:val="0D0D0D" w:themeColor="text1" w:themeTint="F2"/>
          <w:kern w:val="0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标准溶液进行滴定至溶液恰好由无色变为蓝色，消耗KIO</w:t>
      </w:r>
      <w:r>
        <w:rPr>
          <w:rFonts w:hint="eastAsia" w:eastAsia="楷体"/>
          <w:color w:val="0D0D0D" w:themeColor="text1" w:themeTint="F2"/>
          <w:kern w:val="0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标准溶液体积为VmL。</w:t>
      </w:r>
    </w:p>
    <w:p>
      <w:pPr>
        <w:widowControl/>
        <w:spacing w:line="360" w:lineRule="auto"/>
        <w:jc w:val="left"/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（1）达到滴定终点前发生反应的离子方程式为_______； </w:t>
      </w:r>
    </w:p>
    <w:p>
      <w:pPr>
        <w:widowControl/>
        <w:spacing w:line="360" w:lineRule="auto"/>
        <w:jc w:val="left"/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（2）成品中Na</w:t>
      </w:r>
      <w:r>
        <w:rPr>
          <w:rFonts w:hint="eastAsia" w:eastAsia="楷体"/>
          <w:color w:val="0D0D0D" w:themeColor="text1" w:themeTint="F2"/>
          <w:kern w:val="0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SO</w:t>
      </w:r>
      <w:r>
        <w:rPr>
          <w:rFonts w:hint="eastAsia" w:eastAsia="楷体"/>
          <w:color w:val="0D0D0D" w:themeColor="text1" w:themeTint="F2"/>
          <w:kern w:val="0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的质量分数是_______________。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:lang w:val="de-D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答案</w:t>
      </w:r>
      <w:r>
        <w:rPr>
          <w:rFonts w:ascii="Times New Roman" w:hAnsi="Times New Roman" w:eastAsia="楷体" w:cs="Times New Roman"/>
          <w:color w:val="0D0D0D" w:themeColor="text1" w:themeTint="F2"/>
          <w:szCs w:val="24"/>
          <w:lang w:val="de-D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:lang w:val="de-D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（1）IO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:vertAlign w:val="subscript"/>
          <w:lang w:val="de-D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:vertAlign w:val="superscript"/>
          <w:lang w:val="de-D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:lang w:val="de-D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＋3SO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:vertAlign w:val="subscript"/>
          <w:lang w:val="de-D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:vertAlign w:val="superscript"/>
          <w:lang w:val="de-D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2-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:lang w:val="de-D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=3SO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:vertAlign w:val="subscript"/>
          <w:lang w:val="de-D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:vertAlign w:val="superscript"/>
          <w:lang w:val="de-D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2-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:lang w:val="de-D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＋I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:vertAlign w:val="superscript"/>
          <w:lang w:val="de-D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:lang w:val="de-D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position w:val="-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5" o:spt="75" alt=" " type="#_x0000_t75" style="height:30.75pt;width:51pt;" o:ole="t" filled="f" o:preferrelative="t" stroked="f" coordsize="21600,21600">
            <v:path/>
            <v:fill on="f" focussize="0,0"/>
            <v:stroke on="f" joinstyle="miter"/>
            <v:imagedata r:id="rId10" blacklevel="-6554f" chromakey="#FFFFF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9">
            <o:LockedField>false</o:LockedField>
          </o:OLEObject>
        </w:object>
      </w:r>
    </w:p>
    <w:p>
      <w:pPr>
        <w:spacing w:line="360" w:lineRule="auto"/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某小组以</w:t>
      </w:r>
      <w:r>
        <w:rPr>
          <w:rFonts w:eastAsia="楷体"/>
          <w:color w:val="0D0D0D" w:themeColor="text1" w:themeTint="F2"/>
          <w:kern w:val="0"/>
          <w:lang w:val="de-D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CoCl</w:t>
      </w:r>
      <w:r>
        <w:rPr>
          <w:rFonts w:eastAsia="楷体"/>
          <w:color w:val="0D0D0D" w:themeColor="text1" w:themeTint="F2"/>
          <w:kern w:val="0"/>
          <w:vertAlign w:val="subscript"/>
          <w:lang w:val="de-D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楷体"/>
          <w:color w:val="0D0D0D" w:themeColor="text1" w:themeTint="F2"/>
          <w:kern w:val="0"/>
          <w:lang w:val="de-D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·6H</w:t>
      </w:r>
      <w:r>
        <w:rPr>
          <w:rFonts w:eastAsia="楷体"/>
          <w:color w:val="0D0D0D" w:themeColor="text1" w:themeTint="F2"/>
          <w:kern w:val="0"/>
          <w:vertAlign w:val="subscript"/>
          <w:lang w:val="de-D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楷体"/>
          <w:color w:val="0D0D0D" w:themeColor="text1" w:themeTint="F2"/>
          <w:kern w:val="0"/>
          <w:lang w:val="de-D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eastAsia="楷体"/>
          <w:color w:val="0D0D0D" w:themeColor="text1" w:themeTint="F2"/>
          <w:kern w:val="0"/>
          <w:lang w:val="de-D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NH</w:t>
      </w:r>
      <w:r>
        <w:rPr>
          <w:rFonts w:hint="eastAsia" w:eastAsia="楷体"/>
          <w:color w:val="0D0D0D" w:themeColor="text1" w:themeTint="F2"/>
          <w:kern w:val="0"/>
          <w:vertAlign w:val="subscript"/>
          <w:lang w:val="de-D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eastAsia="楷体"/>
          <w:color w:val="0D0D0D" w:themeColor="text1" w:themeTint="F2"/>
          <w:kern w:val="0"/>
          <w:lang w:val="de-D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Cl</w:t>
      </w:r>
      <w:r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eastAsia="楷体"/>
          <w:color w:val="0D0D0D" w:themeColor="text1" w:themeTint="F2"/>
          <w:kern w:val="0"/>
          <w:lang w:val="de-D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</w:t>
      </w:r>
      <w:r>
        <w:rPr>
          <w:rFonts w:hint="eastAsia" w:eastAsia="楷体"/>
          <w:color w:val="0D0D0D" w:themeColor="text1" w:themeTint="F2"/>
          <w:kern w:val="0"/>
          <w:vertAlign w:val="subscript"/>
          <w:lang w:val="de-D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eastAsia="楷体"/>
          <w:color w:val="0D0D0D" w:themeColor="text1" w:themeTint="F2"/>
          <w:kern w:val="0"/>
          <w:lang w:val="de-D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hint="eastAsia" w:eastAsia="楷体"/>
          <w:color w:val="0D0D0D" w:themeColor="text1" w:themeTint="F2"/>
          <w:kern w:val="0"/>
          <w:vertAlign w:val="subscript"/>
          <w:lang w:val="de-D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、浓氨水</w:t>
      </w:r>
      <w:r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为原料</w:t>
      </w:r>
      <w:r>
        <w:rPr>
          <w:rFonts w:eastAsia="楷体"/>
          <w:color w:val="0D0D0D" w:themeColor="text1" w:themeTint="F2"/>
          <w:kern w:val="0"/>
          <w:lang w:val="de-D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在活性炭催化下</w:t>
      </w:r>
      <w:r>
        <w:rPr>
          <w:rFonts w:eastAsia="楷体"/>
          <w:color w:val="0D0D0D" w:themeColor="text1" w:themeTint="F2"/>
          <w:kern w:val="0"/>
          <w:lang w:val="de-D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合成了橙黄色晶体</w:t>
      </w:r>
      <w:r>
        <w:rPr>
          <w:rFonts w:eastAsia="楷体"/>
          <w:color w:val="0D0D0D" w:themeColor="text1" w:themeTint="F2"/>
          <w:kern w:val="0"/>
          <w:lang w:val="de-D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</w:t>
      </w:r>
      <w:r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。为确定其组成，进行如下实验：</w:t>
      </w:r>
      <w:r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（1）氨的测定：</w:t>
      </w:r>
      <w:r>
        <w:rPr>
          <w:rFonts w:hint="eastAsia"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省略</w:t>
      </w:r>
      <w:r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>
      <w:pPr>
        <w:widowControl/>
        <w:spacing w:line="360" w:lineRule="auto"/>
        <w:jc w:val="left"/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（2）氯的测定：准确称取样品X</w:t>
      </w:r>
      <w:r>
        <w:rPr>
          <w:rFonts w:hint="eastAsia"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配成溶液后用AgNO</w:t>
      </w:r>
      <w:r>
        <w:rPr>
          <w:rFonts w:eastAsia="楷体"/>
          <w:color w:val="0D0D0D" w:themeColor="text1" w:themeTint="F2"/>
          <w:kern w:val="0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标准溶液滴定，K</w:t>
      </w:r>
      <w:r>
        <w:rPr>
          <w:rFonts w:eastAsia="楷体"/>
          <w:color w:val="0D0D0D" w:themeColor="text1" w:themeTint="F2"/>
          <w:kern w:val="0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CrO</w:t>
      </w:r>
      <w:r>
        <w:rPr>
          <w:rFonts w:eastAsia="楷体"/>
          <w:color w:val="0D0D0D" w:themeColor="text1" w:themeTint="F2"/>
          <w:kern w:val="0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溶液为指示剂，至出现</w:t>
      </w:r>
      <w:r>
        <w:rPr>
          <w:rFonts w:hint="eastAsia"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淡</w:t>
      </w:r>
      <w:r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红色沉淀不</w:t>
      </w:r>
      <w:r>
        <w:rPr>
          <w:rFonts w:hint="eastAsia"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再</w:t>
      </w:r>
      <w:r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消失为终点（Ag</w:t>
      </w:r>
      <w:r>
        <w:rPr>
          <w:rFonts w:eastAsia="楷体"/>
          <w:color w:val="0D0D0D" w:themeColor="text1" w:themeTint="F2"/>
          <w:kern w:val="0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CrO</w:t>
      </w:r>
      <w:r>
        <w:rPr>
          <w:rFonts w:eastAsia="楷体"/>
          <w:color w:val="0D0D0D" w:themeColor="text1" w:themeTint="F2"/>
          <w:kern w:val="0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为砖红色）。回答下列问题：测定氯的过程中，使用棕色滴定管的原因是</w:t>
      </w:r>
      <w:r>
        <w:rPr>
          <w:rFonts w:eastAsia="楷体"/>
          <w:color w:val="0D0D0D" w:themeColor="text1" w:themeTint="F2"/>
          <w:kern w:val="0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　　　　　　　 </w:t>
      </w:r>
      <w:r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滴定终点时，若溶液中c(Ag</w:t>
      </w:r>
      <w:r>
        <w:rPr>
          <w:rFonts w:eastAsia="楷体"/>
          <w:color w:val="0D0D0D" w:themeColor="text1" w:themeTint="F2"/>
          <w:kern w:val="0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+</w:t>
      </w:r>
      <w:r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)=2.0×10</w:t>
      </w:r>
      <w:r>
        <w:rPr>
          <w:rFonts w:eastAsia="楷体"/>
          <w:color w:val="0D0D0D" w:themeColor="text1" w:themeTint="F2"/>
          <w:kern w:val="0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-5</w:t>
      </w:r>
      <w:r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mol·L</w:t>
      </w:r>
      <w:r>
        <w:rPr>
          <w:rFonts w:eastAsia="楷体"/>
          <w:color w:val="0D0D0D" w:themeColor="text1" w:themeTint="F2"/>
          <w:kern w:val="0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-1</w:t>
      </w:r>
      <w:r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，c(CrO</w:t>
      </w:r>
      <w:r>
        <w:rPr>
          <w:rFonts w:eastAsia="楷体"/>
          <w:color w:val="0D0D0D" w:themeColor="text1" w:themeTint="F2"/>
          <w:kern w:val="0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eastAsia="楷体"/>
          <w:color w:val="0D0D0D" w:themeColor="text1" w:themeTint="F2"/>
          <w:kern w:val="0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2－</w:t>
      </w:r>
      <w:r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)为</w:t>
      </w:r>
      <w:r>
        <w:rPr>
          <w:rFonts w:eastAsia="楷体"/>
          <w:color w:val="0D0D0D" w:themeColor="text1" w:themeTint="F2"/>
          <w:kern w:val="0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　　</w:t>
      </w:r>
      <w:r>
        <w:rPr>
          <w:rFonts w:hint="eastAsia" w:eastAsia="楷体"/>
          <w:color w:val="0D0D0D" w:themeColor="text1" w:themeTint="F2"/>
          <w:kern w:val="0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eastAsia="楷体"/>
          <w:color w:val="0D0D0D" w:themeColor="text1" w:themeTint="F2"/>
          <w:kern w:val="0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mol·L</w:t>
      </w:r>
      <w:r>
        <w:rPr>
          <w:rFonts w:eastAsia="楷体"/>
          <w:color w:val="0D0D0D" w:themeColor="text1" w:themeTint="F2"/>
          <w:kern w:val="0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-1</w:t>
      </w:r>
      <w:r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。（已知：Ksp(Ag</w:t>
      </w:r>
      <w:r>
        <w:rPr>
          <w:rFonts w:eastAsia="楷体"/>
          <w:color w:val="0D0D0D" w:themeColor="text1" w:themeTint="F2"/>
          <w:kern w:val="0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CrO</w:t>
      </w:r>
      <w:r>
        <w:rPr>
          <w:rFonts w:eastAsia="楷体"/>
          <w:color w:val="0D0D0D" w:themeColor="text1" w:themeTint="F2"/>
          <w:kern w:val="0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)= 1.12×10</w:t>
      </w:r>
      <w:r>
        <w:rPr>
          <w:rFonts w:eastAsia="楷体"/>
          <w:color w:val="0D0D0D" w:themeColor="text1" w:themeTint="F2"/>
          <w:kern w:val="0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－12</w:t>
      </w:r>
      <w:r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</w:p>
    <w:p>
      <w:pPr>
        <w:widowControl/>
        <w:spacing w:line="360" w:lineRule="auto"/>
        <w:jc w:val="left"/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（5）防止硝酸银见光分解     2.8×10</w:t>
      </w:r>
      <w:r>
        <w:rPr>
          <w:rFonts w:eastAsia="楷体"/>
          <w:color w:val="0D0D0D" w:themeColor="text1" w:themeTint="F2"/>
          <w:kern w:val="0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-3</w:t>
      </w:r>
    </w:p>
    <w:p>
      <w:pPr>
        <w:spacing w:line="360" w:lineRule="auto"/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.碱式氯化铜是重要的无机杀菌剂。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(1)碱式氯化铜有多种制备方法</w:t>
      </w:r>
    </w:p>
    <w:p>
      <w:pPr>
        <w:pStyle w:val="12"/>
        <w:spacing w:line="360" w:lineRule="auto"/>
        <w:ind w:firstLine="210" w:firstLineChars="100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①方法1：45～50℃时，向CuCl悬浊液中持续通入空气得到Cu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(OH)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Cl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·3H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O，该反应的化学方程式为__________________________________________。</w:t>
      </w:r>
    </w:p>
    <w:p>
      <w:pPr>
        <w:pStyle w:val="12"/>
        <w:spacing w:line="360" w:lineRule="auto"/>
        <w:ind w:firstLine="210" w:firstLineChars="100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②方法2：先制得CuCl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，再与石灰乳反应生成碱式氯化铜。Cu与稀盐酸在持续通入空气的条件下反应生成CuCl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，Fe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3＋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对该反应有催化作用，其催化原理如图所示。M′的化学式为____________。</w:t>
      </w:r>
    </w:p>
    <w:p>
      <w:pPr>
        <w:pStyle w:val="12"/>
        <w:spacing w:line="360" w:lineRule="auto"/>
        <w:ind w:firstLine="420" w:firstLineChars="200"/>
        <w:jc w:val="center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314450" cy="533400"/>
            <wp:effectExtent l="0" t="0" r="0" b="0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(2)碱式氯化铜有多种组成，可表示为Cu</w:t>
      </w:r>
      <w:r>
        <w:rPr>
          <w:rFonts w:ascii="Times New Roman" w:hAnsi="Times New Roman" w:eastAsia="楷体" w:cs="Times New Roman"/>
          <w:i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(OH)</w:t>
      </w:r>
      <w:r>
        <w:rPr>
          <w:rFonts w:ascii="Times New Roman" w:hAnsi="Times New Roman" w:eastAsia="楷体" w:cs="Times New Roman"/>
          <w:i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Cl</w:t>
      </w:r>
      <w:r>
        <w:rPr>
          <w:rFonts w:ascii="Times New Roman" w:hAnsi="Times New Roman" w:eastAsia="楷体" w:cs="Times New Roman"/>
          <w:i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·</w:t>
      </w:r>
      <w:r>
        <w:rPr>
          <w:rFonts w:ascii="Times New Roman" w:hAnsi="Times New Roman" w:eastAsia="楷体" w:cs="Times New Roman"/>
          <w:i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O。为测定某碱式氯化铜的组成，进行下列实验：①称取样品1.1160g，用少量稀HNO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溶解后配成100.00mL溶液A；②取25.00mL溶液A，加入足量AgNO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溶液，得AgCl0.1722g；③另取25.00mL溶液A，调节pH4～5，用浓度为0.08000mol·L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－1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的EDTA(Na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Y·2H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O)标准溶液滴定Cu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2＋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(离子方程式为Cu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2＋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＋H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Y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2－</w:t>
      </w:r>
      <w:r>
        <w:rPr>
          <w:rFonts w:ascii="Times New Roman" w:hAnsi="Times New Roman" w:eastAsia="楷体" w:cs="Times New Roman"/>
          <w:color w:val="0D0D0D" w:themeColor="text1" w:themeTint="F2"/>
          <w:spacing w:val="-1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==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=CuY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2－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＋2H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＋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)，滴定至终点，消耗标准溶液30.00mL。通过计算确定该样品的化学式(写出计算过程)。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答案：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(1)①4CuCl＋O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＋8H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begin"/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eq \o(</w:instrText>
      </w:r>
      <w:r>
        <w:rPr>
          <w:rFonts w:ascii="Times New Roman" w:hAnsi="Times New Roman" w:eastAsia="楷体" w:cs="Times New Roman"/>
          <w:color w:val="0D0D0D" w:themeColor="text1" w:themeTint="F2"/>
          <w:spacing w:val="-1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====</w:instrTex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=,\s\up7(45～50℃))</w:instrTex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2Cu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(OH)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Cl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·3H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O②Fe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2＋</w:t>
      </w:r>
    </w:p>
    <w:p>
      <w:pPr>
        <w:pStyle w:val="12"/>
        <w:spacing w:line="360" w:lineRule="auto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(2)</w:t>
      </w:r>
      <w:r>
        <w:rPr>
          <w:rFonts w:ascii="Times New Roman" w:hAnsi="Times New Roman" w:eastAsia="楷体" w:cs="Times New Roman"/>
          <w:i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(Cl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)＝</w:t>
      </w:r>
      <w:r>
        <w:rPr>
          <w:rFonts w:ascii="Times New Roman" w:hAnsi="Times New Roman" w:eastAsia="楷体" w:cs="Times New Roman"/>
          <w:i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(AgCl)×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begin"/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eq \f(100.00mL,25.00mL)</w:instrTex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＝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begin"/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eq \f(0.1722g,143.5g·mol</w:instrTex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－1</w:instrTex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)</w:instrTex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×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begin"/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eq \f(100.00mL,25.00mL)</w:instrTex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＝4.800×10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－3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mol</w:t>
      </w:r>
    </w:p>
    <w:p>
      <w:pPr>
        <w:pStyle w:val="12"/>
        <w:spacing w:line="360" w:lineRule="auto"/>
        <w:ind w:firstLine="420" w:firstLineChars="200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i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(Cu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2＋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)＝</w:t>
      </w:r>
      <w:r>
        <w:rPr>
          <w:rFonts w:ascii="Times New Roman" w:hAnsi="Times New Roman" w:eastAsia="楷体" w:cs="Times New Roman"/>
          <w:i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(EDTA)×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begin"/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eq \f(100.00mL,25.00mL)</w:instrTex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</w:p>
    <w:p>
      <w:pPr>
        <w:pStyle w:val="12"/>
        <w:spacing w:line="360" w:lineRule="auto"/>
        <w:ind w:firstLine="420" w:firstLineChars="200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＝0.08000mol·L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－1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×30.00mL×10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－3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L·mL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－1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×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begin"/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eq \f(100.00mL,25.00mL)</w:instrTex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＝9.600×10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－3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mol</w:t>
      </w:r>
    </w:p>
    <w:p>
      <w:pPr>
        <w:pStyle w:val="12"/>
        <w:spacing w:line="360" w:lineRule="auto"/>
        <w:ind w:firstLine="420" w:firstLineChars="200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i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(OH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)＝2</w:t>
      </w:r>
      <w:r>
        <w:rPr>
          <w:rFonts w:ascii="Times New Roman" w:hAnsi="Times New Roman" w:eastAsia="楷体" w:cs="Times New Roman"/>
          <w:i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(Cu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2＋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)－</w:t>
      </w:r>
      <w:r>
        <w:rPr>
          <w:rFonts w:ascii="Times New Roman" w:hAnsi="Times New Roman" w:eastAsia="楷体" w:cs="Times New Roman"/>
          <w:i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(Cl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)＝2×9.600×10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－3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mol－4.800×10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－3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mol＝1.440×10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mol</w:t>
      </w:r>
    </w:p>
    <w:p>
      <w:pPr>
        <w:pStyle w:val="12"/>
        <w:spacing w:line="360" w:lineRule="auto"/>
        <w:ind w:firstLine="420" w:firstLineChars="200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i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(Cl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)＝4.800×10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－3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mol×35.5g·mol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－1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＝0.1704g</w:t>
      </w:r>
    </w:p>
    <w:p>
      <w:pPr>
        <w:pStyle w:val="12"/>
        <w:spacing w:line="360" w:lineRule="auto"/>
        <w:ind w:firstLine="420" w:firstLineChars="200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i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(Cu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2＋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)＝9.600×10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－3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mol×64g·mol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－1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＝0.6144g</w:t>
      </w:r>
    </w:p>
    <w:p>
      <w:pPr>
        <w:pStyle w:val="12"/>
        <w:spacing w:line="360" w:lineRule="auto"/>
        <w:ind w:firstLine="420" w:firstLineChars="200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i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(OH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)＝1.440×10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mol×17g·mol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－1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＝0.2448g</w:t>
      </w:r>
    </w:p>
    <w:p>
      <w:pPr>
        <w:pStyle w:val="12"/>
        <w:spacing w:line="360" w:lineRule="auto"/>
        <w:ind w:firstLine="420" w:firstLineChars="200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i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(H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O)＝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begin"/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eq \f(1.1160g－0.1704g－0.6144g－0.2448g,18g·mol</w:instrTex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－1</w:instrTex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)</w:instrTex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＝4.800×10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－3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mol</w:t>
      </w:r>
    </w:p>
    <w:p>
      <w:pPr>
        <w:pStyle w:val="12"/>
        <w:spacing w:line="360" w:lineRule="auto"/>
        <w:ind w:firstLine="420" w:firstLineChars="200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i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∶</w:t>
      </w:r>
      <w:r>
        <w:rPr>
          <w:rFonts w:ascii="Times New Roman" w:hAnsi="Times New Roman" w:eastAsia="楷体" w:cs="Times New Roman"/>
          <w:i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∶</w:t>
      </w:r>
      <w:r>
        <w:rPr>
          <w:rFonts w:ascii="Times New Roman" w:hAnsi="Times New Roman" w:eastAsia="楷体" w:cs="Times New Roman"/>
          <w:i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∶</w:t>
      </w:r>
      <w:r>
        <w:rPr>
          <w:rFonts w:ascii="Times New Roman" w:hAnsi="Times New Roman" w:eastAsia="楷体" w:cs="Times New Roman"/>
          <w:i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＝</w:t>
      </w:r>
      <w:r>
        <w:rPr>
          <w:rFonts w:ascii="Times New Roman" w:hAnsi="Times New Roman" w:eastAsia="楷体" w:cs="Times New Roman"/>
          <w:i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(Cu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2＋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)∶</w:t>
      </w:r>
      <w:r>
        <w:rPr>
          <w:rFonts w:ascii="Times New Roman" w:hAnsi="Times New Roman" w:eastAsia="楷体" w:cs="Times New Roman"/>
          <w:i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(OH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)∶</w:t>
      </w:r>
      <w:r>
        <w:rPr>
          <w:rFonts w:ascii="Times New Roman" w:hAnsi="Times New Roman" w:eastAsia="楷体" w:cs="Times New Roman"/>
          <w:i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(Cl</w:t>
      </w:r>
      <w:r>
        <w:rPr>
          <w:rFonts w:ascii="Times New Roman" w:hAnsi="Times New Roman" w:eastAsia="楷体" w:cs="Times New Roman"/>
          <w:color w:val="0D0D0D" w:themeColor="text1" w:themeTint="F2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－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)∶</w:t>
      </w:r>
      <w:r>
        <w:rPr>
          <w:rFonts w:ascii="Times New Roman" w:hAnsi="Times New Roman" w:eastAsia="楷体" w:cs="Times New Roman"/>
          <w:i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(H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O)＝2∶3∶1∶1</w:t>
      </w:r>
    </w:p>
    <w:p>
      <w:pPr>
        <w:pStyle w:val="12"/>
        <w:spacing w:line="360" w:lineRule="auto"/>
        <w:ind w:firstLine="420" w:firstLineChars="200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化学式为Cu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(OH)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Cl·H</w:t>
      </w:r>
      <w:r>
        <w:rPr>
          <w:rFonts w:ascii="Times New Roman" w:hAnsi="Times New Roman" w:eastAsia="楷体" w:cs="Times New Roman"/>
          <w:color w:val="0D0D0D" w:themeColor="text1" w:themeTint="F2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</w:p>
    <w:p>
      <w:pPr>
        <w:spacing w:line="360" w:lineRule="auto"/>
        <w:jc w:val="left"/>
        <w:rPr>
          <w:rFonts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</w:t>
      </w:r>
      <w:r>
        <w:rPr>
          <w:rFonts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无水</w:t>
      </w:r>
      <w:r>
        <w:rPr>
          <w:rFonts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MgBr</w:t>
      </w:r>
      <w:r>
        <w:rPr>
          <w:rFonts w:eastAsia="楷体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可用作催化剂。实验室采用镁屑与液溴为原料制备无水</w:t>
      </w:r>
      <w:r>
        <w:rPr>
          <w:rFonts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MgBr</w:t>
      </w:r>
      <w:r>
        <w:rPr>
          <w:rFonts w:eastAsia="楷体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spacing w:line="360" w:lineRule="auto"/>
        <w:jc w:val="left"/>
        <w:rPr>
          <w:rFonts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为测定产品</w:t>
      </w:r>
      <w:r>
        <w:rPr>
          <w:rFonts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MgBr</w:t>
      </w:r>
      <w:r>
        <w:rPr>
          <w:rFonts w:eastAsia="楷体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的纯度，可用</w:t>
      </w:r>
      <w:r>
        <w:rPr>
          <w:rFonts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EDTA</w:t>
      </w:r>
      <w:r>
        <w:rPr>
          <w:rFonts w:hint="eastAsia"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（简写为</w:t>
      </w:r>
      <w:r>
        <w:rPr>
          <w:rFonts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Y</w:t>
      </w:r>
      <w:r>
        <w:rPr>
          <w:rFonts w:eastAsia="楷体"/>
          <w:color w:val="0D0D0D" w:themeColor="text1" w:themeTint="F2"/>
          <w:szCs w:val="21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4-</w:t>
      </w:r>
      <w:r>
        <w:rPr>
          <w:rFonts w:hint="eastAsia"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）标准溶液滴定，反应的离子方程式：</w:t>
      </w:r>
    </w:p>
    <w:p>
      <w:pPr>
        <w:spacing w:line="360" w:lineRule="auto"/>
        <w:jc w:val="left"/>
        <w:rPr>
          <w:rFonts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Mg</w:t>
      </w:r>
      <w:r>
        <w:rPr>
          <w:rFonts w:eastAsia="楷体"/>
          <w:color w:val="0D0D0D" w:themeColor="text1" w:themeTint="F2"/>
          <w:szCs w:val="21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2+</w:t>
      </w:r>
      <w:r>
        <w:rPr>
          <w:rFonts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+ Y</w:t>
      </w:r>
      <w:r>
        <w:rPr>
          <w:rFonts w:eastAsia="楷体"/>
          <w:color w:val="0D0D0D" w:themeColor="text1" w:themeTint="F2"/>
          <w:szCs w:val="21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4-</w:t>
      </w:r>
      <w:r>
        <w:rPr>
          <w:rFonts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====Mg Y</w:t>
      </w:r>
      <w:r>
        <w:rPr>
          <w:rFonts w:eastAsia="楷体"/>
          <w:color w:val="0D0D0D" w:themeColor="text1" w:themeTint="F2"/>
          <w:szCs w:val="21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2-</w:t>
      </w:r>
    </w:p>
    <w:p>
      <w:pPr>
        <w:spacing w:line="360" w:lineRule="auto"/>
        <w:jc w:val="left"/>
        <w:rPr>
          <w:rFonts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①滴定前润洗滴定管的操作方法是</w:t>
      </w:r>
      <w:r>
        <w:rPr>
          <w:rFonts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__________</w:t>
      </w:r>
      <w:r>
        <w:rPr>
          <w:rFonts w:hint="eastAsia"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spacing w:line="360" w:lineRule="auto"/>
        <w:jc w:val="left"/>
        <w:rPr>
          <w:rFonts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②测定前，先称取</w:t>
      </w:r>
      <w:r>
        <w:rPr>
          <w:rFonts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0.2500g</w:t>
      </w:r>
      <w:r>
        <w:rPr>
          <w:rFonts w:hint="eastAsia"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无水</w:t>
      </w:r>
      <w:r>
        <w:rPr>
          <w:rFonts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MgBr</w:t>
      </w:r>
      <w:r>
        <w:rPr>
          <w:rFonts w:eastAsia="楷体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产品，溶解后，用</w:t>
      </w:r>
      <w:r>
        <w:rPr>
          <w:rFonts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0.0500 mol·L</w:t>
      </w:r>
      <w:r>
        <w:rPr>
          <w:rFonts w:eastAsia="楷体"/>
          <w:color w:val="0D0D0D" w:themeColor="text1" w:themeTint="F2"/>
          <w:szCs w:val="21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-1</w:t>
      </w:r>
      <w:r>
        <w:rPr>
          <w:rFonts w:hint="eastAsia"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</w:t>
      </w:r>
      <w:r>
        <w:rPr>
          <w:rFonts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EDTA</w:t>
      </w:r>
      <w:r>
        <w:rPr>
          <w:rFonts w:hint="eastAsia"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标准溶液滴定至终点，消耗</w:t>
      </w:r>
      <w:r>
        <w:rPr>
          <w:rFonts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EDTA</w:t>
      </w:r>
      <w:r>
        <w:rPr>
          <w:rFonts w:hint="eastAsia"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标准溶液</w:t>
      </w:r>
      <w:r>
        <w:rPr>
          <w:rFonts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26.50 mL</w:t>
      </w:r>
      <w:r>
        <w:rPr>
          <w:rFonts w:hint="eastAsia"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，则测得无水</w:t>
      </w:r>
      <w:r>
        <w:rPr>
          <w:rFonts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MgBr</w:t>
      </w:r>
      <w:r>
        <w:rPr>
          <w:rFonts w:eastAsia="楷体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产品的纯度是</w:t>
      </w:r>
      <w:r>
        <w:rPr>
          <w:rFonts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________________________</w:t>
      </w:r>
      <w:r>
        <w:rPr>
          <w:rFonts w:hint="eastAsia"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（以质量分数表示）。</w:t>
      </w:r>
      <w:r>
        <w:rPr>
          <w:rFonts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>
      <w:pPr>
        <w:spacing w:line="360" w:lineRule="auto"/>
        <w:jc w:val="left"/>
        <w:rPr>
          <w:rFonts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答案</w:t>
      </w:r>
      <w:r>
        <w:rPr>
          <w:rFonts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</w:p>
    <w:p>
      <w:pPr>
        <w:spacing w:line="360" w:lineRule="auto"/>
        <w:jc w:val="left"/>
        <w:rPr>
          <w:rFonts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①从滴定管上口加入少量待测液，倾斜着转动滴定管，使液体润湿内壁，然后从下部放出，重复</w:t>
      </w:r>
      <w:r>
        <w:rPr>
          <w:rFonts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2-3</w:t>
      </w:r>
      <w:r>
        <w:rPr>
          <w:rFonts w:hint="eastAsia"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次（2分）</w:t>
      </w:r>
    </w:p>
    <w:p>
      <w:pPr>
        <w:spacing w:line="360" w:lineRule="auto"/>
        <w:jc w:val="left"/>
        <w:rPr>
          <w:rFonts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②</w:t>
      </w:r>
      <w:r>
        <w:rPr>
          <w:rFonts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97.5%</w:t>
      </w:r>
      <w:r>
        <w:rPr>
          <w:rFonts w:hint="eastAsia" w:eastAsia="楷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（3分）</w:t>
      </w:r>
    </w:p>
    <w:p>
      <w:pPr>
        <w:spacing w:line="360" w:lineRule="auto"/>
        <w:rPr>
          <w:rFonts w:eastAsia="楷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rFonts w:hint="eastAsia"/>
        <w:lang w:val="en-US" w:eastAsia="zh-CN"/>
      </w:rPr>
      <w:t>智浪教育---普惠英才文库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B72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34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5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link w:val="36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7"/>
    <w:qFormat/>
    <w:uiPriority w:val="0"/>
    <w:pPr>
      <w:keepNext/>
      <w:keepLines/>
      <w:spacing w:before="240" w:after="64" w:line="320" w:lineRule="auto"/>
      <w:outlineLvl w:val="7"/>
    </w:pPr>
    <w:rPr>
      <w:rFonts w:eastAsia="Times New Roman"/>
      <w:sz w:val="18"/>
    </w:rPr>
  </w:style>
  <w:style w:type="character" w:default="1" w:styleId="17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subject"/>
    <w:basedOn w:val="11"/>
    <w:next w:val="11"/>
    <w:link w:val="66"/>
    <w:semiHidden/>
    <w:qFormat/>
    <w:uiPriority w:val="0"/>
    <w:rPr>
      <w:b/>
      <w:bCs/>
      <w:szCs w:val="22"/>
    </w:rPr>
  </w:style>
  <w:style w:type="paragraph" w:styleId="11">
    <w:name w:val="annotation text"/>
    <w:basedOn w:val="1"/>
    <w:link w:val="58"/>
    <w:qFormat/>
    <w:uiPriority w:val="0"/>
    <w:pPr>
      <w:jc w:val="left"/>
    </w:pPr>
    <w:rPr>
      <w:szCs w:val="24"/>
    </w:rPr>
  </w:style>
  <w:style w:type="paragraph" w:styleId="12">
    <w:name w:val="Plain Text"/>
    <w:basedOn w:val="1"/>
    <w:link w:val="25"/>
    <w:uiPriority w:val="0"/>
    <w:rPr>
      <w:rFonts w:ascii="宋体" w:hAnsi="Courier New" w:cs="Courier New" w:eastAsiaTheme="minorEastAsia"/>
      <w:szCs w:val="21"/>
    </w:rPr>
  </w:style>
  <w:style w:type="paragraph" w:styleId="13">
    <w:name w:val="Balloon Text"/>
    <w:basedOn w:val="1"/>
    <w:link w:val="27"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4">
    <w:name w:val="footer"/>
    <w:basedOn w:val="1"/>
    <w:link w:val="2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basedOn w:val="17"/>
    <w:uiPriority w:val="0"/>
    <w:rPr>
      <w:color w:val="0000FF"/>
      <w:u w:val="single"/>
    </w:rPr>
  </w:style>
  <w:style w:type="character" w:styleId="21">
    <w:name w:val="annotation reference"/>
    <w:uiPriority w:val="0"/>
    <w:rPr>
      <w:sz w:val="21"/>
      <w:szCs w:val="21"/>
    </w:rPr>
  </w:style>
  <w:style w:type="table" w:styleId="23">
    <w:name w:val="Table Grid"/>
    <w:basedOn w:val="22"/>
    <w:uiPriority w:val="3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4">
    <w:name w:val="标题 1 Char"/>
    <w:basedOn w:val="17"/>
    <w:link w:val="2"/>
    <w:uiPriority w:val="0"/>
    <w:rPr>
      <w:b/>
      <w:bCs/>
      <w:kern w:val="44"/>
      <w:sz w:val="44"/>
      <w:szCs w:val="44"/>
    </w:rPr>
  </w:style>
  <w:style w:type="character" w:customStyle="1" w:styleId="25">
    <w:name w:val="纯文本 Char"/>
    <w:basedOn w:val="17"/>
    <w:link w:val="12"/>
    <w:uiPriority w:val="0"/>
    <w:rPr>
      <w:rFonts w:ascii="宋体" w:hAnsi="Courier New" w:cs="Courier New"/>
      <w:szCs w:val="21"/>
    </w:rPr>
  </w:style>
  <w:style w:type="character" w:customStyle="1" w:styleId="26">
    <w:name w:val="纯文本 Char1"/>
    <w:basedOn w:val="17"/>
    <w:semiHidden/>
    <w:uiPriority w:val="99"/>
    <w:rPr>
      <w:rFonts w:ascii="宋体" w:hAnsi="Courier New" w:eastAsia="宋体" w:cs="Courier New"/>
      <w:szCs w:val="21"/>
    </w:rPr>
  </w:style>
  <w:style w:type="character" w:customStyle="1" w:styleId="27">
    <w:name w:val="批注框文本 Char"/>
    <w:basedOn w:val="17"/>
    <w:link w:val="13"/>
    <w:uiPriority w:val="99"/>
    <w:rPr>
      <w:sz w:val="18"/>
      <w:szCs w:val="18"/>
    </w:rPr>
  </w:style>
  <w:style w:type="character" w:customStyle="1" w:styleId="28">
    <w:name w:val="页眉 Char"/>
    <w:basedOn w:val="17"/>
    <w:link w:val="15"/>
    <w:qFormat/>
    <w:uiPriority w:val="99"/>
    <w:rPr>
      <w:sz w:val="18"/>
      <w:szCs w:val="18"/>
    </w:rPr>
  </w:style>
  <w:style w:type="character" w:customStyle="1" w:styleId="29">
    <w:name w:val="页脚 Char"/>
    <w:basedOn w:val="17"/>
    <w:link w:val="14"/>
    <w:qFormat/>
    <w:uiPriority w:val="99"/>
    <w:rPr>
      <w:sz w:val="18"/>
      <w:szCs w:val="18"/>
    </w:rPr>
  </w:style>
  <w:style w:type="character" w:styleId="30">
    <w:name w:val="Placeholder Text"/>
    <w:basedOn w:val="17"/>
    <w:semiHidden/>
    <w:uiPriority w:val="99"/>
    <w:rPr>
      <w:color w:val="808080"/>
    </w:rPr>
  </w:style>
  <w:style w:type="character" w:customStyle="1" w:styleId="31">
    <w:name w:val="标题 2 Char"/>
    <w:basedOn w:val="17"/>
    <w:link w:val="3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2">
    <w:name w:val="标题 3 Char"/>
    <w:basedOn w:val="17"/>
    <w:link w:val="4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3">
    <w:name w:val="标题 4 Char"/>
    <w:basedOn w:val="17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34">
    <w:name w:val="标题 5 Char"/>
    <w:basedOn w:val="17"/>
    <w:link w:val="6"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5">
    <w:name w:val="标题 6 Char"/>
    <w:basedOn w:val="17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6">
    <w:name w:val="标题 7 Char"/>
    <w:basedOn w:val="17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7">
    <w:name w:val="标题 8 Char"/>
    <w:basedOn w:val="17"/>
    <w:link w:val="9"/>
    <w:qFormat/>
    <w:uiPriority w:val="0"/>
    <w:rPr>
      <w:rFonts w:ascii="Times New Roman" w:hAnsi="Times New Roman" w:eastAsia="Times New Roman" w:cs="Times New Roman"/>
      <w:sz w:val="18"/>
    </w:rPr>
  </w:style>
  <w:style w:type="character" w:customStyle="1" w:styleId="38">
    <w:name w:val="Footer Char"/>
    <w:basedOn w:val="17"/>
    <w:semiHidden/>
    <w:qFormat/>
    <w:locked/>
    <w:uiPriority w:val="0"/>
    <w:rPr>
      <w:rFonts w:cs="Times New Roman"/>
      <w:sz w:val="18"/>
      <w:szCs w:val="18"/>
    </w:rPr>
  </w:style>
  <w:style w:type="character" w:customStyle="1" w:styleId="39">
    <w:name w:val="Char Char2"/>
    <w:basedOn w:val="17"/>
    <w:uiPriority w:val="0"/>
    <w:rPr>
      <w:kern w:val="2"/>
      <w:sz w:val="18"/>
      <w:szCs w:val="22"/>
    </w:rPr>
  </w:style>
  <w:style w:type="paragraph" w:customStyle="1" w:styleId="40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纯文本_0"/>
    <w:basedOn w:val="1"/>
    <w:qFormat/>
    <w:uiPriority w:val="0"/>
    <w:rPr>
      <w:rFonts w:ascii="宋体" w:hAnsi="Courier New" w:cs="Courier New"/>
      <w:szCs w:val="21"/>
    </w:rPr>
  </w:style>
  <w:style w:type="paragraph" w:customStyle="1" w:styleId="42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43">
    <w:name w:val="正文_0"/>
    <w:link w:val="8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annotation text PHPDOCX"/>
    <w:link w:val="45"/>
    <w:semiHidden/>
    <w:unhideWhenUsed/>
    <w:qFormat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45">
    <w:name w:val="Comment Text Char PHPDOCX"/>
    <w:basedOn w:val="17"/>
    <w:link w:val="44"/>
    <w:semiHidden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46">
    <w:name w:val="List Paragraph1"/>
    <w:basedOn w:val="1"/>
    <w:qFormat/>
    <w:uiPriority w:val="0"/>
    <w:pPr>
      <w:ind w:firstLine="420" w:firstLineChars="200"/>
    </w:pPr>
    <w:rPr>
      <w:rFonts w:eastAsia="微软雅黑"/>
      <w:sz w:val="24"/>
      <w:szCs w:val="20"/>
    </w:rPr>
  </w:style>
  <w:style w:type="character" w:customStyle="1" w:styleId="47">
    <w:name w:val="apple-converted-space"/>
    <w:basedOn w:val="17"/>
    <w:qFormat/>
    <w:uiPriority w:val="0"/>
  </w:style>
  <w:style w:type="paragraph" w:customStyle="1" w:styleId="48">
    <w:name w:val="Normal_0"/>
    <w:qFormat/>
    <w:uiPriority w:val="0"/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customStyle="1" w:styleId="49">
    <w:name w:val="页眉 Char1"/>
    <w:basedOn w:val="17"/>
    <w:semiHidden/>
    <w:qFormat/>
    <w:uiPriority w:val="99"/>
    <w:rPr>
      <w:kern w:val="2"/>
      <w:sz w:val="18"/>
      <w:szCs w:val="18"/>
    </w:rPr>
  </w:style>
  <w:style w:type="character" w:customStyle="1" w:styleId="50">
    <w:name w:val="无间隔 Char"/>
    <w:link w:val="51"/>
    <w:qFormat/>
    <w:uiPriority w:val="0"/>
    <w:rPr>
      <w:rFonts w:ascii="Calibri" w:hAnsi="Calibri"/>
      <w:sz w:val="22"/>
    </w:rPr>
  </w:style>
  <w:style w:type="paragraph" w:customStyle="1" w:styleId="51">
    <w:name w:val="无间隔1"/>
    <w:link w:val="50"/>
    <w:qFormat/>
    <w:uiPriority w:val="0"/>
    <w:rPr>
      <w:rFonts w:ascii="Calibri" w:hAnsi="Calibr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52">
    <w:name w:val="批注框文本 Char1"/>
    <w:basedOn w:val="17"/>
    <w:semiHidden/>
    <w:qFormat/>
    <w:uiPriority w:val="99"/>
    <w:rPr>
      <w:kern w:val="2"/>
      <w:sz w:val="18"/>
      <w:szCs w:val="18"/>
    </w:rPr>
  </w:style>
  <w:style w:type="character" w:customStyle="1" w:styleId="53">
    <w:name w:val="页码1"/>
    <w:basedOn w:val="17"/>
    <w:qFormat/>
    <w:uiPriority w:val="0"/>
  </w:style>
  <w:style w:type="character" w:customStyle="1" w:styleId="54">
    <w:name w:val="页脚 Char1"/>
    <w:basedOn w:val="17"/>
    <w:semiHidden/>
    <w:qFormat/>
    <w:uiPriority w:val="99"/>
    <w:rPr>
      <w:kern w:val="2"/>
      <w:sz w:val="18"/>
      <w:szCs w:val="18"/>
    </w:rPr>
  </w:style>
  <w:style w:type="character" w:customStyle="1" w:styleId="55">
    <w:name w:val="sub_title s0"/>
    <w:basedOn w:val="17"/>
    <w:qFormat/>
    <w:uiPriority w:val="0"/>
  </w:style>
  <w:style w:type="paragraph" w:styleId="56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57">
    <w:name w:val="No Spacing"/>
    <w:link w:val="8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8">
    <w:name w:val="批注文字 Char"/>
    <w:basedOn w:val="17"/>
    <w:link w:val="1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59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60">
    <w:name w:val="msonormalcxspmiddle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customStyle="1" w:styleId="61">
    <w:name w:val="Char3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62">
    <w:name w:val="Char3 Char Char Char"/>
    <w:basedOn w:val="1"/>
    <w:uiPriority w:val="0"/>
    <w:pPr>
      <w:widowControl/>
      <w:spacing w:line="300" w:lineRule="auto"/>
      <w:ind w:firstLine="200" w:firstLineChars="200"/>
    </w:pPr>
    <w:rPr>
      <w:rFonts w:ascii="Calibri" w:hAnsi="Calibri"/>
    </w:rPr>
  </w:style>
  <w:style w:type="paragraph" w:customStyle="1" w:styleId="63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64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szCs w:val="20"/>
    </w:rPr>
  </w:style>
  <w:style w:type="paragraph" w:customStyle="1" w:styleId="65">
    <w:name w:val="Char Char Char Char Char Char Char Char Char_0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character" w:customStyle="1" w:styleId="66">
    <w:name w:val="批注主题 Char"/>
    <w:basedOn w:val="58"/>
    <w:link w:val="10"/>
    <w:semiHidden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67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68">
    <w:name w:val="无间隔1_0"/>
    <w:qFormat/>
    <w:uiPriority w:val="1"/>
    <w:pPr>
      <w:widowControl w:val="0"/>
      <w:snapToGrid w:val="0"/>
      <w:jc w:val="both"/>
    </w:pPr>
    <w:rPr>
      <w:rFonts w:ascii="Calibri" w:hAnsi="Calibri" w:eastAsia="微软雅黑" w:cs="黑体"/>
      <w:kern w:val="2"/>
      <w:sz w:val="21"/>
      <w:szCs w:val="22"/>
      <w:lang w:val="en-US" w:eastAsia="zh-CN" w:bidi="ar-SA"/>
    </w:rPr>
  </w:style>
  <w:style w:type="character" w:customStyle="1" w:styleId="69">
    <w:name w:val="页码2"/>
    <w:basedOn w:val="17"/>
    <w:qFormat/>
    <w:uiPriority w:val="0"/>
  </w:style>
  <w:style w:type="character" w:customStyle="1" w:styleId="70">
    <w:name w:val="页眉 字符"/>
    <w:locked/>
    <w:uiPriority w:val="99"/>
    <w:rPr>
      <w:kern w:val="2"/>
      <w:sz w:val="18"/>
      <w:szCs w:val="22"/>
    </w:rPr>
  </w:style>
  <w:style w:type="character" w:customStyle="1" w:styleId="71">
    <w:name w:val="页脚 字符"/>
    <w:locked/>
    <w:uiPriority w:val="99"/>
    <w:rPr>
      <w:kern w:val="2"/>
      <w:sz w:val="18"/>
      <w:szCs w:val="22"/>
    </w:rPr>
  </w:style>
  <w:style w:type="character" w:customStyle="1" w:styleId="72">
    <w:name w:val="批注框文本 字符"/>
    <w:qFormat/>
    <w:locked/>
    <w:uiPriority w:val="99"/>
    <w:rPr>
      <w:kern w:val="2"/>
      <w:sz w:val="18"/>
      <w:szCs w:val="18"/>
    </w:rPr>
  </w:style>
  <w:style w:type="paragraph" w:customStyle="1" w:styleId="73">
    <w:name w:val="Char3 Char_0"/>
    <w:basedOn w:val="1"/>
    <w:uiPriority w:val="0"/>
    <w:pPr>
      <w:widowControl/>
      <w:spacing w:line="300" w:lineRule="auto"/>
      <w:ind w:firstLine="200" w:firstLineChars="200"/>
    </w:pPr>
  </w:style>
  <w:style w:type="paragraph" w:customStyle="1" w:styleId="74">
    <w:name w:val="无间隔2"/>
    <w:link w:val="75"/>
    <w:qFormat/>
    <w:uiPriority w:val="0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75">
    <w:name w:val="No Spacing Char"/>
    <w:link w:val="74"/>
    <w:qFormat/>
    <w:locked/>
    <w:uiPriority w:val="0"/>
    <w:rPr>
      <w:rFonts w:ascii="Calibri" w:hAnsi="Calibri" w:eastAsia="宋体" w:cs="Times New Roman"/>
      <w:kern w:val="0"/>
      <w:sz w:val="22"/>
    </w:rPr>
  </w:style>
  <w:style w:type="paragraph" w:customStyle="1" w:styleId="76">
    <w:name w:val="列出段落2"/>
    <w:basedOn w:val="1"/>
    <w:uiPriority w:val="0"/>
    <w:pPr>
      <w:ind w:firstLine="420" w:firstLineChars="200"/>
    </w:pPr>
    <w:rPr>
      <w:rFonts w:ascii="Calibri" w:hAnsi="Calibri"/>
    </w:rPr>
  </w:style>
  <w:style w:type="character" w:customStyle="1" w:styleId="77">
    <w:name w:val="正文文本 (3)_"/>
    <w:link w:val="78"/>
    <w:locked/>
    <w:uiPriority w:val="0"/>
    <w:rPr>
      <w:sz w:val="16"/>
      <w:szCs w:val="16"/>
      <w:shd w:val="clear" w:color="auto" w:fill="FFFFFF"/>
    </w:rPr>
  </w:style>
  <w:style w:type="paragraph" w:customStyle="1" w:styleId="78">
    <w:name w:val="正文文本 (3)1"/>
    <w:basedOn w:val="1"/>
    <w:link w:val="77"/>
    <w:qFormat/>
    <w:uiPriority w:val="0"/>
    <w:pPr>
      <w:shd w:val="clear" w:color="auto" w:fill="FFFFFF"/>
      <w:spacing w:before="60" w:line="216" w:lineRule="exact"/>
      <w:ind w:hanging="320"/>
      <w:jc w:val="distribute"/>
    </w:pPr>
    <w:rPr>
      <w:rFonts w:asciiTheme="minorHAnsi" w:hAnsiTheme="minorHAnsi" w:eastAsiaTheme="minorEastAsia" w:cstheme="minorBidi"/>
      <w:sz w:val="16"/>
      <w:szCs w:val="16"/>
    </w:rPr>
  </w:style>
  <w:style w:type="character" w:customStyle="1" w:styleId="79">
    <w:name w:val="纯文本 字符"/>
    <w:qFormat/>
    <w:uiPriority w:val="99"/>
    <w:rPr>
      <w:rFonts w:ascii="宋体" w:hAnsi="Courier New"/>
      <w:kern w:val="2"/>
      <w:sz w:val="21"/>
      <w:szCs w:val="21"/>
    </w:rPr>
  </w:style>
  <w:style w:type="character" w:customStyle="1" w:styleId="80">
    <w:name w:val="正文文本 (3) + Palatino Linotype"/>
    <w:qFormat/>
    <w:uiPriority w:val="0"/>
    <w:rPr>
      <w:rFonts w:ascii="Palatino Linotype" w:hAnsi="宋体" w:eastAsia="宋体" w:cs="Times New Roman"/>
      <w:sz w:val="13"/>
      <w:szCs w:val="16"/>
      <w:shd w:val="clear" w:color="auto" w:fill="FFFFFF"/>
      <w:lang w:val="en-US" w:eastAsia="en-US" w:bidi="ar-SA"/>
    </w:rPr>
  </w:style>
  <w:style w:type="paragraph" w:customStyle="1" w:styleId="81">
    <w:name w:val="正文文本 (3)"/>
    <w:basedOn w:val="1"/>
    <w:uiPriority w:val="0"/>
    <w:pPr>
      <w:shd w:val="clear" w:color="auto" w:fill="FFFFFF"/>
      <w:spacing w:line="269" w:lineRule="exact"/>
      <w:jc w:val="distribute"/>
    </w:pPr>
    <w:rPr>
      <w:rFonts w:ascii="宋体"/>
      <w:kern w:val="0"/>
      <w:sz w:val="13"/>
      <w:szCs w:val="20"/>
    </w:rPr>
  </w:style>
  <w:style w:type="character" w:customStyle="1" w:styleId="82">
    <w:name w:val="正文_0 Char"/>
    <w:link w:val="43"/>
    <w:uiPriority w:val="0"/>
    <w:rPr>
      <w:rFonts w:ascii="Calibri" w:hAnsi="Calibri" w:eastAsia="宋体" w:cs="Times New Roman"/>
    </w:rPr>
  </w:style>
  <w:style w:type="character" w:customStyle="1" w:styleId="83">
    <w:name w:val="无间隔 Char1"/>
    <w:link w:val="57"/>
    <w:qFormat/>
    <w:uiPriority w:val="1"/>
    <w:rPr>
      <w:rFonts w:ascii="Calibri" w:hAnsi="Calibri" w:eastAsia="宋体" w:cs="Times New Roman"/>
    </w:rPr>
  </w:style>
  <w:style w:type="table" w:customStyle="1" w:styleId="84">
    <w:name w:val="网格型1"/>
    <w:basedOn w:val="22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5">
    <w:name w:val="列出段落3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character" w:customStyle="1" w:styleId="86">
    <w:name w:val="正文文本 (7)_"/>
    <w:basedOn w:val="17"/>
    <w:link w:val="87"/>
    <w:uiPriority w:val="0"/>
    <w:rPr>
      <w:rFonts w:ascii="宋体" w:hAnsi="宋体"/>
      <w:sz w:val="13"/>
      <w:szCs w:val="13"/>
      <w:shd w:val="clear" w:color="auto" w:fill="FFFFFF"/>
    </w:rPr>
  </w:style>
  <w:style w:type="paragraph" w:customStyle="1" w:styleId="87">
    <w:name w:val="正文文本 (7)"/>
    <w:basedOn w:val="1"/>
    <w:link w:val="86"/>
    <w:uiPriority w:val="0"/>
    <w:pPr>
      <w:shd w:val="clear" w:color="auto" w:fill="FFFFFF"/>
      <w:spacing w:line="246" w:lineRule="exact"/>
      <w:jc w:val="distribute"/>
    </w:pPr>
    <w:rPr>
      <w:rFonts w:ascii="宋体" w:hAnsi="宋体" w:eastAsiaTheme="minorEastAsia" w:cstheme="minorBidi"/>
      <w:sz w:val="13"/>
      <w:szCs w:val="13"/>
    </w:rPr>
  </w:style>
  <w:style w:type="character" w:customStyle="1" w:styleId="88">
    <w:name w:val="目录 (2)_"/>
    <w:basedOn w:val="17"/>
    <w:link w:val="89"/>
    <w:uiPriority w:val="0"/>
    <w:rPr>
      <w:rFonts w:ascii="宋体" w:hAnsi="宋体"/>
      <w:sz w:val="13"/>
      <w:szCs w:val="13"/>
      <w:shd w:val="clear" w:color="auto" w:fill="FFFFFF"/>
    </w:rPr>
  </w:style>
  <w:style w:type="paragraph" w:customStyle="1" w:styleId="89">
    <w:name w:val="目录 (2)"/>
    <w:basedOn w:val="1"/>
    <w:link w:val="88"/>
    <w:uiPriority w:val="0"/>
    <w:pPr>
      <w:shd w:val="clear" w:color="auto" w:fill="FFFFFF"/>
      <w:spacing w:after="60" w:line="240" w:lineRule="atLeast"/>
      <w:jc w:val="distribute"/>
    </w:pPr>
    <w:rPr>
      <w:rFonts w:ascii="宋体" w:hAnsi="宋体" w:eastAsiaTheme="minorEastAsia" w:cstheme="minorBidi"/>
      <w:sz w:val="13"/>
      <w:szCs w:val="13"/>
    </w:rPr>
  </w:style>
  <w:style w:type="character" w:customStyle="1" w:styleId="90">
    <w:name w:val="正文文本 (4) + Constantia"/>
    <w:basedOn w:val="1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../../../2017&#39640;&#32771;&#39064;/2017&#20840;&#21697;&#21270;&#23398;&#39640;&#32771;&#35299;&#26512;/WORD/7QGH2-2.TIF" TargetMode="Externa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../../../2017&#39640;&#32771;&#39064;/2017&#20840;&#21697;&#21270;&#23398;&#39640;&#32771;&#35299;&#26512;/WORD/7JSH7.TIF" TargetMode="External"/><Relationship Id="rId11" Type="http://schemas.openxmlformats.org/officeDocument/2006/relationships/image" Target="media/image5.png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1914</Words>
  <Characters>3005</Characters>
  <Lines>120</Lines>
  <Paragraphs>132</Paragraphs>
  <TotalTime>0</TotalTime>
  <ScaleCrop>false</ScaleCrop>
  <LinksUpToDate>false</LinksUpToDate>
  <CharactersWithSpaces>4787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2018-02-21T08:44:00Z</dcterms:created>
  <dc:creator>zhanghoufu</dc:creator>
  <cp:lastModifiedBy>zhanghoufu</cp:lastModifiedBy>
  <dcterms:modified xsi:type="dcterms:W3CDTF">2018-05-20T01:12:08Z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