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ascii="Times New Roman" w:hAnsi="Times New Roman" w:eastAsia="楷体" w:cs="Times New Roman"/>
          <w:sz w:val="21"/>
          <w:szCs w:val="32"/>
        </w:rPr>
      </w:pPr>
      <w:bookmarkStart w:id="0" w:name="_GoBack"/>
      <w:bookmarkEnd w:id="0"/>
      <w:r>
        <w:rPr>
          <w:rFonts w:hint="eastAsia" w:ascii="Times New Roman" w:hAnsi="Times New Roman" w:eastAsia="楷体" w:cs="Times New Roman"/>
          <w:sz w:val="21"/>
          <w:lang w:val="fr-FR"/>
        </w:rPr>
        <w:pict>
          <v:shape id="_x0000_s1025" o:spid="_x0000_s1025" o:spt="75" type="#_x0000_t75" style="position:absolute;left:0pt;margin-left:961pt;margin-top:983pt;height:38pt;width:3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imes New Roman" w:hAnsi="Times New Roman" w:eastAsia="楷体" w:cs="Times New Roman"/>
          <w:sz w:val="21"/>
          <w:lang w:val="fr-FR"/>
        </w:rPr>
        <w:t>物质的鉴别练习卷</w:t>
      </w:r>
    </w:p>
    <w:p>
      <w:pPr>
        <w:numPr>
          <w:ilvl w:val="0"/>
          <w:numId w:val="1"/>
        </w:numPr>
        <w:spacing w:line="360" w:lineRule="auto"/>
        <w:ind w:left="422" w:hanging="422" w:hangingChars="200"/>
        <w:jc w:val="left"/>
        <w:rPr>
          <w:rFonts w:eastAsia="楷体"/>
          <w:b/>
          <w:color w:val="000000" w:themeColor="text1"/>
          <w:szCs w:val="21"/>
          <w14:textFill>
            <w14:solidFill>
              <w14:schemeClr w14:val="tx1"/>
            </w14:solidFill>
          </w14:textFill>
        </w:rPr>
      </w:pPr>
      <w:r>
        <w:rPr>
          <w:rFonts w:eastAsia="楷体"/>
          <w:b/>
          <w:color w:val="000000" w:themeColor="text1"/>
          <w:szCs w:val="21"/>
          <w14:textFill>
            <w14:solidFill>
              <w14:schemeClr w14:val="tx1"/>
            </w14:solidFill>
          </w14:textFill>
        </w:rPr>
        <w:t>选择题</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1</w:t>
      </w:r>
      <w:r>
        <w:rPr>
          <w:rFonts w:eastAsia="楷体"/>
          <w:color w:val="000000" w:themeColor="text1"/>
          <w:szCs w:val="21"/>
          <w14:textFill>
            <w14:solidFill>
              <w14:schemeClr w14:val="tx1"/>
            </w14:solidFill>
          </w14:textFill>
        </w:rPr>
        <w:t>．下列各组中的物质，只用一种试剂无法鉴别开来的是(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A．CuSO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BaSO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MgSO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xml:space="preserve">    B．AgNO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NaCl</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，K</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，KNO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xml:space="preserve">    D．NaOH， NH</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NaCl</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【答案】C</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2</w:t>
      </w:r>
      <w:r>
        <w:rPr>
          <w:rFonts w:eastAsia="楷体"/>
          <w:color w:val="000000" w:themeColor="text1"/>
          <w:szCs w:val="21"/>
          <w14:textFill>
            <w14:solidFill>
              <w14:schemeClr w14:val="tx1"/>
            </w14:solidFill>
          </w14:textFill>
        </w:rPr>
        <w:t>．下列方法可以鉴别空气、氧气、二氧化碳三种气体的是(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A．插入燃烧着的木条    B．闻气体的气味</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C．观察气体的颜色    D．倒入澄清的石灰水</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【答案】A</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3</w:t>
      </w:r>
      <w:r>
        <w:rPr>
          <w:rFonts w:eastAsia="楷体"/>
          <w:color w:val="000000" w:themeColor="text1"/>
          <w:szCs w:val="21"/>
          <w14:textFill>
            <w14:solidFill>
              <w14:schemeClr w14:val="tx1"/>
            </w14:solidFill>
          </w14:textFill>
        </w:rPr>
        <w:t>．下列物质的鉴别方法正确的是（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A．用观察颜色的方法鉴别氧气和氮气  B．用过滤的方法鉴别硬水和软水</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C．用澄清石灰水鉴别氢气和一氧化碳 D．用CaCl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溶液鉴别Na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溶液和Ca(OH)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【答案】D</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4</w:t>
      </w:r>
      <w:r>
        <w:rPr>
          <w:rFonts w:eastAsia="楷体"/>
          <w:color w:val="000000" w:themeColor="text1"/>
          <w:szCs w:val="21"/>
          <w14:textFill>
            <w14:solidFill>
              <w14:schemeClr w14:val="tx1"/>
            </w14:solidFill>
          </w14:textFill>
        </w:rPr>
        <w:t>．下列各组溶液，不外加试剂就能鉴别出来的是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A．NaOH、Ba(NO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、NaCl、MgSO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xml:space="preserve">    B．NaOH、FeCl</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、HCl、HNO</w:t>
      </w:r>
      <w:r>
        <w:rPr>
          <w:rFonts w:eastAsia="楷体"/>
          <w:color w:val="000000" w:themeColor="text1"/>
          <w:szCs w:val="21"/>
          <w:vertAlign w:val="subscript"/>
          <w14:textFill>
            <w14:solidFill>
              <w14:schemeClr w14:val="tx1"/>
            </w14:solidFill>
          </w14:textFill>
        </w:rPr>
        <w:t>3</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、NaCl、Na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、Ba(OH)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 xml:space="preserve">    D．Na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、HCl、BaCl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、NaCl</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【答案】D</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5</w:t>
      </w:r>
      <w:r>
        <w:rPr>
          <w:rFonts w:eastAsia="楷体"/>
          <w:color w:val="000000" w:themeColor="text1"/>
          <w:szCs w:val="21"/>
          <w14:textFill>
            <w14:solidFill>
              <w14:schemeClr w14:val="tx1"/>
            </w14:solidFill>
          </w14:textFill>
        </w:rPr>
        <w:t>．下列有关实验操作正确的是    (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A．用加水溶解的方法鉴别硝酸铵和苛性钠    B．用酚酞鉴别烧碱和纯碱</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C．用看外观的方法鉴别氮肥和钾肥    D．用火碱鉴别二氧化碳和二氧化硫</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【答案】A</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6</w:t>
      </w:r>
      <w:r>
        <w:rPr>
          <w:rFonts w:eastAsia="楷体"/>
          <w:color w:val="000000" w:themeColor="text1"/>
          <w:szCs w:val="21"/>
          <w14:textFill>
            <w14:solidFill>
              <w14:schemeClr w14:val="tx1"/>
            </w14:solidFill>
          </w14:textFill>
        </w:rPr>
        <w:t>．除去下列物质中的少量杂质，所用试剂(括号内的物质)不正确的是(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A．氮气中的氧气(铜)    B．二氧化碳气体中的水蒸气(浓硫酸)</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C．氯化钠溶液中的碳酸钠(硫酸)    D．碳酸钙中的氯化钠(水)</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【答案】C</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7</w:t>
      </w:r>
      <w:r>
        <w:rPr>
          <w:rFonts w:eastAsia="楷体"/>
          <w:color w:val="000000" w:themeColor="text1"/>
          <w:szCs w:val="21"/>
          <w14:textFill>
            <w14:solidFill>
              <w14:schemeClr w14:val="tx1"/>
            </w14:solidFill>
          </w14:textFill>
        </w:rPr>
        <w:t>．某无色溶液中大量存在的离子为H</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、Cl</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、K</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和X离子，则X离子可能是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A．Ca</w:t>
      </w:r>
      <w:r>
        <w:rPr>
          <w:rFonts w:eastAsia="楷体"/>
          <w:color w:val="000000" w:themeColor="text1"/>
          <w:szCs w:val="21"/>
          <w:vertAlign w:val="superscript"/>
          <w14:textFill>
            <w14:solidFill>
              <w14:schemeClr w14:val="tx1"/>
            </w14:solidFill>
          </w14:textFill>
        </w:rPr>
        <w:t>2+</w:t>
      </w:r>
      <w:r>
        <w:rPr>
          <w:rFonts w:eastAsia="楷体"/>
          <w:color w:val="000000" w:themeColor="text1"/>
          <w:szCs w:val="21"/>
          <w14:textFill>
            <w14:solidFill>
              <w14:schemeClr w14:val="tx1"/>
            </w14:solidFill>
          </w14:textFill>
        </w:rPr>
        <w:t xml:space="preserve">    B．Fe</w:t>
      </w:r>
      <w:r>
        <w:rPr>
          <w:rFonts w:eastAsia="楷体"/>
          <w:color w:val="000000" w:themeColor="text1"/>
          <w:szCs w:val="21"/>
          <w:vertAlign w:val="superscript"/>
          <w14:textFill>
            <w14:solidFill>
              <w14:schemeClr w14:val="tx1"/>
            </w14:solidFill>
          </w14:textFill>
        </w:rPr>
        <w:t>3+</w:t>
      </w:r>
      <w:r>
        <w:rPr>
          <w:rFonts w:eastAsia="楷体"/>
          <w:color w:val="000000" w:themeColor="text1"/>
          <w:szCs w:val="21"/>
          <w14:textFill>
            <w14:solidFill>
              <w14:schemeClr w14:val="tx1"/>
            </w14:solidFill>
          </w14:textFill>
        </w:rPr>
        <w:t xml:space="preserve">    C．OH</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 xml:space="preserve">    D．CO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vertAlign w:val="superscript"/>
          <w14:textFill>
            <w14:solidFill>
              <w14:schemeClr w14:val="tx1"/>
            </w14:solidFill>
          </w14:textFill>
        </w:rPr>
        <w:t>2—</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【答案】A</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8</w:t>
      </w:r>
      <w:r>
        <w:rPr>
          <w:rFonts w:eastAsia="楷体"/>
          <w:color w:val="000000" w:themeColor="text1"/>
          <w:szCs w:val="21"/>
          <w14:textFill>
            <w14:solidFill>
              <w14:schemeClr w14:val="tx1"/>
            </w14:solidFill>
          </w14:textFill>
        </w:rPr>
        <w:t>．不用鉴别稀盐酸、氢氧化钠溶液、氯化钠溶液的是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A．无色酚酞试液    B．紫色石蕊试液    C．氯化钙溶液    D．氯化铜溶液</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【答案】C</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9</w:t>
      </w:r>
      <w:r>
        <w:rPr>
          <w:rFonts w:eastAsia="楷体"/>
          <w:color w:val="000000" w:themeColor="text1"/>
          <w:szCs w:val="21"/>
          <w14:textFill>
            <w14:solidFill>
              <w14:schemeClr w14:val="tx1"/>
            </w14:solidFill>
          </w14:textFill>
        </w:rPr>
        <w:t>．下列实验方法无法达到实验目的的是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A．用澄清石灰水鉴别氧气和二氧化碳    B．用燃着的木条鉴别氮气与二氧化碳</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C．用肥皂水鉴别硬水与软水    D．用二氧化锰鉴别水和双氧水</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【答案】B</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10</w:t>
      </w:r>
      <w:r>
        <w:rPr>
          <w:rFonts w:eastAsia="楷体"/>
          <w:color w:val="000000" w:themeColor="text1"/>
          <w:szCs w:val="21"/>
          <w14:textFill>
            <w14:solidFill>
              <w14:schemeClr w14:val="tx1"/>
            </w14:solidFill>
          </w14:textFill>
        </w:rPr>
        <w:t>．小明学习化学后，在家里想鉴别碱面(主要成分是碳酸钠)和食盐，你认为下列方法</w:t>
      </w:r>
      <w:r>
        <w:rPr>
          <w:rFonts w:eastAsia="楷体"/>
          <w:color w:val="000000" w:themeColor="text1"/>
          <w:szCs w:val="21"/>
          <w:em w:val="dot"/>
          <w14:textFill>
            <w14:solidFill>
              <w14:schemeClr w14:val="tx1"/>
            </w14:solidFill>
          </w14:textFill>
        </w:rPr>
        <w:t>不可行</w:t>
      </w:r>
      <w:r>
        <w:rPr>
          <w:rFonts w:eastAsia="楷体"/>
          <w:color w:val="000000" w:themeColor="text1"/>
          <w:szCs w:val="21"/>
          <w14:textFill>
            <w14:solidFill>
              <w14:schemeClr w14:val="tx1"/>
            </w14:solidFill>
          </w14:textFill>
        </w:rPr>
        <w:t>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A．各取少量通过尝味道区分    B．各取少量分别倒入水中观察是否溶解</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C．各取少量分别倒入食醋    D．各取少量溶于水，再分别加入石灰水</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【答案】B</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11</w:t>
      </w:r>
      <w:r>
        <w:rPr>
          <w:rFonts w:eastAsia="楷体"/>
          <w:color w:val="000000" w:themeColor="text1"/>
          <w:szCs w:val="21"/>
          <w14:textFill>
            <w14:solidFill>
              <w14:schemeClr w14:val="tx1"/>
            </w14:solidFill>
          </w14:textFill>
        </w:rPr>
        <w:t>．下列实验方案不可行的是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A．用水区分硝酸铵固体与食盐固体  B．用闻气味的方法区分氧气和氮气</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C．用稀盐酸区分黄金和黄铜(铜锌合金)  D．用肥皂水区分硬水和软水</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【答案】B</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12</w:t>
      </w:r>
      <w:r>
        <w:rPr>
          <w:rFonts w:eastAsia="楷体"/>
          <w:color w:val="000000" w:themeColor="text1"/>
          <w:szCs w:val="21"/>
          <w14:textFill>
            <w14:solidFill>
              <w14:schemeClr w14:val="tx1"/>
            </w14:solidFill>
          </w14:textFill>
        </w:rPr>
        <w:t>．已知:X是下列四种物质中的一种,分别加入到足量的硝酸银溶液、氧化铜、氢氧化钠溶液中并振荡,产生的现象如下表,则X是</w:t>
      </w:r>
    </w:p>
    <w:tbl>
      <w:tblPr>
        <w:tblStyle w:val="2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硝酸银溶液</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氧化铜</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物质X</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白色沉淀</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溶解,溶液变蓝</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无明显现象</w:t>
            </w:r>
          </w:p>
        </w:tc>
      </w:tr>
    </w:tbl>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 xml:space="preserve"> A．NaCl溶液    B．澄清的石灰水    C．稀硝酸    D．稀盐酸</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【答案】D</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13</w:t>
      </w:r>
      <w:r>
        <w:rPr>
          <w:rFonts w:eastAsia="楷体"/>
          <w:color w:val="000000" w:themeColor="text1"/>
          <w:szCs w:val="21"/>
          <w14:textFill>
            <w14:solidFill>
              <w14:schemeClr w14:val="tx1"/>
            </w14:solidFill>
          </w14:textFill>
        </w:rPr>
        <w:t>．下列实验方案设计不合理的是</w:t>
      </w:r>
    </w:p>
    <w:tbl>
      <w:tblPr>
        <w:tblStyle w:val="22"/>
        <w:tblW w:w="812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77"/>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选项</w:t>
            </w:r>
          </w:p>
        </w:tc>
        <w:tc>
          <w:tcPr>
            <w:tcW w:w="2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实验内容</w:t>
            </w:r>
          </w:p>
        </w:tc>
        <w:tc>
          <w:tcPr>
            <w:tcW w:w="47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操作或所用试剂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w:t>
            </w:r>
          </w:p>
        </w:tc>
        <w:tc>
          <w:tcPr>
            <w:tcW w:w="2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鉴别铁粉和木炭粉</w:t>
            </w:r>
          </w:p>
        </w:tc>
        <w:tc>
          <w:tcPr>
            <w:tcW w:w="47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观察颜色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B</w:t>
            </w:r>
          </w:p>
        </w:tc>
        <w:tc>
          <w:tcPr>
            <w:tcW w:w="2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除去N</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中混有的0</w:t>
            </w:r>
            <w:r>
              <w:rPr>
                <w:rFonts w:eastAsia="楷体"/>
                <w:color w:val="000000" w:themeColor="text1"/>
                <w:szCs w:val="21"/>
                <w:vertAlign w:val="subscript"/>
                <w14:textFill>
                  <w14:solidFill>
                    <w14:schemeClr w14:val="tx1"/>
                  </w14:solidFill>
                </w14:textFill>
              </w:rPr>
              <w:t>2</w:t>
            </w:r>
          </w:p>
        </w:tc>
        <w:tc>
          <w:tcPr>
            <w:tcW w:w="47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通过足量灼热的铜网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w:t>
            </w:r>
          </w:p>
        </w:tc>
        <w:tc>
          <w:tcPr>
            <w:tcW w:w="2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除去铜中混有的氧化铜</w:t>
            </w:r>
          </w:p>
        </w:tc>
        <w:tc>
          <w:tcPr>
            <w:tcW w:w="47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加过量稀硫酸，过滤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D</w:t>
            </w:r>
          </w:p>
        </w:tc>
        <w:tc>
          <w:tcPr>
            <w:tcW w:w="2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除去CO中混有的CO</w:t>
            </w:r>
            <w:r>
              <w:rPr>
                <w:rFonts w:eastAsia="楷体"/>
                <w:color w:val="000000" w:themeColor="text1"/>
                <w:szCs w:val="21"/>
                <w:vertAlign w:val="subscript"/>
                <w14:textFill>
                  <w14:solidFill>
                    <w14:schemeClr w14:val="tx1"/>
                  </w14:solidFill>
                </w14:textFill>
              </w:rPr>
              <w:t>2</w:t>
            </w:r>
          </w:p>
        </w:tc>
        <w:tc>
          <w:tcPr>
            <w:tcW w:w="47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 xml:space="preserve">将气体先通过足量的氢氧化钠溶液，再通过足量 </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的浓硫酸</w:t>
            </w:r>
          </w:p>
        </w:tc>
      </w:tr>
    </w:tbl>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【答案】A</w:t>
      </w:r>
    </w:p>
    <w:p>
      <w:pPr>
        <w:spacing w:line="360"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w:t>
      </w:r>
      <w:r>
        <w:rPr>
          <w:rFonts w:hint="eastAsia" w:eastAsia="楷体"/>
          <w:color w:val="000000" w:themeColor="text1"/>
          <w:szCs w:val="21"/>
          <w14:textFill>
            <w14:solidFill>
              <w14:schemeClr w14:val="tx1"/>
            </w14:solidFill>
          </w14:textFill>
        </w:rPr>
        <w:t>4</w:t>
      </w:r>
      <w:r>
        <w:rPr>
          <w:rFonts w:eastAsia="楷体"/>
          <w:color w:val="000000" w:themeColor="text1"/>
          <w:szCs w:val="21"/>
          <w14:textFill>
            <w14:solidFill>
              <w14:schemeClr w14:val="tx1"/>
            </w14:solidFill>
          </w14:textFill>
        </w:rPr>
        <w:t>．下列实验方案中，设计合理的是（    ）</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A．制取少量的氢氧化铜：将Ba(OH)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溶液和CuSO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溶液混合后过滤</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B．除去N</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中混有的水蒸气和CO</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：将气体依次通过浓硫酸、石灰水</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C．鉴别NaOH和NaCl：取等量样品，分别溶于适量水中，测温度变化</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D．检验氢氧化钠部分变质：取样，滴加适量的氢氧化钙溶液后，过滤，向滤液中再滴加酚酞溶液</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【答案】C</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15．下列实验设计正确的是</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A．用活性炭软化硬水      B．观察颜色区分O</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和CO</w:t>
      </w:r>
      <w:r>
        <w:rPr>
          <w:rFonts w:eastAsia="楷体"/>
          <w:color w:val="000000" w:themeColor="text1"/>
          <w:szCs w:val="21"/>
          <w:vertAlign w:val="subscript"/>
          <w14:textFill>
            <w14:solidFill>
              <w14:schemeClr w14:val="tx1"/>
            </w14:solidFill>
          </w14:textFill>
        </w:rPr>
        <w:t>2</w:t>
      </w:r>
    </w:p>
    <w:p>
      <w:pPr>
        <w:spacing w:line="360" w:lineRule="auto"/>
        <w:ind w:left="840" w:leftChars="20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C．用量筒量取7.65mL水    D．用稀盐酸除去铜粉中少量铁粉</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【答案】D</w:t>
      </w:r>
    </w:p>
    <w:p>
      <w:pPr>
        <w:numPr>
          <w:ilvl w:val="0"/>
          <w:numId w:val="1"/>
        </w:numPr>
        <w:spacing w:line="360" w:lineRule="auto"/>
        <w:ind w:left="422" w:hanging="422" w:hangingChars="200"/>
        <w:jc w:val="left"/>
        <w:rPr>
          <w:rFonts w:eastAsia="楷体"/>
          <w:b/>
          <w:color w:val="000000" w:themeColor="text1"/>
          <w:szCs w:val="21"/>
          <w14:textFill>
            <w14:solidFill>
              <w14:schemeClr w14:val="tx1"/>
            </w14:solidFill>
          </w14:textFill>
        </w:rPr>
      </w:pPr>
      <w:r>
        <w:rPr>
          <w:rFonts w:eastAsia="楷体"/>
          <w:b/>
          <w:color w:val="000000" w:themeColor="text1"/>
          <w:szCs w:val="21"/>
          <w14:textFill>
            <w14:solidFill>
              <w14:schemeClr w14:val="tx1"/>
            </w14:solidFill>
          </w14:textFill>
        </w:rPr>
        <w:t>非选择题</w:t>
      </w:r>
    </w:p>
    <w:p>
      <w:pPr>
        <w:spacing w:line="360"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16．现有一包固体粉末,可能含有BaCl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、NHNO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、Cu(NO)</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、Ba(OH)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中的两种或多种。按照下图进行实验,出现的现象如图中所述(假设过程中所有发生的反应都恰好完全反应):</w:t>
      </w:r>
    </w:p>
    <w:p>
      <w:pPr>
        <w:spacing w:line="360" w:lineRule="auto"/>
        <w:ind w:left="420" w:hanging="420" w:hangingChars="200"/>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4743450" cy="1304925"/>
            <wp:effectExtent l="0" t="0" r="0" b="952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743450" cy="1304925"/>
                    </a:xfrm>
                    <a:prstGeom prst="rect">
                      <a:avLst/>
                    </a:prstGeom>
                    <a:noFill/>
                    <a:ln>
                      <a:noFill/>
                    </a:ln>
                  </pic:spPr>
                </pic:pic>
              </a:graphicData>
            </a:graphic>
          </wp:inline>
        </w:drawing>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（1）沉淀C的化学式是___________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（2）气体B能使湿润的红色石蕊试纸变____________色</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（3）原固体混合物A中一定不含_____________(写化学式);</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（4）写出步骤</w:t>
      </w:r>
      <w:r>
        <w:rPr>
          <w:rFonts w:hint="eastAsia" w:eastAsia="楷体"/>
          <w:color w:val="000000" w:themeColor="text1"/>
          <w:szCs w:val="21"/>
          <w14:textFill>
            <w14:solidFill>
              <w14:schemeClr w14:val="tx1"/>
            </w14:solidFill>
          </w14:textFill>
        </w:rPr>
        <w:t>①</w:t>
      </w:r>
      <w:r>
        <w:rPr>
          <w:rFonts w:eastAsia="楷体"/>
          <w:color w:val="000000" w:themeColor="text1"/>
          <w:szCs w:val="21"/>
          <w14:textFill>
            <w14:solidFill>
              <w14:schemeClr w14:val="tx1"/>
            </w14:solidFill>
          </w14:textFill>
        </w:rPr>
        <w:t>中一定发生反应的一个化学方程式:__________________________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（5）通过上述实验现象还不能确定混合物A中存在的物质是若想进一步判断该物质是______________否存在,可用溶液D再进行实验,请你设计实验方案,简述操作步骤、实验现象及结论:_______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【答案】BaSO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xml:space="preserve"> ；  蓝  Cu（NO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 xml:space="preserve">  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+Ba(OH)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=BaSO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 xml:space="preserve">  +2NaOH或2NH</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+Ba(OH)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=Ba(NO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+2NH</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↑+2H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O  BaCl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 ；  取溶液D少许于试管中，加入AgNO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溶液和足量稀硝酸，若有白色沉淀生成，则A中一定含有BaCl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，若无白色沉淀生成，则A中一定不含BaCl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17．一包白色粉末可能含有碳酸钙、碳酸钠、硫酸钠、氯化钠、硝酸钾中的一种或几种，为了确定其组成，进行实验，按要求进行回答：</w:t>
      </w:r>
    </w:p>
    <w:tbl>
      <w:tblPr>
        <w:tblStyle w:val="22"/>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实验步骤</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实验过程</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实验现象</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①</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取样，进行焰色反应，透过蓝色钴玻璃</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火焰呈__________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原粉末中含有硝酸钾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②</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962025" cy="125730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62025" cy="1257300"/>
                          </a:xfrm>
                          <a:prstGeom prst="rect">
                            <a:avLst/>
                          </a:prstGeom>
                          <a:noFill/>
                          <a:ln>
                            <a:noFill/>
                          </a:ln>
                        </pic:spPr>
                      </pic:pic>
                    </a:graphicData>
                  </a:graphic>
                </wp:inline>
              </w:drawing>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_____________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原粉末中肯定不含碳酸钙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③</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866775" cy="146685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66775" cy="1466850"/>
                          </a:xfrm>
                          <a:prstGeom prst="rect">
                            <a:avLst/>
                          </a:prstGeom>
                          <a:noFill/>
                          <a:ln>
                            <a:noFill/>
                          </a:ln>
                        </pic:spPr>
                      </pic:pic>
                    </a:graphicData>
                  </a:graphic>
                </wp:inline>
              </w:drawing>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有气泡产生</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原粉末中肯定有_______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④</w:t>
            </w:r>
          </w:p>
        </w:tc>
        <w:tc>
          <w:tcPr>
            <w:tcW w:w="27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取步骤</w:t>
            </w:r>
            <w:r>
              <w:rPr>
                <w:rFonts w:hint="eastAsia" w:eastAsia="楷体"/>
                <w:color w:val="000000" w:themeColor="text1"/>
                <w:szCs w:val="21"/>
                <w14:textFill>
                  <w14:solidFill>
                    <w14:schemeClr w14:val="tx1"/>
                  </w14:solidFill>
                </w14:textFill>
              </w:rPr>
              <w:t>③</w:t>
            </w:r>
            <w:r>
              <w:rPr>
                <w:rFonts w:eastAsia="楷体"/>
                <w:color w:val="000000" w:themeColor="text1"/>
                <w:szCs w:val="21"/>
                <w14:textFill>
                  <w14:solidFill>
                    <w14:schemeClr w14:val="tx1"/>
                  </w14:solidFill>
                </w14:textFill>
              </w:rPr>
              <w:t>试管中的溶液</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Ⅰ</w:t>
            </w:r>
            <w:r>
              <w:rPr>
                <w:rFonts w:eastAsia="楷体"/>
                <w:color w:val="000000" w:themeColor="text1"/>
                <w:szCs w:val="21"/>
                <w14:textFill>
                  <w14:solidFill>
                    <w14:schemeClr w14:val="tx1"/>
                  </w14:solidFill>
                </w14:textFill>
              </w:rPr>
              <w:t>.先加入__________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Ⅱ</w:t>
            </w:r>
            <w:r>
              <w:rPr>
                <w:rFonts w:eastAsia="楷体"/>
                <w:color w:val="000000" w:themeColor="text1"/>
                <w:szCs w:val="21"/>
                <w14:textFill>
                  <w14:solidFill>
                    <w14:schemeClr w14:val="tx1"/>
                  </w14:solidFill>
                </w14:textFill>
              </w:rPr>
              <w:t>.再加入__________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__________________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原粉末中肯定还有的物质是氯化钠肯定没有硫酸钠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⑤</w:t>
            </w:r>
          </w:p>
        </w:tc>
        <w:tc>
          <w:tcPr>
            <w:tcW w:w="6990"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反思：在步骤</w:t>
            </w:r>
            <w:r>
              <w:rPr>
                <w:rFonts w:hint="eastAsia" w:eastAsia="楷体"/>
                <w:color w:val="000000" w:themeColor="text1"/>
                <w:szCs w:val="21"/>
                <w14:textFill>
                  <w14:solidFill>
                    <w14:schemeClr w14:val="tx1"/>
                  </w14:solidFill>
                </w14:textFill>
              </w:rPr>
              <w:t>③</w:t>
            </w:r>
            <w:r>
              <w:rPr>
                <w:rFonts w:eastAsia="楷体"/>
                <w:color w:val="000000" w:themeColor="text1"/>
                <w:szCs w:val="21"/>
                <w14:textFill>
                  <w14:solidFill>
                    <w14:schemeClr w14:val="tx1"/>
                  </w14:solidFill>
                </w14:textFill>
              </w:rPr>
              <w:t>中加入的稀硝酸是否一定要过量，理由是______________</w:t>
            </w:r>
          </w:p>
        </w:tc>
      </w:tr>
    </w:tbl>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【答案】紫色  得到澄清溶液  碳酸钠  过量的Ba(NO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  适量的AgNO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  加入Ba(NO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溶液无现象，加入AgNO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溶液产生白色沉淀  除去Na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，防止对NaCl 、Na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SO</w:t>
      </w:r>
      <w:r>
        <w:rPr>
          <w:rFonts w:eastAsia="楷体"/>
          <w:color w:val="000000" w:themeColor="text1"/>
          <w:szCs w:val="21"/>
          <w:vertAlign w:val="subscript"/>
          <w14:textFill>
            <w14:solidFill>
              <w14:schemeClr w14:val="tx1"/>
            </w14:solidFill>
          </w14:textFill>
        </w:rPr>
        <w:t>4</w:t>
      </w:r>
      <w:r>
        <w:rPr>
          <w:rFonts w:eastAsia="楷体"/>
          <w:color w:val="000000" w:themeColor="text1"/>
          <w:szCs w:val="21"/>
          <w14:textFill>
            <w14:solidFill>
              <w14:schemeClr w14:val="tx1"/>
            </w14:solidFill>
          </w14:textFill>
        </w:rPr>
        <w:t>的检验造成干扰</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18．某班同学用氢氧化钠溶液和稀盐酸进行中和反应实验：</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（1）甲同学在烧杯中加入约5 mL氢氧化钠溶液，滴入几滴无色_______溶液，此时溶液呈红色，接着用滴管滴入一定量的稀盐酸，再用玻璃棒搅拌，发现溶液变为无色，于是他得出两者恰好中和的结论，反应的化学方程式为__________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（2）乙同学对甲同学的结论提出了质疑，并对反应后溶液中的溶质成分进行探究。</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【实验探究】反应后溶液中的溶质是什么？</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猜想一：只有NaCl  猜想二：_____________   猜想三：NaCl和NaOH</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以上猜想中，你觉得不合理的是________。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为了验证另外两种猜想，乙同学设计如下实验方案：</w:t>
      </w:r>
    </w:p>
    <w:tbl>
      <w:tblPr>
        <w:tblStyle w:val="22"/>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1351"/>
        <w:gridCol w:w="195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实验操作</w:t>
            </w:r>
          </w:p>
        </w:tc>
        <w:tc>
          <w:tcPr>
            <w:tcW w:w="13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实验现象</w:t>
            </w:r>
          </w:p>
        </w:tc>
        <w:tc>
          <w:tcPr>
            <w:tcW w:w="19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实验结论</w:t>
            </w:r>
          </w:p>
        </w:tc>
        <w:tc>
          <w:tcPr>
            <w:tcW w:w="19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取水量反应后的溶液于试管中，滴入Na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w:t>
            </w:r>
          </w:p>
        </w:tc>
        <w:tc>
          <w:tcPr>
            <w:tcW w:w="13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_____________</w:t>
            </w:r>
          </w:p>
        </w:tc>
        <w:tc>
          <w:tcPr>
            <w:tcW w:w="19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猜想二成立</w:t>
            </w:r>
          </w:p>
        </w:tc>
        <w:tc>
          <w:tcPr>
            <w:tcW w:w="19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p>
        </w:tc>
      </w:tr>
    </w:tbl>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【反思交流】实验结束后，废液处理的方法是_____________。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【答案】酚酞  NaOH+HCl===NaCl+H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0  NaCl和HCl  三  有气泡产生  将废液倒入废液缸中进行集中处理后再排放</w:t>
      </w:r>
      <w:r>
        <w:rPr>
          <w:rFonts w:hint="eastAsia" w:eastAsia="楷体"/>
          <w:color w:val="000000" w:themeColor="text1"/>
          <w:szCs w:val="21"/>
          <w14:textFill>
            <w14:solidFill>
              <w14:schemeClr w14:val="tx1"/>
            </w14:solidFill>
          </w14:textFill>
        </w:rPr>
        <w:t xml:space="preserve"> 学科%网</w:t>
      </w:r>
    </w:p>
    <w:p>
      <w:pPr>
        <w:spacing w:line="360" w:lineRule="auto"/>
        <w:rPr>
          <w:rFonts w:hint="eastAsia"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19．某化学课堂围绕“酸碱中和反应”，将学生分成若干小组开展探究活动。请你和他们一起完成以下稀盐酸和氢氧化钙发生的中和反应实验探究。</w:t>
      </w:r>
    </w:p>
    <w:p>
      <w:pPr>
        <w:spacing w:line="360" w:lineRule="auto"/>
        <w:ind w:left="420" w:hanging="420" w:hangingChars="200"/>
        <w:jc w:val="center"/>
        <w:rPr>
          <w:rFonts w:hint="eastAsia" w:eastAsia="楷体"/>
          <w:color w:val="000000" w:themeColor="text1"/>
          <w:szCs w:val="21"/>
          <w14:textFill>
            <w14:solidFill>
              <w14:schemeClr w14:val="tx1"/>
            </w14:solidFill>
          </w14:textFill>
        </w:rPr>
      </w:pPr>
      <w:r>
        <w:drawing>
          <wp:inline distT="0" distB="0" distL="0" distR="0">
            <wp:extent cx="1209040" cy="117094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9"/>
                    <a:stretch>
                      <a:fillRect/>
                    </a:stretch>
                  </pic:blipFill>
                  <pic:spPr>
                    <a:xfrm>
                      <a:off x="0" y="0"/>
                      <a:ext cx="1209524" cy="1171429"/>
                    </a:xfrm>
                    <a:prstGeom prst="rect">
                      <a:avLst/>
                    </a:prstGeom>
                  </pic:spPr>
                </pic:pic>
              </a:graphicData>
            </a:graphic>
          </wp:inline>
        </w:drawing>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【演示实验】由图可知该实验操作是将______________滴加到另一种溶液中。该反应的化学方程式是___________________________；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【查阅资料】CaCl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溶液显中性，            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xml:space="preserve"> =CaCO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↓＋2NaCl</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【提出问题】实验中未观察到明显现象，部分同学产生了疑问：反应后溶液中溶质的成分是什么？</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【猜想与假设】针对疑问，甲组同学猜想如下：</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猜想</w:t>
      </w:r>
      <w:r>
        <w:rPr>
          <w:rFonts w:hint="eastAsia" w:eastAsia="楷体"/>
          <w:color w:val="000000" w:themeColor="text1"/>
          <w:szCs w:val="21"/>
          <w14:textFill>
            <w14:solidFill>
              <w14:schemeClr w14:val="tx1"/>
            </w14:solidFill>
          </w14:textFill>
        </w:rPr>
        <w:t>Ⅰ</w:t>
      </w:r>
      <w:r>
        <w:rPr>
          <w:rFonts w:eastAsia="楷体"/>
          <w:color w:val="000000" w:themeColor="text1"/>
          <w:szCs w:val="21"/>
          <w14:textFill>
            <w14:solidFill>
              <w14:schemeClr w14:val="tx1"/>
            </w14:solidFill>
          </w14:textFill>
        </w:rPr>
        <w:t>：只有CaCl</w:t>
      </w:r>
      <w:r>
        <w:rPr>
          <w:rFonts w:eastAsia="楷体"/>
          <w:color w:val="000000" w:themeColor="text1"/>
          <w:szCs w:val="21"/>
          <w:vertAlign w:val="subscript"/>
          <w14:textFill>
            <w14:solidFill>
              <w14:schemeClr w14:val="tx1"/>
            </w14:solidFill>
          </w14:textFill>
        </w:rPr>
        <w:t xml:space="preserve">2                       </w:t>
      </w:r>
      <w:r>
        <w:rPr>
          <w:rFonts w:eastAsia="楷体"/>
          <w:color w:val="000000" w:themeColor="text1"/>
          <w:szCs w:val="21"/>
          <w14:textFill>
            <w14:solidFill>
              <w14:schemeClr w14:val="tx1"/>
            </w14:solidFill>
          </w14:textFill>
        </w:rPr>
        <w:t>猜想</w:t>
      </w:r>
      <w:r>
        <w:rPr>
          <w:rFonts w:hint="eastAsia" w:eastAsia="楷体"/>
          <w:color w:val="000000" w:themeColor="text1"/>
          <w:szCs w:val="21"/>
          <w14:textFill>
            <w14:solidFill>
              <w14:schemeClr w14:val="tx1"/>
            </w14:solidFill>
          </w14:textFill>
        </w:rPr>
        <w:t>Ⅱ</w:t>
      </w:r>
      <w:r>
        <w:rPr>
          <w:rFonts w:eastAsia="楷体"/>
          <w:color w:val="000000" w:themeColor="text1"/>
          <w:szCs w:val="21"/>
          <w14:textFill>
            <w14:solidFill>
              <w14:schemeClr w14:val="tx1"/>
            </w14:solidFill>
          </w14:textFill>
        </w:rPr>
        <w:t>：有____________________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猜想</w:t>
      </w:r>
      <w:r>
        <w:rPr>
          <w:rFonts w:hint="eastAsia" w:eastAsia="楷体"/>
          <w:color w:val="000000" w:themeColor="text1"/>
          <w:szCs w:val="21"/>
          <w14:textFill>
            <w14:solidFill>
              <w14:schemeClr w14:val="tx1"/>
            </w14:solidFill>
          </w14:textFill>
        </w:rPr>
        <w:t>Ⅲ</w:t>
      </w:r>
      <w:r>
        <w:rPr>
          <w:rFonts w:eastAsia="楷体"/>
          <w:color w:val="000000" w:themeColor="text1"/>
          <w:szCs w:val="21"/>
          <w14:textFill>
            <w14:solidFill>
              <w14:schemeClr w14:val="tx1"/>
            </w14:solidFill>
          </w14:textFill>
        </w:rPr>
        <w:t>：有CaC1</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和Ca(OH)</w:t>
      </w:r>
      <w:r>
        <w:rPr>
          <w:rFonts w:eastAsia="楷体"/>
          <w:color w:val="000000" w:themeColor="text1"/>
          <w:szCs w:val="21"/>
          <w:vertAlign w:val="subscript"/>
          <w14:textFill>
            <w14:solidFill>
              <w14:schemeClr w14:val="tx1"/>
            </w14:solidFill>
          </w14:textFill>
        </w:rPr>
        <w:t xml:space="preserve">2      </w:t>
      </w:r>
      <w:r>
        <w:rPr>
          <w:rFonts w:eastAsia="楷体"/>
          <w:color w:val="000000" w:themeColor="text1"/>
          <w:szCs w:val="21"/>
          <w14:textFill>
            <w14:solidFill>
              <w14:schemeClr w14:val="tx1"/>
            </w14:solidFill>
          </w14:textFill>
        </w:rPr>
        <w:t>猜想</w:t>
      </w:r>
      <w:r>
        <w:rPr>
          <w:rFonts w:hint="eastAsia" w:eastAsia="楷体"/>
          <w:color w:val="000000" w:themeColor="text1"/>
          <w:szCs w:val="21"/>
          <w14:textFill>
            <w14:solidFill>
              <w14:schemeClr w14:val="tx1"/>
            </w14:solidFill>
          </w14:textFill>
        </w:rPr>
        <w:t>Ⅳ</w:t>
      </w:r>
      <w:r>
        <w:rPr>
          <w:rFonts w:eastAsia="楷体"/>
          <w:color w:val="000000" w:themeColor="text1"/>
          <w:szCs w:val="21"/>
          <w14:textFill>
            <w14:solidFill>
              <w14:schemeClr w14:val="tx1"/>
            </w14:solidFill>
          </w14:textFill>
        </w:rPr>
        <w:t>：有CaCl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、HC1和Ca(OH)</w:t>
      </w:r>
      <w:r>
        <w:rPr>
          <w:rFonts w:eastAsia="楷体"/>
          <w:color w:val="000000" w:themeColor="text1"/>
          <w:szCs w:val="21"/>
          <w:vertAlign w:val="subscript"/>
          <w14:textFill>
            <w14:solidFill>
              <w14:schemeClr w14:val="tx1"/>
            </w14:solidFill>
          </w14:textFill>
        </w:rPr>
        <w:t>2</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乙组同学对以上猜想提出质疑，认为猜想</w:t>
      </w:r>
      <w:r>
        <w:rPr>
          <w:rFonts w:hint="eastAsia" w:eastAsia="楷体"/>
          <w:color w:val="000000" w:themeColor="text1"/>
          <w:szCs w:val="21"/>
          <w14:textFill>
            <w14:solidFill>
              <w14:schemeClr w14:val="tx1"/>
            </w14:solidFill>
          </w14:textFill>
        </w:rPr>
        <w:t>Ⅳ</w:t>
      </w:r>
      <w:r>
        <w:rPr>
          <w:rFonts w:eastAsia="楷体"/>
          <w:color w:val="000000" w:themeColor="text1"/>
          <w:szCs w:val="21"/>
          <w14:textFill>
            <w14:solidFill>
              <w14:schemeClr w14:val="tx1"/>
            </w14:solidFill>
          </w14:textFill>
        </w:rPr>
        <w:t>不合理，其理由是____________________________；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【实验探究】为了验证其余猜想，各小组进行了下列三个方案的探究。</w:t>
      </w:r>
    </w:p>
    <w:tbl>
      <w:tblPr>
        <w:tblStyle w:val="22"/>
        <w:tblW w:w="8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实验方案</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滴加紫色石蕊试液</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通入CO</w:t>
            </w:r>
            <w:r>
              <w:rPr>
                <w:rFonts w:eastAsia="楷体"/>
                <w:color w:val="000000" w:themeColor="text1"/>
                <w:szCs w:val="21"/>
                <w:vertAlign w:val="subscript"/>
                <w14:textFill>
                  <w14:solidFill>
                    <w14:schemeClr w14:val="tx1"/>
                  </w14:solidFill>
                </w14:textFill>
              </w:rPr>
              <w:t>2</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滴加Na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实验操作</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381000" cy="923925"/>
                  <wp:effectExtent l="0" t="0" r="0"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81000" cy="923925"/>
                          </a:xfrm>
                          <a:prstGeom prst="rect">
                            <a:avLst/>
                          </a:prstGeom>
                          <a:noFill/>
                          <a:ln>
                            <a:noFill/>
                          </a:ln>
                        </pic:spPr>
                      </pic:pic>
                    </a:graphicData>
                  </a:graphic>
                </wp:inline>
              </w:drawing>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457200" cy="885825"/>
                  <wp:effectExtent l="0" t="0" r="0"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57200" cy="885825"/>
                          </a:xfrm>
                          <a:prstGeom prst="rect">
                            <a:avLst/>
                          </a:prstGeom>
                          <a:noFill/>
                          <a:ln>
                            <a:noFill/>
                          </a:ln>
                        </pic:spPr>
                      </pic:pic>
                    </a:graphicData>
                  </a:graphic>
                </wp:inline>
              </w:drawing>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523875" cy="94297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23875" cy="942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实验现象</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_______________</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______________</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产生白色沉淀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实验结论</w:t>
            </w:r>
            <w:r>
              <w:rPr>
                <w:rFonts w:hint="eastAsia" w:eastAsia="楷体"/>
                <w:color w:val="000000" w:themeColor="text1"/>
                <w:szCs w:val="21"/>
                <w14:textFill>
                  <w14:solidFill>
                    <w14:schemeClr w14:val="tx1"/>
                  </w14:solidFill>
                </w14:textFill>
              </w:rPr>
              <w:t>[来源:Zxxk.Com]</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溶液中含有Ca(OH)</w:t>
            </w:r>
            <w:r>
              <w:rPr>
                <w:rFonts w:eastAsia="楷体"/>
                <w:color w:val="000000" w:themeColor="text1"/>
                <w:szCs w:val="21"/>
                <w:vertAlign w:val="subscript"/>
                <w14:textFill>
                  <w14:solidFill>
                    <w14:schemeClr w14:val="tx1"/>
                  </w14:solidFill>
                </w14:textFill>
              </w:rPr>
              <w:t>2</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溶液中含有Ca(OH)</w:t>
            </w:r>
            <w:r>
              <w:rPr>
                <w:rFonts w:eastAsia="楷体"/>
                <w:color w:val="000000" w:themeColor="text1"/>
                <w:szCs w:val="21"/>
                <w:vertAlign w:val="subscript"/>
                <w14:textFill>
                  <w14:solidFill>
                    <w14:schemeClr w14:val="tx1"/>
                  </w14:solidFill>
                </w14:textFill>
              </w:rPr>
              <w:t>2</w:t>
            </w:r>
          </w:p>
        </w:tc>
        <w:tc>
          <w:tcPr>
            <w:tcW w:w="2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溶液中含有Ca(OH)</w:t>
            </w:r>
            <w:r>
              <w:rPr>
                <w:rFonts w:eastAsia="楷体"/>
                <w:color w:val="000000" w:themeColor="text1"/>
                <w:szCs w:val="21"/>
                <w:vertAlign w:val="subscript"/>
                <w14:textFill>
                  <w14:solidFill>
                    <w14:schemeClr w14:val="tx1"/>
                  </w14:solidFill>
                </w14:textFill>
              </w:rPr>
              <w:t>2</w:t>
            </w:r>
          </w:p>
        </w:tc>
      </w:tr>
    </w:tbl>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【得出结论】通过探究，全班同学一致确定猜想</w:t>
      </w:r>
      <w:r>
        <w:rPr>
          <w:rFonts w:hint="eastAsia" w:eastAsia="楷体"/>
          <w:color w:val="000000" w:themeColor="text1"/>
          <w:szCs w:val="21"/>
          <w14:textFill>
            <w14:solidFill>
              <w14:schemeClr w14:val="tx1"/>
            </w14:solidFill>
          </w14:textFill>
        </w:rPr>
        <w:t>Ⅲ</w:t>
      </w:r>
      <w:r>
        <w:rPr>
          <w:rFonts w:eastAsia="楷体"/>
          <w:color w:val="000000" w:themeColor="text1"/>
          <w:szCs w:val="21"/>
          <w14:textFill>
            <w14:solidFill>
              <w14:schemeClr w14:val="tx1"/>
            </w14:solidFill>
          </w14:textFill>
        </w:rPr>
        <w:t>是正确的。</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【评价反思】（1）丙组同学认为滴加Na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溶液产生白色沉淀，并不能证明溶液中一定含有Ca(OH)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，请你帮助他们说明原因_______________________________；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（2）在分析反应后所得溶液中溶质的成分时，除了考虑生成物外，还需要考虑________________。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【答案】稀盐酸  Ca(OH)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+2HCl=CaCl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2H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O  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和HCl   Ca(OH)</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和HCl会发生反应  紫色石蕊溶液变红  产生白色沉淀  CaCl</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和Na</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也能反应产生白色沉淀  反应物是否有剩余</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20．（1）甲、乙两组废液中各含有H</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、K</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、Ca</w:t>
      </w:r>
      <w:r>
        <w:rPr>
          <w:rFonts w:eastAsia="楷体"/>
          <w:color w:val="000000" w:themeColor="text1"/>
          <w:szCs w:val="21"/>
          <w:vertAlign w:val="superscript"/>
          <w14:textFill>
            <w14:solidFill>
              <w14:schemeClr w14:val="tx1"/>
            </w14:solidFill>
          </w14:textFill>
        </w:rPr>
        <w:t>2＋</w:t>
      </w:r>
      <w:r>
        <w:rPr>
          <w:rFonts w:eastAsia="楷体"/>
          <w:color w:val="000000" w:themeColor="text1"/>
          <w:szCs w:val="21"/>
          <w14:textFill>
            <w14:solidFill>
              <w14:schemeClr w14:val="tx1"/>
            </w14:solidFill>
          </w14:textFill>
        </w:rPr>
        <w:t>、Cl</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、OH</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、CO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vertAlign w:val="superscript"/>
          <w14:textFill>
            <w14:solidFill>
              <w14:schemeClr w14:val="tx1"/>
            </w14:solidFill>
          </w14:textFill>
        </w:rPr>
        <w:t>2－</w:t>
      </w:r>
      <w:r>
        <w:rPr>
          <w:rFonts w:eastAsia="楷体"/>
          <w:color w:val="000000" w:themeColor="text1"/>
          <w:szCs w:val="21"/>
          <w14:textFill>
            <w14:solidFill>
              <w14:schemeClr w14:val="tx1"/>
            </w14:solidFill>
          </w14:textFill>
        </w:rPr>
        <w:t>六种离子中的三种，且所含离子各不相同。为确定废液中的离子，分别向废液中滴加酚酞试液，经实验发现：甲组废液呈红色，由此推断，乙组废液中的三种离子是____________。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（2）如图，A、B、C、D、E、F均是初中化学的常见物质，A、B、C均含有同一种元素。B,C,D是气体，A,E均为黑色固体，变化</w:t>
      </w:r>
      <w:r>
        <w:rPr>
          <w:rFonts w:hint="eastAsia" w:eastAsia="楷体"/>
          <w:color w:val="000000" w:themeColor="text1"/>
          <w:szCs w:val="21"/>
          <w14:textFill>
            <w14:solidFill>
              <w14:schemeClr w14:val="tx1"/>
            </w14:solidFill>
          </w14:textFill>
        </w:rPr>
        <w:t>①</w:t>
      </w:r>
      <w:r>
        <w:rPr>
          <w:rFonts w:eastAsia="楷体"/>
          <w:color w:val="000000" w:themeColor="text1"/>
          <w:szCs w:val="21"/>
          <w14:textFill>
            <w14:solidFill>
              <w14:schemeClr w14:val="tx1"/>
            </w14:solidFill>
          </w14:textFill>
        </w:rPr>
        <w:t>的现象是颜色由黑变红，变化</w:t>
      </w:r>
      <w:r>
        <w:rPr>
          <w:rFonts w:hint="eastAsia" w:eastAsia="楷体"/>
          <w:color w:val="000000" w:themeColor="text1"/>
          <w:szCs w:val="21"/>
          <w14:textFill>
            <w14:solidFill>
              <w14:schemeClr w14:val="tx1"/>
            </w14:solidFill>
          </w14:textFill>
        </w:rPr>
        <w:t>②</w:t>
      </w:r>
      <w:r>
        <w:rPr>
          <w:rFonts w:eastAsia="楷体"/>
          <w:color w:val="000000" w:themeColor="text1"/>
          <w:szCs w:val="21"/>
          <w14:textFill>
            <w14:solidFill>
              <w14:schemeClr w14:val="tx1"/>
            </w14:solidFill>
          </w14:textFill>
        </w:rPr>
        <w:t>的现象是颜色由红变黑，相应变化的生成物没有全部列出，各变化的条件也未标出。</w:t>
      </w:r>
    </w:p>
    <w:p>
      <w:pPr>
        <w:spacing w:line="360" w:lineRule="auto"/>
        <w:ind w:left="420" w:hanging="420" w:hangingChars="200"/>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drawing>
          <wp:inline distT="0" distB="0" distL="0" distR="0">
            <wp:extent cx="2209800" cy="96202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09800" cy="962025"/>
                    </a:xfrm>
                    <a:prstGeom prst="rect">
                      <a:avLst/>
                    </a:prstGeom>
                    <a:noFill/>
                    <a:ln>
                      <a:noFill/>
                    </a:ln>
                  </pic:spPr>
                </pic:pic>
              </a:graphicData>
            </a:graphic>
          </wp:inline>
        </w:drawing>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回答下列问题：</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ⅰ</w:t>
      </w:r>
      <w:r>
        <w:rPr>
          <w:rFonts w:eastAsia="楷体"/>
          <w:color w:val="000000" w:themeColor="text1"/>
          <w:szCs w:val="21"/>
          <w14:textFill>
            <w14:solidFill>
              <w14:schemeClr w14:val="tx1"/>
            </w14:solidFill>
          </w14:textFill>
        </w:rPr>
        <w:t>写出下列物质的化学式：C_________，D___________，F____________。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ⅱ</w:t>
      </w:r>
      <w:r>
        <w:rPr>
          <w:rFonts w:eastAsia="楷体"/>
          <w:color w:val="000000" w:themeColor="text1"/>
          <w:szCs w:val="21"/>
          <w14:textFill>
            <w14:solidFill>
              <w14:schemeClr w14:val="tx1"/>
            </w14:solidFill>
          </w14:textFill>
        </w:rPr>
        <w:t>写出变化</w:t>
      </w:r>
      <w:r>
        <w:rPr>
          <w:rFonts w:hint="eastAsia" w:eastAsia="楷体"/>
          <w:color w:val="000000" w:themeColor="text1"/>
          <w:szCs w:val="21"/>
          <w14:textFill>
            <w14:solidFill>
              <w14:schemeClr w14:val="tx1"/>
            </w14:solidFill>
          </w14:textFill>
        </w:rPr>
        <w:t>①</w:t>
      </w:r>
      <w:r>
        <w:rPr>
          <w:rFonts w:eastAsia="楷体"/>
          <w:color w:val="000000" w:themeColor="text1"/>
          <w:szCs w:val="21"/>
          <w14:textFill>
            <w14:solidFill>
              <w14:schemeClr w14:val="tx1"/>
            </w14:solidFill>
          </w14:textFill>
        </w:rPr>
        <w:t>的化学方程式_________________。</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ⅲ</w:t>
      </w:r>
      <w:r>
        <w:rPr>
          <w:rFonts w:eastAsia="楷体"/>
          <w:color w:val="000000" w:themeColor="text1"/>
          <w:szCs w:val="21"/>
          <w14:textFill>
            <w14:solidFill>
              <w14:schemeClr w14:val="tx1"/>
            </w14:solidFill>
          </w14:textFill>
        </w:rPr>
        <w:t>在变化</w:t>
      </w:r>
      <w:r>
        <w:rPr>
          <w:rFonts w:hint="eastAsia" w:eastAsia="楷体"/>
          <w:color w:val="000000" w:themeColor="text1"/>
          <w:szCs w:val="21"/>
          <w14:textFill>
            <w14:solidFill>
              <w14:schemeClr w14:val="tx1"/>
            </w14:solidFill>
          </w14:textFill>
        </w:rPr>
        <w:t>①</w:t>
      </w:r>
      <w:r>
        <w:rPr>
          <w:rFonts w:eastAsia="楷体"/>
          <w:color w:val="000000" w:themeColor="text1"/>
          <w:szCs w:val="21"/>
          <w14:textFill>
            <w14:solidFill>
              <w14:schemeClr w14:val="tx1"/>
            </w14:solidFill>
          </w14:textFill>
        </w:rPr>
        <w:t>和</w:t>
      </w:r>
      <w:r>
        <w:rPr>
          <w:rFonts w:hint="eastAsia" w:eastAsia="楷体"/>
          <w:color w:val="000000" w:themeColor="text1"/>
          <w:szCs w:val="21"/>
          <w14:textFill>
            <w14:solidFill>
              <w14:schemeClr w14:val="tx1"/>
            </w14:solidFill>
          </w14:textFill>
        </w:rPr>
        <w:t>②</w:t>
      </w:r>
      <w:r>
        <w:rPr>
          <w:rFonts w:eastAsia="楷体"/>
          <w:color w:val="000000" w:themeColor="text1"/>
          <w:szCs w:val="21"/>
          <w14:textFill>
            <w14:solidFill>
              <w14:schemeClr w14:val="tx1"/>
            </w14:solidFill>
          </w14:textFill>
        </w:rPr>
        <w:t>中，A和C的性质是相似的，都具有__________性。</w:t>
      </w:r>
    </w:p>
    <w:p>
      <w:pPr>
        <w:spacing w:line="360" w:lineRule="auto"/>
        <w:ind w:left="420" w:hanging="420" w:hangingChars="200"/>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【答案】H</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 xml:space="preserve">  Ca</w:t>
      </w:r>
      <w:r>
        <w:rPr>
          <w:rFonts w:eastAsia="楷体"/>
          <w:color w:val="000000" w:themeColor="text1"/>
          <w:szCs w:val="21"/>
          <w:vertAlign w:val="superscript"/>
          <w14:textFill>
            <w14:solidFill>
              <w14:schemeClr w14:val="tx1"/>
            </w14:solidFill>
          </w14:textFill>
        </w:rPr>
        <w:t>2+</w:t>
      </w:r>
      <w:r>
        <w:rPr>
          <w:rFonts w:eastAsia="楷体"/>
          <w:color w:val="000000" w:themeColor="text1"/>
          <w:szCs w:val="21"/>
          <w14:textFill>
            <w14:solidFill>
              <w14:schemeClr w14:val="tx1"/>
            </w14:solidFill>
          </w14:textFill>
        </w:rPr>
        <w:t xml:space="preserve">  Cl</w:t>
      </w:r>
      <w:r>
        <w:rPr>
          <w:rFonts w:eastAsia="楷体"/>
          <w:color w:val="000000" w:themeColor="text1"/>
          <w:szCs w:val="21"/>
          <w:vertAlign w:val="superscript"/>
          <w14:textFill>
            <w14:solidFill>
              <w14:schemeClr w14:val="tx1"/>
            </w14:solidFill>
          </w14:textFill>
        </w:rPr>
        <w:t>-</w:t>
      </w:r>
      <w:r>
        <w:rPr>
          <w:rFonts w:eastAsia="楷体"/>
          <w:color w:val="000000" w:themeColor="text1"/>
          <w:szCs w:val="21"/>
          <w14:textFill>
            <w14:solidFill>
              <w14:schemeClr w14:val="tx1"/>
            </w14:solidFill>
          </w14:textFill>
        </w:rPr>
        <w:t xml:space="preserve">  CO  O</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 xml:space="preserve">  Fe</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O</w:t>
      </w:r>
      <w:r>
        <w:rPr>
          <w:rFonts w:eastAsia="楷体"/>
          <w:color w:val="000000" w:themeColor="text1"/>
          <w:szCs w:val="21"/>
          <w:vertAlign w:val="subscript"/>
          <w14:textFill>
            <w14:solidFill>
              <w14:schemeClr w14:val="tx1"/>
            </w14:solidFill>
          </w14:textFill>
        </w:rPr>
        <w:t>3</w:t>
      </w:r>
      <w:r>
        <w:rPr>
          <w:rFonts w:eastAsia="楷体"/>
          <w:color w:val="000000" w:themeColor="text1"/>
          <w:szCs w:val="21"/>
          <w14:textFill>
            <w14:solidFill>
              <w14:schemeClr w14:val="tx1"/>
            </w14:solidFill>
          </w14:textFill>
        </w:rPr>
        <w:t xml:space="preserve">  C+2CuO</w:t>
      </w:r>
      <w:r>
        <w:rPr>
          <w:rFonts w:eastAsia="楷体"/>
          <w:color w:val="000000" w:themeColor="text1"/>
          <w:szCs w:val="21"/>
          <w14:textFill>
            <w14:solidFill>
              <w14:schemeClr w14:val="tx1"/>
            </w14:solidFill>
          </w14:textFill>
        </w:rPr>
        <w:drawing>
          <wp:inline distT="0" distB="0" distL="0" distR="0">
            <wp:extent cx="352425" cy="295275"/>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52425" cy="295275"/>
                    </a:xfrm>
                    <a:prstGeom prst="rect">
                      <a:avLst/>
                    </a:prstGeom>
                    <a:noFill/>
                    <a:ln>
                      <a:noFill/>
                    </a:ln>
                  </pic:spPr>
                </pic:pic>
              </a:graphicData>
            </a:graphic>
          </wp:inline>
        </w:drawing>
      </w:r>
      <w:r>
        <w:rPr>
          <w:rFonts w:eastAsia="楷体"/>
          <w:color w:val="000000" w:themeColor="text1"/>
          <w:szCs w:val="21"/>
          <w14:textFill>
            <w14:solidFill>
              <w14:schemeClr w14:val="tx1"/>
            </w14:solidFill>
          </w14:textFill>
        </w:rPr>
        <w:t>2Cu+CO</w:t>
      </w:r>
      <w:r>
        <w:rPr>
          <w:rFonts w:eastAsia="楷体"/>
          <w:color w:val="000000" w:themeColor="text1"/>
          <w:szCs w:val="21"/>
          <w:vertAlign w:val="subscript"/>
          <w14:textFill>
            <w14:solidFill>
              <w14:schemeClr w14:val="tx1"/>
            </w14:solidFill>
          </w14:textFill>
        </w:rPr>
        <w:t>2</w:t>
      </w:r>
      <w:r>
        <w:rPr>
          <w:rFonts w:eastAsia="楷体"/>
          <w:color w:val="000000" w:themeColor="text1"/>
          <w:szCs w:val="21"/>
          <w14:textFill>
            <w14:solidFill>
              <w14:schemeClr w14:val="tx1"/>
            </w14:solidFill>
          </w14:textFill>
        </w:rPr>
        <w:t>↑  还原</w:t>
      </w:r>
    </w:p>
    <w:p>
      <w:pPr>
        <w:spacing w:line="360" w:lineRule="auto"/>
        <w:ind w:left="420" w:hanging="420" w:hangingChars="200"/>
        <w:jc w:val="left"/>
        <w:rPr>
          <w:rFonts w:eastAsia="楷体"/>
          <w:color w:val="000000" w:themeColor="text1"/>
          <w:szCs w:val="21"/>
          <w14:textFill>
            <w14:solidFill>
              <w14:schemeClr w14:val="tx1"/>
            </w14:solidFill>
          </w14:textFill>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color w:val="00B050"/>
        <w:lang w:val="en-US" w:eastAsia="zh-CN"/>
      </w:rPr>
      <w:t>智浪教育--普惠英才文库</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9885"/>
    <w:multiLevelType w:val="singleLevel"/>
    <w:tmpl w:val="030598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CB7EE2"/>
    <w:rsid w:val="48E8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9"/>
    <w:pPr>
      <w:keepNext/>
      <w:keepLines/>
      <w:spacing w:before="260" w:after="260" w:line="416" w:lineRule="auto"/>
      <w:outlineLvl w:val="2"/>
    </w:pPr>
    <w:rPr>
      <w:b/>
      <w:bCs/>
      <w:sz w:val="32"/>
      <w:szCs w:val="32"/>
    </w:rPr>
  </w:style>
  <w:style w:type="paragraph" w:styleId="5">
    <w:name w:val="heading 4"/>
    <w:basedOn w:val="1"/>
    <w:next w:val="1"/>
    <w:link w:val="3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4"/>
    <w:qFormat/>
    <w:uiPriority w:val="9"/>
    <w:pPr>
      <w:keepNext/>
      <w:keepLines/>
      <w:spacing w:before="280" w:after="290" w:line="376" w:lineRule="auto"/>
      <w:outlineLvl w:val="4"/>
    </w:pPr>
    <w:rPr>
      <w:b/>
      <w:bCs/>
      <w:sz w:val="28"/>
      <w:szCs w:val="28"/>
    </w:rPr>
  </w:style>
  <w:style w:type="paragraph" w:styleId="7">
    <w:name w:val="heading 6"/>
    <w:basedOn w:val="1"/>
    <w:next w:val="1"/>
    <w:link w:val="35"/>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36"/>
    <w:qFormat/>
    <w:uiPriority w:val="9"/>
    <w:pPr>
      <w:keepNext/>
      <w:keepLines/>
      <w:spacing w:before="240" w:after="64" w:line="320" w:lineRule="auto"/>
      <w:outlineLvl w:val="6"/>
    </w:pPr>
    <w:rPr>
      <w:b/>
      <w:bCs/>
      <w:sz w:val="24"/>
      <w:szCs w:val="24"/>
    </w:rPr>
  </w:style>
  <w:style w:type="paragraph" w:styleId="9">
    <w:name w:val="heading 8"/>
    <w:basedOn w:val="1"/>
    <w:next w:val="1"/>
    <w:link w:val="37"/>
    <w:qFormat/>
    <w:uiPriority w:val="9"/>
    <w:pPr>
      <w:keepNext/>
      <w:keepLines/>
      <w:spacing w:before="240" w:after="64" w:line="320" w:lineRule="auto"/>
      <w:outlineLvl w:val="7"/>
    </w:pPr>
    <w:rPr>
      <w:rFonts w:eastAsia="Times New Roman"/>
      <w:sz w:val="18"/>
    </w:rPr>
  </w:style>
  <w:style w:type="character" w:default="1" w:styleId="17">
    <w:name w:val="Default Paragraph Font"/>
    <w:semiHidden/>
    <w:unhideWhenUsed/>
    <w:qFormat/>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10">
    <w:name w:val="annotation subject"/>
    <w:basedOn w:val="11"/>
    <w:next w:val="11"/>
    <w:link w:val="66"/>
    <w:semiHidden/>
    <w:qFormat/>
    <w:uiPriority w:val="0"/>
    <w:rPr>
      <w:b/>
      <w:bCs/>
      <w:szCs w:val="22"/>
    </w:rPr>
  </w:style>
  <w:style w:type="paragraph" w:styleId="11">
    <w:name w:val="annotation text"/>
    <w:basedOn w:val="1"/>
    <w:link w:val="58"/>
    <w:qFormat/>
    <w:uiPriority w:val="0"/>
    <w:pPr>
      <w:jc w:val="left"/>
    </w:pPr>
    <w:rPr>
      <w:szCs w:val="24"/>
    </w:rPr>
  </w:style>
  <w:style w:type="paragraph" w:styleId="12">
    <w:name w:val="Plain Text"/>
    <w:basedOn w:val="1"/>
    <w:link w:val="25"/>
    <w:qFormat/>
    <w:uiPriority w:val="99"/>
    <w:rPr>
      <w:rFonts w:ascii="宋体" w:hAnsi="Courier New" w:cs="Courier New" w:eastAsiaTheme="minorEastAsia"/>
      <w:szCs w:val="21"/>
    </w:rPr>
  </w:style>
  <w:style w:type="paragraph" w:styleId="13">
    <w:name w:val="Balloon Text"/>
    <w:basedOn w:val="1"/>
    <w:link w:val="27"/>
    <w:unhideWhenUsed/>
    <w:uiPriority w:val="99"/>
    <w:rPr>
      <w:rFonts w:asciiTheme="minorHAnsi" w:hAnsiTheme="minorHAnsi" w:eastAsiaTheme="minorEastAsia" w:cstheme="minorBidi"/>
      <w:sz w:val="18"/>
      <w:szCs w:val="18"/>
    </w:rPr>
  </w:style>
  <w:style w:type="paragraph" w:styleId="14">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Normal (Web)"/>
    <w:basedOn w:val="1"/>
    <w:uiPriority w:val="0"/>
    <w:pPr>
      <w:widowControl/>
      <w:spacing w:before="100" w:beforeAutospacing="1" w:after="100" w:afterAutospacing="1"/>
      <w:jc w:val="left"/>
    </w:pPr>
    <w:rPr>
      <w:rFonts w:ascii="宋体" w:hAnsi="宋体" w:cs="宋体"/>
      <w:sz w:val="24"/>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basedOn w:val="17"/>
    <w:uiPriority w:val="0"/>
    <w:rPr>
      <w:color w:val="0000FF"/>
      <w:u w:val="single"/>
    </w:rPr>
  </w:style>
  <w:style w:type="character" w:styleId="21">
    <w:name w:val="annotation reference"/>
    <w:uiPriority w:val="0"/>
    <w:rPr>
      <w:sz w:val="21"/>
      <w:szCs w:val="21"/>
    </w:rPr>
  </w:style>
  <w:style w:type="table" w:styleId="23">
    <w:name w:val="Table Grid"/>
    <w:basedOn w:val="22"/>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Char"/>
    <w:basedOn w:val="17"/>
    <w:link w:val="2"/>
    <w:qFormat/>
    <w:uiPriority w:val="9"/>
    <w:rPr>
      <w:b/>
      <w:bCs/>
      <w:kern w:val="44"/>
      <w:sz w:val="44"/>
      <w:szCs w:val="44"/>
    </w:rPr>
  </w:style>
  <w:style w:type="character" w:customStyle="1" w:styleId="25">
    <w:name w:val="纯文本 Char"/>
    <w:basedOn w:val="17"/>
    <w:link w:val="12"/>
    <w:qFormat/>
    <w:uiPriority w:val="99"/>
    <w:rPr>
      <w:rFonts w:ascii="宋体" w:hAnsi="Courier New" w:cs="Courier New"/>
      <w:szCs w:val="21"/>
    </w:rPr>
  </w:style>
  <w:style w:type="character" w:customStyle="1" w:styleId="26">
    <w:name w:val="纯文本 Char1"/>
    <w:basedOn w:val="17"/>
    <w:semiHidden/>
    <w:uiPriority w:val="0"/>
    <w:rPr>
      <w:rFonts w:ascii="宋体" w:hAnsi="Courier New" w:eastAsia="宋体" w:cs="Courier New"/>
      <w:szCs w:val="21"/>
    </w:rPr>
  </w:style>
  <w:style w:type="character" w:customStyle="1" w:styleId="27">
    <w:name w:val="批注框文本 Char"/>
    <w:basedOn w:val="17"/>
    <w:link w:val="13"/>
    <w:qFormat/>
    <w:uiPriority w:val="99"/>
    <w:rPr>
      <w:sz w:val="18"/>
      <w:szCs w:val="18"/>
    </w:rPr>
  </w:style>
  <w:style w:type="character" w:customStyle="1" w:styleId="28">
    <w:name w:val="页眉 Char"/>
    <w:basedOn w:val="17"/>
    <w:link w:val="15"/>
    <w:uiPriority w:val="99"/>
    <w:rPr>
      <w:sz w:val="18"/>
      <w:szCs w:val="18"/>
    </w:rPr>
  </w:style>
  <w:style w:type="character" w:customStyle="1" w:styleId="29">
    <w:name w:val="页脚 Char"/>
    <w:basedOn w:val="17"/>
    <w:link w:val="14"/>
    <w:uiPriority w:val="99"/>
    <w:rPr>
      <w:sz w:val="18"/>
      <w:szCs w:val="18"/>
    </w:rPr>
  </w:style>
  <w:style w:type="character" w:styleId="30">
    <w:name w:val="Placeholder Text"/>
    <w:basedOn w:val="17"/>
    <w:semiHidden/>
    <w:qFormat/>
    <w:uiPriority w:val="99"/>
    <w:rPr>
      <w:color w:val="808080"/>
    </w:rPr>
  </w:style>
  <w:style w:type="character" w:customStyle="1" w:styleId="31">
    <w:name w:val="标题 2 Char"/>
    <w:basedOn w:val="17"/>
    <w:link w:val="3"/>
    <w:qFormat/>
    <w:uiPriority w:val="9"/>
    <w:rPr>
      <w:rFonts w:ascii="Arial" w:hAnsi="Arial" w:eastAsia="黑体" w:cs="Times New Roman"/>
      <w:b/>
      <w:bCs/>
      <w:sz w:val="32"/>
      <w:szCs w:val="32"/>
    </w:rPr>
  </w:style>
  <w:style w:type="character" w:customStyle="1" w:styleId="32">
    <w:name w:val="标题 3 Char"/>
    <w:basedOn w:val="17"/>
    <w:link w:val="4"/>
    <w:qFormat/>
    <w:uiPriority w:val="9"/>
    <w:rPr>
      <w:rFonts w:ascii="Times New Roman" w:hAnsi="Times New Roman" w:eastAsia="宋体" w:cs="Times New Roman"/>
      <w:b/>
      <w:bCs/>
      <w:sz w:val="32"/>
      <w:szCs w:val="32"/>
    </w:rPr>
  </w:style>
  <w:style w:type="character" w:customStyle="1" w:styleId="33">
    <w:name w:val="标题 4 Char"/>
    <w:basedOn w:val="17"/>
    <w:link w:val="5"/>
    <w:uiPriority w:val="9"/>
    <w:rPr>
      <w:rFonts w:ascii="Arial" w:hAnsi="Arial" w:eastAsia="黑体" w:cs="Times New Roman"/>
      <w:b/>
      <w:bCs/>
      <w:sz w:val="28"/>
      <w:szCs w:val="28"/>
    </w:rPr>
  </w:style>
  <w:style w:type="character" w:customStyle="1" w:styleId="34">
    <w:name w:val="标题 5 Char"/>
    <w:basedOn w:val="17"/>
    <w:link w:val="6"/>
    <w:uiPriority w:val="9"/>
    <w:rPr>
      <w:rFonts w:ascii="Times New Roman" w:hAnsi="Times New Roman" w:eastAsia="宋体" w:cs="Times New Roman"/>
      <w:b/>
      <w:bCs/>
      <w:sz w:val="28"/>
      <w:szCs w:val="28"/>
    </w:rPr>
  </w:style>
  <w:style w:type="character" w:customStyle="1" w:styleId="35">
    <w:name w:val="标题 6 Char"/>
    <w:basedOn w:val="17"/>
    <w:link w:val="7"/>
    <w:qFormat/>
    <w:uiPriority w:val="9"/>
    <w:rPr>
      <w:rFonts w:ascii="Arial" w:hAnsi="Arial" w:eastAsia="黑体" w:cs="Times New Roman"/>
      <w:b/>
      <w:bCs/>
      <w:sz w:val="24"/>
      <w:szCs w:val="24"/>
    </w:rPr>
  </w:style>
  <w:style w:type="character" w:customStyle="1" w:styleId="36">
    <w:name w:val="标题 7 Char"/>
    <w:basedOn w:val="17"/>
    <w:link w:val="8"/>
    <w:uiPriority w:val="9"/>
    <w:rPr>
      <w:rFonts w:ascii="Times New Roman" w:hAnsi="Times New Roman" w:eastAsia="宋体" w:cs="Times New Roman"/>
      <w:b/>
      <w:bCs/>
      <w:sz w:val="24"/>
      <w:szCs w:val="24"/>
    </w:rPr>
  </w:style>
  <w:style w:type="character" w:customStyle="1" w:styleId="37">
    <w:name w:val="标题 8 Char"/>
    <w:basedOn w:val="17"/>
    <w:link w:val="9"/>
    <w:qFormat/>
    <w:uiPriority w:val="9"/>
    <w:rPr>
      <w:rFonts w:ascii="Times New Roman" w:hAnsi="Times New Roman" w:eastAsia="Times New Roman" w:cs="Times New Roman"/>
      <w:sz w:val="18"/>
    </w:rPr>
  </w:style>
  <w:style w:type="character" w:customStyle="1" w:styleId="38">
    <w:name w:val="Footer Char"/>
    <w:basedOn w:val="17"/>
    <w:semiHidden/>
    <w:qFormat/>
    <w:locked/>
    <w:uiPriority w:val="0"/>
    <w:rPr>
      <w:rFonts w:cs="Times New Roman"/>
      <w:sz w:val="18"/>
      <w:szCs w:val="18"/>
    </w:rPr>
  </w:style>
  <w:style w:type="character" w:customStyle="1" w:styleId="39">
    <w:name w:val="Char Char2"/>
    <w:basedOn w:val="17"/>
    <w:qFormat/>
    <w:uiPriority w:val="0"/>
    <w:rPr>
      <w:kern w:val="2"/>
      <w:sz w:val="18"/>
      <w:szCs w:val="22"/>
    </w:rPr>
  </w:style>
  <w:style w:type="paragraph" w:customStyle="1" w:styleId="40">
    <w:name w:val="DefaultParagraph"/>
    <w:qFormat/>
    <w:uiPriority w:val="0"/>
    <w:rPr>
      <w:rFonts w:ascii="Times New Roman" w:hAnsi="Calibri" w:eastAsia="宋体" w:cs="Times New Roman"/>
      <w:kern w:val="2"/>
      <w:sz w:val="21"/>
      <w:szCs w:val="22"/>
      <w:lang w:val="en-US" w:eastAsia="zh-CN" w:bidi="ar-SA"/>
    </w:rPr>
  </w:style>
  <w:style w:type="paragraph" w:customStyle="1" w:styleId="41">
    <w:name w:val="纯文本_0"/>
    <w:basedOn w:val="1"/>
    <w:qFormat/>
    <w:uiPriority w:val="0"/>
    <w:rPr>
      <w:rFonts w:ascii="宋体" w:hAnsi="Courier New" w:cs="Courier New"/>
      <w:szCs w:val="21"/>
    </w:rPr>
  </w:style>
  <w:style w:type="paragraph" w:customStyle="1" w:styleId="42">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4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annotation text PHPDOCX"/>
    <w:link w:val="45"/>
    <w:semiHidden/>
    <w:unhideWhenUsed/>
    <w:qFormat/>
    <w:uiPriority w:val="99"/>
    <w:rPr>
      <w:rFonts w:ascii="Times New Roman" w:hAnsi="Times New Roman" w:eastAsia="宋体" w:cs="Times New Roman"/>
      <w:kern w:val="0"/>
      <w:sz w:val="20"/>
      <w:szCs w:val="20"/>
      <w:lang w:val="en-US" w:eastAsia="zh-CN" w:bidi="ar-SA"/>
    </w:rPr>
  </w:style>
  <w:style w:type="character" w:customStyle="1" w:styleId="45">
    <w:name w:val="Comment Text Char PHPDOCX"/>
    <w:basedOn w:val="17"/>
    <w:link w:val="44"/>
    <w:semiHidden/>
    <w:uiPriority w:val="99"/>
    <w:rPr>
      <w:rFonts w:ascii="Times New Roman" w:hAnsi="Times New Roman" w:eastAsia="宋体" w:cs="Times New Roman"/>
      <w:kern w:val="0"/>
      <w:sz w:val="20"/>
      <w:szCs w:val="20"/>
    </w:rPr>
  </w:style>
  <w:style w:type="paragraph" w:customStyle="1" w:styleId="46">
    <w:name w:val="List Paragraph1"/>
    <w:basedOn w:val="1"/>
    <w:qFormat/>
    <w:uiPriority w:val="0"/>
    <w:pPr>
      <w:ind w:firstLine="420" w:firstLineChars="200"/>
    </w:pPr>
    <w:rPr>
      <w:rFonts w:eastAsia="微软雅黑"/>
      <w:sz w:val="24"/>
      <w:szCs w:val="20"/>
    </w:rPr>
  </w:style>
  <w:style w:type="character" w:customStyle="1" w:styleId="47">
    <w:name w:val="apple-converted-space"/>
    <w:basedOn w:val="17"/>
    <w:uiPriority w:val="0"/>
  </w:style>
  <w:style w:type="paragraph" w:customStyle="1" w:styleId="48">
    <w:name w:val="Normal_0"/>
    <w:qFormat/>
    <w:uiPriority w:val="0"/>
    <w:rPr>
      <w:rFonts w:ascii="Calibri" w:hAnsi="Calibri" w:eastAsia="宋体" w:cs="Times New Roman"/>
      <w:kern w:val="0"/>
      <w:sz w:val="24"/>
      <w:szCs w:val="24"/>
      <w:lang w:val="en-US" w:eastAsia="zh-CN" w:bidi="ar-SA"/>
    </w:rPr>
  </w:style>
  <w:style w:type="character" w:customStyle="1" w:styleId="49">
    <w:name w:val="页眉 Char1"/>
    <w:basedOn w:val="17"/>
    <w:semiHidden/>
    <w:qFormat/>
    <w:uiPriority w:val="99"/>
    <w:rPr>
      <w:kern w:val="2"/>
      <w:sz w:val="18"/>
      <w:szCs w:val="18"/>
    </w:rPr>
  </w:style>
  <w:style w:type="character" w:customStyle="1" w:styleId="50">
    <w:name w:val="无间隔 Char"/>
    <w:link w:val="51"/>
    <w:qFormat/>
    <w:uiPriority w:val="0"/>
    <w:rPr>
      <w:rFonts w:ascii="Calibri" w:hAnsi="Calibri"/>
      <w:sz w:val="22"/>
    </w:rPr>
  </w:style>
  <w:style w:type="paragraph" w:customStyle="1" w:styleId="51">
    <w:name w:val="无间隔1"/>
    <w:link w:val="50"/>
    <w:qFormat/>
    <w:uiPriority w:val="0"/>
    <w:rPr>
      <w:rFonts w:ascii="Calibri" w:hAnsi="Calibri" w:eastAsiaTheme="minorEastAsia" w:cstheme="minorBidi"/>
      <w:kern w:val="2"/>
      <w:sz w:val="22"/>
      <w:szCs w:val="22"/>
      <w:lang w:val="en-US" w:eastAsia="zh-CN" w:bidi="ar-SA"/>
    </w:rPr>
  </w:style>
  <w:style w:type="character" w:customStyle="1" w:styleId="52">
    <w:name w:val="批注框文本 Char1"/>
    <w:basedOn w:val="17"/>
    <w:semiHidden/>
    <w:uiPriority w:val="99"/>
    <w:rPr>
      <w:kern w:val="2"/>
      <w:sz w:val="18"/>
      <w:szCs w:val="18"/>
    </w:rPr>
  </w:style>
  <w:style w:type="character" w:customStyle="1" w:styleId="53">
    <w:name w:val="页码1"/>
    <w:basedOn w:val="17"/>
    <w:uiPriority w:val="0"/>
  </w:style>
  <w:style w:type="character" w:customStyle="1" w:styleId="54">
    <w:name w:val="页脚 Char1"/>
    <w:basedOn w:val="17"/>
    <w:semiHidden/>
    <w:qFormat/>
    <w:uiPriority w:val="99"/>
    <w:rPr>
      <w:kern w:val="2"/>
      <w:sz w:val="18"/>
      <w:szCs w:val="18"/>
    </w:rPr>
  </w:style>
  <w:style w:type="character" w:customStyle="1" w:styleId="55">
    <w:name w:val="sub_title s0"/>
    <w:basedOn w:val="17"/>
    <w:qFormat/>
    <w:uiPriority w:val="0"/>
  </w:style>
  <w:style w:type="paragraph" w:styleId="56">
    <w:name w:val="List Paragraph"/>
    <w:basedOn w:val="1"/>
    <w:qFormat/>
    <w:uiPriority w:val="34"/>
    <w:pPr>
      <w:ind w:firstLine="420" w:firstLineChars="200"/>
    </w:pPr>
    <w:rPr>
      <w:rFonts w:ascii="Calibri" w:hAnsi="Calibri"/>
    </w:rPr>
  </w:style>
  <w:style w:type="paragraph" w:styleId="5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批注文字 Char"/>
    <w:basedOn w:val="17"/>
    <w:link w:val="11"/>
    <w:uiPriority w:val="0"/>
    <w:rPr>
      <w:rFonts w:ascii="Times New Roman" w:hAnsi="Times New Roman" w:eastAsia="宋体" w:cs="Times New Roman"/>
      <w:szCs w:val="24"/>
    </w:rPr>
  </w:style>
  <w:style w:type="paragraph" w:customStyle="1" w:styleId="59">
    <w:name w:val="p0"/>
    <w:basedOn w:val="1"/>
    <w:qFormat/>
    <w:uiPriority w:val="0"/>
    <w:pPr>
      <w:widowControl/>
    </w:pPr>
    <w:rPr>
      <w:rFonts w:ascii="Calibri" w:hAnsi="Calibri"/>
      <w:kern w:val="0"/>
      <w:szCs w:val="21"/>
    </w:rPr>
  </w:style>
  <w:style w:type="paragraph" w:customStyle="1" w:styleId="60">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61">
    <w:name w:val="Char3 Char"/>
    <w:basedOn w:val="1"/>
    <w:qFormat/>
    <w:uiPriority w:val="0"/>
    <w:pPr>
      <w:widowControl/>
      <w:spacing w:line="300" w:lineRule="auto"/>
      <w:ind w:firstLine="200" w:firstLineChars="200"/>
    </w:pPr>
  </w:style>
  <w:style w:type="paragraph" w:customStyle="1" w:styleId="62">
    <w:name w:val="Char3 Char Char Char"/>
    <w:basedOn w:val="1"/>
    <w:qFormat/>
    <w:uiPriority w:val="0"/>
    <w:pPr>
      <w:widowControl/>
      <w:spacing w:line="300" w:lineRule="auto"/>
      <w:ind w:firstLine="200" w:firstLineChars="200"/>
    </w:pPr>
    <w:rPr>
      <w:rFonts w:ascii="Calibri" w:hAnsi="Calibri"/>
    </w:rPr>
  </w:style>
  <w:style w:type="paragraph" w:customStyle="1" w:styleId="63">
    <w:name w:val="Char Char Char Char Char Char Char Char Char"/>
    <w:basedOn w:val="1"/>
    <w:qFormat/>
    <w:uiPriority w:val="0"/>
    <w:pPr>
      <w:widowControl/>
      <w:spacing w:line="300" w:lineRule="auto"/>
      <w:ind w:firstLine="200" w:firstLineChars="200"/>
    </w:pPr>
    <w:rPr>
      <w:kern w:val="0"/>
      <w:szCs w:val="20"/>
    </w:rPr>
  </w:style>
  <w:style w:type="paragraph" w:customStyle="1" w:styleId="64">
    <w:name w:val="Char3"/>
    <w:basedOn w:val="1"/>
    <w:uiPriority w:val="0"/>
    <w:pPr>
      <w:widowControl/>
      <w:spacing w:line="300" w:lineRule="auto"/>
      <w:ind w:firstLine="200" w:firstLineChars="200"/>
    </w:pPr>
    <w:rPr>
      <w:szCs w:val="20"/>
    </w:rPr>
  </w:style>
  <w:style w:type="paragraph" w:customStyle="1" w:styleId="65">
    <w:name w:val="Char Char Char Char Char Char Char Char Char_0"/>
    <w:basedOn w:val="1"/>
    <w:qFormat/>
    <w:uiPriority w:val="0"/>
    <w:pPr>
      <w:widowControl/>
      <w:spacing w:line="300" w:lineRule="auto"/>
      <w:ind w:firstLine="200" w:firstLineChars="200"/>
    </w:pPr>
    <w:rPr>
      <w:kern w:val="0"/>
      <w:szCs w:val="20"/>
    </w:rPr>
  </w:style>
  <w:style w:type="character" w:customStyle="1" w:styleId="66">
    <w:name w:val="批注主题 Char"/>
    <w:basedOn w:val="58"/>
    <w:link w:val="10"/>
    <w:semiHidden/>
    <w:uiPriority w:val="0"/>
    <w:rPr>
      <w:rFonts w:ascii="Times New Roman" w:hAnsi="Times New Roman" w:eastAsia="宋体" w:cs="Times New Roman"/>
      <w:b/>
      <w:bCs/>
      <w:szCs w:val="24"/>
    </w:rPr>
  </w:style>
  <w:style w:type="paragraph" w:customStyle="1" w:styleId="67">
    <w:name w:val="列出段落1"/>
    <w:basedOn w:val="1"/>
    <w:qFormat/>
    <w:uiPriority w:val="34"/>
    <w:pPr>
      <w:ind w:firstLine="420" w:firstLineChars="200"/>
    </w:pPr>
    <w:rPr>
      <w:rFonts w:ascii="Calibri" w:hAnsi="Calibri"/>
    </w:rPr>
  </w:style>
  <w:style w:type="paragraph" w:customStyle="1" w:styleId="68">
    <w:name w:val="无间隔1_0"/>
    <w:qFormat/>
    <w:uiPriority w:val="1"/>
    <w:pPr>
      <w:widowControl w:val="0"/>
      <w:snapToGrid w:val="0"/>
      <w:jc w:val="both"/>
    </w:pPr>
    <w:rPr>
      <w:rFonts w:ascii="Calibri" w:hAnsi="Calibri" w:eastAsia="微软雅黑"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2029</Words>
  <Characters>2457</Characters>
  <Lines>106</Lines>
  <Paragraphs>124</Paragraphs>
  <TotalTime>0</TotalTime>
  <ScaleCrop>false</ScaleCrop>
  <LinksUpToDate>false</LinksUpToDate>
  <CharactersWithSpaces>4362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2018-02-21T08:44:00Z</dcterms:created>
  <dc:creator>zhanghoufu</dc:creator>
  <cp:lastModifiedBy>zhanghoufu</cp:lastModifiedBy>
  <dcterms:modified xsi:type="dcterms:W3CDTF">2018-05-08T01:45:53Z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