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  <w:pict>
          <v:shape id="_x0000_s1025" o:spid="_x0000_s1025" o:spt="75" type="#_x0000_t75" style="position:absolute;left:0pt;margin-left:928pt;margin-top:920pt;height:32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  <w:t>2017</w:t>
      </w:r>
      <w:r>
        <w:rPr>
          <w:rFonts w:hint="eastAsia" w:ascii="宋体" w:hAnsi="宋体"/>
          <w:b/>
          <w:bCs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  <w:t>2018</w:t>
      </w:r>
      <w:r>
        <w:rPr>
          <w:rFonts w:hint="eastAsia" w:ascii="宋体" w:hAnsi="宋体"/>
          <w:b/>
          <w:bCs/>
          <w:color w:val="auto"/>
          <w:kern w:val="0"/>
          <w:sz w:val="32"/>
          <w:szCs w:val="32"/>
          <w:lang w:val="en-US" w:eastAsia="zh-CN"/>
        </w:rPr>
        <w:t>学年度第一学期九年级期末测试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化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学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 xml:space="preserve"> 试 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本试卷分第</w:t>
      </w:r>
      <w:r>
        <w:rPr>
          <w:rFonts w:hint="default" w:ascii="Times New Roman" w:hAnsi="Times New Roman" w:cs="Times New Roman" w:eastAsiaTheme="minorEastAsia"/>
          <w:color w:val="auto"/>
          <w:kern w:val="0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卷和第</w:t>
      </w:r>
      <w:r>
        <w:rPr>
          <w:rFonts w:hint="default" w:ascii="Times New Roman" w:hAnsi="Times New Roman" w:cs="Times New Roman" w:eastAsiaTheme="minorEastAsia"/>
          <w:color w:val="auto"/>
          <w:kern w:val="0"/>
          <w:szCs w:val="21"/>
        </w:rPr>
        <w:t>II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卷两部分，共</w:t>
      </w:r>
      <w:r>
        <w:rPr>
          <w:rFonts w:hint="default" w:ascii="Times New Roman" w:hAnsi="Times New Roman" w:cs="Times New Roman" w:eastAsia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页。满分</w:t>
      </w:r>
      <w:r>
        <w:rPr>
          <w:rFonts w:hint="default" w:ascii="Times New Roman" w:hAnsi="Times New Roman" w:cs="Times New Roman" w:eastAsiaTheme="minorEastAsia"/>
          <w:color w:val="auto"/>
          <w:kern w:val="0"/>
          <w:szCs w:val="21"/>
        </w:rPr>
        <w:t>100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考试用时</w:t>
      </w:r>
      <w:r>
        <w:rPr>
          <w:rFonts w:hint="default" w:ascii="Times New Roman" w:hAnsi="Times New Roman" w:cs="Times New Roman" w:eastAsiaTheme="minorEastAsia"/>
          <w:color w:val="auto"/>
          <w:kern w:val="0"/>
          <w:szCs w:val="21"/>
        </w:rPr>
        <w:t>60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分钟。答题前，考生务必用</w:t>
      </w:r>
      <w:r>
        <w:rPr>
          <w:rFonts w:hint="default" w:ascii="Times New Roman" w:hAnsi="Times New Roman" w:cs="Times New Roman" w:eastAsiaTheme="minorEastAsia"/>
          <w:color w:val="auto"/>
          <w:kern w:val="0"/>
          <w:szCs w:val="21"/>
        </w:rPr>
        <w:t>0.5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毫米黑色签字笔将自己的姓名、座号、准考证号填写在答题卡规定的位置。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0" w:right="0" w:rightChars="0" w:hanging="1470" w:hangingChars="700"/>
        <w:jc w:val="both"/>
        <w:textAlignment w:val="auto"/>
        <w:outlineLvl w:val="9"/>
        <w:rPr>
          <w:rFonts w:ascii="Times New Roman" w:hAnsi="Times New Roman" w:eastAsia="宋体"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相对原子质量：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H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1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C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12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N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14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O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16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Na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23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Mg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24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Al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27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S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32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Cl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35.5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K-39 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Ca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40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Mn-55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Fe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56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Cu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64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Zn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65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Ag-108  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Ba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-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137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eastAsia" w:ascii="Times New Roman" w:hAnsi="Times New Roman" w:eastAsia="宋体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212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color w:val="auto"/>
          <w:kern w:val="0"/>
          <w:sz w:val="24"/>
          <w:szCs w:val="24"/>
        </w:rPr>
        <w:t>第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</w:rPr>
        <w:t>I</w:t>
      </w:r>
      <w:r>
        <w:rPr>
          <w:rFonts w:ascii="宋体" w:hAnsi="宋体" w:cs="宋体"/>
          <w:b/>
          <w:color w:val="auto"/>
          <w:kern w:val="0"/>
          <w:sz w:val="24"/>
          <w:szCs w:val="24"/>
        </w:rPr>
        <w:t>卷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cs="宋体"/>
          <w:b/>
          <w:color w:val="auto"/>
          <w:kern w:val="0"/>
          <w:sz w:val="24"/>
          <w:szCs w:val="24"/>
        </w:rPr>
        <w:t>选择题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b/>
          <w:color w:val="auto"/>
          <w:kern w:val="0"/>
          <w:sz w:val="24"/>
          <w:szCs w:val="24"/>
        </w:rPr>
        <w:t>（共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4"/>
          <w:szCs w:val="24"/>
          <w:lang w:val="en-US" w:eastAsia="zh-CN"/>
        </w:rPr>
        <w:t>50</w:t>
      </w:r>
      <w:r>
        <w:rPr>
          <w:rFonts w:ascii="宋体" w:hAnsi="宋体" w:cs="宋体"/>
          <w:b/>
          <w:color w:val="auto"/>
          <w:kern w:val="0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2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选择题（本题包括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个小题，每小题</w:t>
      </w:r>
      <w:r>
        <w:rPr>
          <w:rFonts w:hint="eastAsia" w:ascii="Times New Roman" w:hAnsi="Times New Roman" w:cs="Times New Roman" w:eastAsiaTheme="minorEastAsia"/>
          <w:b/>
          <w:bCs/>
          <w:color w:val="auto"/>
          <w:kern w:val="0"/>
          <w:szCs w:val="21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分，共</w:t>
      </w:r>
      <w:r>
        <w:rPr>
          <w:rFonts w:hint="eastAsia" w:ascii="Times New Roman" w:hAnsi="Times New Roman" w:cs="Times New Roman" w:eastAsiaTheme="minorEastAsia"/>
          <w:b/>
          <w:bCs/>
          <w:color w:val="auto"/>
          <w:kern w:val="0"/>
          <w:szCs w:val="21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分。每小题只有一个选项符合题意。每小题选出答案后，用</w:t>
      </w:r>
      <w:r>
        <w:rPr>
          <w:rFonts w:hint="eastAsia" w:ascii="Times New Roman" w:hAnsi="Times New Roman" w:cs="Times New Roman" w:eastAsiaTheme="minorEastAsia"/>
          <w:b/>
          <w:bCs/>
          <w:color w:val="auto"/>
          <w:kern w:val="0"/>
          <w:szCs w:val="21"/>
          <w:lang w:val="en-US" w:eastAsia="zh-CN"/>
        </w:rPr>
        <w:t>2B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铅笔把答题卡上对应题目的答案标号涂黑。）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下列变化中，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属于物理变化的是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．菜刀生锈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．酒精燃烧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．汽油挥发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．粮食酿酒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right="0" w:rightChars="0" w:hanging="210" w:hangingChars="100"/>
        <w:jc w:val="left"/>
        <w:textAlignment w:val="auto"/>
        <w:outlineLvl w:val="9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2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2017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年</w:t>
      </w:r>
      <w:r>
        <w:rPr>
          <w:rFonts w:ascii="Times New Roman" w:hAnsi="Times New Roman" w:eastAsia="宋体"/>
          <w:color w:val="auto"/>
          <w:sz w:val="21"/>
          <w:szCs w:val="21"/>
        </w:rPr>
        <w:t>10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月党的十九大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胜利召开，在习总书记的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报告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中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强调</w:t>
      </w:r>
      <w:r>
        <w:rPr>
          <w:rFonts w:hint="eastAsia"/>
          <w:color w:val="auto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必须树立和践行绿水青山就是金山银山的理念</w:t>
      </w:r>
      <w:r>
        <w:rPr>
          <w:rFonts w:hint="eastAsia"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。下列做法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不符合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这一理念的是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．燃放烟花爆竹，增添节日气氛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．提倡公交出行，减少尾气排放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．加强植树造林，改善空气质量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．垃圾分类回收，增强节约意识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3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下列实验操作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错误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leftChars="200" w:right="0" w:rightChars="0"/>
        <w:jc w:val="center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pict>
          <v:shape id="_x0000_s1026" o:spid="_x0000_s1026" o:spt="75" type="#_x0000_t75" style="position:absolute;left:0pt;margin-left:-2.15pt;margin-top:0.55pt;height:58.1pt;width:344.3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7" cropbottom="10031f" gain="102399f" blacklevel="-5898f" o:title="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leftChars="200"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leftChars="200"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leftChars="200"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．倾倒液体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．蒸发食盐水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．滴加液体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．稀释浓硫酸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4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化学与日常生活、工农业生产密切相关</w:t>
      </w:r>
      <w:r>
        <w:rPr>
          <w:rFonts w:hint="eastAsia"/>
          <w:color w:val="auto"/>
          <w:sz w:val="21"/>
          <w:szCs w:val="21"/>
          <w:lang w:eastAsia="zh-CN"/>
        </w:rPr>
        <w:t>。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下列说法中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不正确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用含有碳酸氢钠的发酵粉焙制糕点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用肥皂水来区分硬水和软水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农业上用氢氧化钠中和酸性土壤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　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生活中去除油污时可用纯碱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5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根据右图的信息判断，下列说法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错误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氯原子核外有</w:t>
      </w:r>
      <w:r>
        <w:rPr>
          <w:rFonts w:ascii="Times New Roman" w:hAnsi="Times New Roman" w:eastAsia="宋体"/>
          <w:color w:val="auto"/>
          <w:sz w:val="21"/>
          <w:szCs w:val="21"/>
        </w:rPr>
        <w:t>3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个电子层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氯</w:t>
      </w:r>
      <w:r>
        <w:rPr>
          <w:rFonts w:hint="eastAsia"/>
          <w:color w:val="auto"/>
          <w:sz w:val="21"/>
          <w:szCs w:val="21"/>
          <w:lang w:eastAsia="zh-CN"/>
        </w:rPr>
        <w:t>元素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属于金属元素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氯原子核内质子数为</w:t>
      </w:r>
      <w:r>
        <w:rPr>
          <w:rFonts w:ascii="Times New Roman" w:hAnsi="Times New Roman" w:eastAsia="宋体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  <w:lang w:val="en-US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在化学反应中，</w:t>
      </w:r>
      <w:r>
        <w:rPr>
          <w:rFonts w:hint="eastAsia"/>
          <w:color w:val="auto"/>
          <w:sz w:val="21"/>
          <w:szCs w:val="21"/>
          <w:lang w:eastAsia="zh-CN"/>
        </w:rPr>
        <w:t>氯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原子易得到电子形成</w:t>
      </w:r>
      <w:r>
        <w:rPr>
          <w:rFonts w:ascii="Times New Roman" w:hAnsi="Times New Roman" w:eastAsia="宋体"/>
          <w:b w:val="0"/>
          <w:bCs w:val="0"/>
          <w:color w:val="auto"/>
          <w:sz w:val="21"/>
          <w:szCs w:val="21"/>
        </w:rPr>
        <w:t>Cl</w:t>
      </w:r>
      <w:r>
        <w:rPr>
          <w:rFonts w:hint="eastAsia"/>
          <w:b w:val="0"/>
          <w:bCs w:val="0"/>
          <w:color w:val="auto"/>
          <w:sz w:val="21"/>
          <w:szCs w:val="21"/>
          <w:vertAlign w:val="superscript"/>
          <w:lang w:eastAsia="zh-CN"/>
        </w:rPr>
        <w:t>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10" w:right="0" w:rightChars="0" w:hanging="210" w:hanging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6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石头纸</w:t>
      </w:r>
      <w:r>
        <w:rPr>
          <w:rFonts w:hint="eastAsia"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是一种介于纸张和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"http://baike.baidu.com/view/30598.htm" \t "_blank"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塑料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之间的新型材料，可以</w:t>
      </w:r>
      <w:r>
        <w:rPr>
          <w:rFonts w:hint="eastAsia"/>
          <w:color w:val="auto"/>
          <w:sz w:val="21"/>
          <w:szCs w:val="21"/>
          <w:lang w:eastAsia="zh-CN"/>
        </w:rPr>
        <w:t>用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石灰石为原料制得。石灰石的主要成分碳酸钙中碳元素的化合价是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-2          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+2         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+4        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+6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7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．下列有关安全问题的说法中，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错误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．发现室内有煤气泄露，</w:t>
      </w:r>
      <w:r>
        <w:rPr>
          <w:rFonts w:hint="eastAsia"/>
          <w:color w:val="auto"/>
          <w:sz w:val="21"/>
          <w:szCs w:val="21"/>
          <w:lang w:eastAsia="zh-CN"/>
        </w:rPr>
        <w:t>不能立即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打开排气扇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．发生一氧化碳中毒，</w:t>
      </w:r>
      <w:r>
        <w:rPr>
          <w:rFonts w:hint="eastAsia"/>
          <w:color w:val="auto"/>
          <w:sz w:val="21"/>
          <w:szCs w:val="21"/>
          <w:lang w:eastAsia="zh-CN"/>
        </w:rPr>
        <w:t>马上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转移到通风的地方救治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．用煤炉取暖时，在屋里洒些水可防煤气中毒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b w:val="0"/>
          <w:bCs/>
          <w:color w:val="auto"/>
          <w:sz w:val="21"/>
          <w:szCs w:val="21"/>
        </w:rPr>
      </w:pPr>
      <w:r>
        <w:rPr>
          <w:rFonts w:ascii="Times New Roman" w:hAnsi="Times New Roman" w:eastAsia="宋体"/>
          <w:b w:val="0"/>
          <w:bCs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b w:val="0"/>
          <w:bCs/>
          <w:color w:val="auto"/>
          <w:sz w:val="21"/>
          <w:szCs w:val="21"/>
        </w:rPr>
        <w:t>．久未开启的地窖、枯井等地方</w:t>
      </w:r>
      <w:r>
        <w:rPr>
          <w:rFonts w:ascii="Times New Roman" w:hAnsi="Times New Roman" w:eastAsia="宋体"/>
          <w:b w:val="0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b w:val="0"/>
          <w:bCs/>
          <w:color w:val="auto"/>
          <w:sz w:val="21"/>
          <w:szCs w:val="21"/>
        </w:rPr>
        <w:t>含量高，</w:t>
      </w: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不能</w:t>
      </w:r>
      <w:r>
        <w:rPr>
          <w:rFonts w:hint="eastAsia" w:ascii="Times New Roman" w:hAnsi="Times New Roman" w:eastAsia="宋体"/>
          <w:b w:val="0"/>
          <w:bCs/>
          <w:color w:val="auto"/>
          <w:sz w:val="21"/>
          <w:szCs w:val="21"/>
        </w:rPr>
        <w:t>冒然进入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8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．氯气可用作自来水的消毒剂，实验室制取氯气的化学方程式为：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kern w:val="0"/>
          <w:sz w:val="21"/>
          <w:szCs w:val="21"/>
        </w:rPr>
        <w:t>MnO</w:t>
      </w:r>
      <w:r>
        <w:rPr>
          <w:rFonts w:ascii="Times New Roman" w:hAnsi="Times New Roman" w:eastAsia="宋体"/>
          <w:color w:val="auto"/>
          <w:kern w:val="0"/>
          <w:sz w:val="21"/>
          <w:szCs w:val="21"/>
          <w:vertAlign w:val="subscript"/>
        </w:rPr>
        <w:t>2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+4HCl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（浓）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double"/>
          <w:vertAlign w:val="superscript"/>
        </w:rPr>
        <w:t>△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none"/>
          <w:vertAlign w:val="superscript"/>
          <w:lang w:val="en-US" w:eastAsia="zh-CN"/>
        </w:rPr>
        <w:t xml:space="preserve"> 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X+Cl</w:t>
      </w:r>
      <w:r>
        <w:rPr>
          <w:rFonts w:ascii="Times New Roman" w:hAnsi="Times New Roman" w:eastAsia="宋体"/>
          <w:color w:val="auto"/>
          <w:kern w:val="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↑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+2H</w:t>
      </w:r>
      <w:r>
        <w:rPr>
          <w:rFonts w:ascii="Times New Roman" w:hAnsi="Times New Roman" w:eastAsia="宋体"/>
          <w:color w:val="auto"/>
          <w:kern w:val="0"/>
          <w:sz w:val="21"/>
          <w:szCs w:val="21"/>
          <w:vertAlign w:val="subscript"/>
        </w:rPr>
        <w:t>2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O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，</w:t>
      </w:r>
      <w:r>
        <w:rPr>
          <w:rFonts w:hint="eastAsia"/>
          <w:color w:val="auto"/>
          <w:kern w:val="0"/>
          <w:sz w:val="21"/>
          <w:szCs w:val="21"/>
          <w:lang w:eastAsia="zh-CN"/>
        </w:rPr>
        <w:t>其中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的化学式为</w:t>
      </w:r>
      <w:r>
        <w:rPr>
          <w:rFonts w:hint="eastAsia"/>
          <w:color w:val="auto"/>
          <w:kern w:val="0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kern w:val="0"/>
          <w:sz w:val="21"/>
          <w:szCs w:val="21"/>
          <w:vertAlign w:val="subscript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A.</w:t>
      </w:r>
      <w:r>
        <w:rPr>
          <w:rFonts w:ascii="Times New Roman" w:hAnsi="Times New Roman" w:eastAsia="宋体"/>
          <w:color w:val="auto"/>
          <w:sz w:val="21"/>
          <w:szCs w:val="21"/>
        </w:rPr>
        <w:t>MnCl</w:t>
      </w:r>
      <w:r>
        <w:rPr>
          <w:rFonts w:ascii="Times New Roman" w:hAnsi="Times New Roman" w:eastAsia="宋体"/>
          <w:color w:val="auto"/>
          <w:kern w:val="0"/>
          <w:sz w:val="21"/>
          <w:szCs w:val="21"/>
          <w:vertAlign w:val="subscript"/>
        </w:rPr>
        <w:t>2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  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MnCl</w:t>
      </w:r>
      <w:r>
        <w:rPr>
          <w:rFonts w:ascii="Times New Roman" w:hAnsi="Times New Roman" w:eastAsia="宋体"/>
          <w:color w:val="auto"/>
          <w:kern w:val="0"/>
          <w:sz w:val="21"/>
          <w:szCs w:val="21"/>
          <w:vertAlign w:val="subscript"/>
        </w:rPr>
        <w:t>4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  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Mn        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MnO</w:t>
      </w:r>
      <w:r>
        <w:rPr>
          <w:rFonts w:ascii="Times New Roman" w:hAnsi="Times New Roman" w:eastAsia="宋体"/>
          <w:color w:val="auto"/>
          <w:kern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</w:rPr>
        <w:t>9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</w:rPr>
        <w:t>下列有关燃烧和灭火的说法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不合理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</w:rPr>
        <w:t>的是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</w:rPr>
        <w:t>．炒菜时油锅里的油着火，可用锅盖盖灭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</w:rPr>
        <w:t>B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</w:rPr>
        <w:t>．降低可燃物的着火点是灭火的一条途径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</w:rPr>
        <w:t>C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</w:rPr>
        <w:t>．煤矿矿井、</w:t>
      </w:r>
      <w:r>
        <w:rPr>
          <w:rFonts w:hint="eastAsia" w:cs="宋体"/>
          <w:color w:val="auto"/>
          <w:kern w:val="0"/>
          <w:sz w:val="21"/>
          <w:szCs w:val="21"/>
          <w:lang w:eastAsia="zh-CN"/>
        </w:rPr>
        <w:t>面粉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</w:rPr>
        <w:t>加工厂、加油站等场所应严禁烟火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</w:rPr>
        <w:t>D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高层楼房着火时，不能乘坐电梯逃离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10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下列有关溶液的说法中，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错误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．溶液具有均一性和稳定性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．物质的溶解过程通常会伴随着能量的变化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．饱和溶液一定是浓溶液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．改变条件，能够使饱和溶液与不饱和溶液相互转化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11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一些食物的近似</w:t>
      </w:r>
      <w:r>
        <w:rPr>
          <w:rFonts w:ascii="Times New Roman" w:hAnsi="Times New Roman" w:eastAsia="宋体"/>
          <w:color w:val="auto"/>
          <w:sz w:val="21"/>
          <w:szCs w:val="21"/>
        </w:rPr>
        <w:t>pH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如下，</w:t>
      </w:r>
      <w:r>
        <w:rPr>
          <w:rFonts w:hint="eastAsia"/>
          <w:color w:val="auto"/>
          <w:sz w:val="21"/>
          <w:szCs w:val="21"/>
          <w:lang w:eastAsia="zh-CN"/>
        </w:rPr>
        <w:t>其中酸性最强的是</w:t>
      </w:r>
      <w:r>
        <w:rPr>
          <w:rFonts w:ascii="Times New Roman" w:hAnsi="Times New Roman" w:eastAsia="宋体"/>
          <w:color w:val="auto"/>
          <w:sz w:val="21"/>
          <w:szCs w:val="21"/>
        </w:rPr>
        <w:t> 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</w:t>
      </w:r>
    </w:p>
    <w:tbl>
      <w:tblPr>
        <w:tblStyle w:val="7"/>
        <w:tblW w:w="6557" w:type="dxa"/>
        <w:jc w:val="center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物质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苹果汁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葡萄汁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牛奶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鸡蛋清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pH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 xml:space="preserve">2.9 </w:t>
            </w:r>
            <w:r>
              <w:rPr>
                <w:rFonts w:ascii="Times New Roman" w:hAnsi="Times New Roman" w:eastAsia="宋体"/>
                <w:b/>
                <w:color w:val="auto"/>
                <w:sz w:val="18"/>
                <w:szCs w:val="18"/>
              </w:rPr>
              <w:t>~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3.3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3.5</w:t>
            </w:r>
            <w:r>
              <w:rPr>
                <w:rFonts w:ascii="Times New Roman" w:hAnsi="Times New Roman" w:eastAsia="宋体"/>
                <w:b/>
                <w:color w:val="auto"/>
                <w:sz w:val="18"/>
                <w:szCs w:val="18"/>
              </w:rPr>
              <w:t>~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4.5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6.3</w:t>
            </w:r>
            <w:r>
              <w:rPr>
                <w:rFonts w:ascii="Times New Roman" w:hAnsi="Times New Roman" w:eastAsia="宋体"/>
                <w:b/>
                <w:color w:val="auto"/>
                <w:sz w:val="18"/>
                <w:szCs w:val="18"/>
              </w:rPr>
              <w:t>~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6.6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7.6</w:t>
            </w:r>
            <w:r>
              <w:rPr>
                <w:rFonts w:ascii="Times New Roman" w:hAnsi="Times New Roman" w:eastAsia="宋体"/>
                <w:b/>
                <w:color w:val="auto"/>
                <w:sz w:val="18"/>
                <w:szCs w:val="18"/>
              </w:rPr>
              <w:t>~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8.0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 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．苹果汁</w:t>
      </w:r>
      <w:r>
        <w:rPr>
          <w:rFonts w:ascii="Times New Roman" w:hAnsi="Times New Roman" w:eastAsia="宋体"/>
          <w:color w:val="auto"/>
          <w:sz w:val="21"/>
          <w:szCs w:val="21"/>
        </w:rPr>
        <w:t>       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color w:val="auto"/>
          <w:sz w:val="21"/>
          <w:szCs w:val="21"/>
        </w:rPr>
        <w:t>   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．葡萄汁</w:t>
      </w:r>
      <w:r>
        <w:rPr>
          <w:rFonts w:ascii="Times New Roman" w:hAnsi="Times New Roman" w:eastAsia="宋体"/>
          <w:color w:val="auto"/>
          <w:sz w:val="21"/>
          <w:szCs w:val="21"/>
        </w:rPr>
        <w:t>    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 </w:t>
      </w:r>
      <w:r>
        <w:rPr>
          <w:rFonts w:hint="eastAsia"/>
          <w:color w:val="auto"/>
          <w:sz w:val="21"/>
          <w:szCs w:val="21"/>
          <w:lang w:eastAsia="zh-CN"/>
        </w:rPr>
        <w:t>牛奶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  <w:lang w:eastAsia="zh-CN"/>
        </w:rPr>
        <w:t>鸡蛋清</w:t>
      </w:r>
    </w:p>
    <w:p>
      <w:pPr>
        <w:keepNext w:val="0"/>
        <w:keepLines w:val="0"/>
        <w:pageBreakBefore w:val="0"/>
        <w:tabs>
          <w:tab w:val="left" w:pos="1997"/>
          <w:tab w:val="left" w:pos="3730"/>
          <w:tab w:val="left" w:pos="5381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10" w:hanging="210" w:hangingChars="100"/>
        <w:rPr>
          <w:rFonts w:hint="default" w:ascii="Times New Roman" w:hAnsi="Times New Roman" w:cs="Times New Roman"/>
          <w:color w:val="auto"/>
          <w:szCs w:val="21"/>
          <w:lang w:val="en-US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12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/>
          <w:bCs/>
          <w:color w:val="auto"/>
          <w:sz w:val="21"/>
          <w:szCs w:val="21"/>
          <w:lang w:eastAsia="zh-CN"/>
        </w:rPr>
        <w:t>冬季，人们喜欢泡</w:t>
      </w:r>
      <w:r>
        <w:rPr>
          <w:rFonts w:hint="eastAsia" w:ascii="宋体" w:hAnsi="宋体"/>
          <w:color w:val="auto"/>
          <w:szCs w:val="21"/>
          <w:lang w:eastAsia="zh-CN"/>
        </w:rPr>
        <w:t>温泉来舒筋活血、美容养颜，这是因为温泉水中含有“硫、钾、钙、碘”等，这里的“硫、钾、钙、碘”</w:t>
      </w:r>
      <w:r>
        <w:rPr>
          <w:rStyle w:val="14"/>
          <w:rFonts w:hint="eastAsia" w:ascii="宋体" w:hAnsi="宋体" w:eastAsia="宋体"/>
          <w:color w:val="auto"/>
          <w:sz w:val="21"/>
          <w:szCs w:val="21"/>
        </w:rPr>
        <w:t>应理解为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</w:t>
      </w:r>
    </w:p>
    <w:p>
      <w:pPr>
        <w:pStyle w:val="15"/>
        <w:keepNext w:val="0"/>
        <w:keepLines w:val="0"/>
        <w:pageBreakBefore w:val="0"/>
        <w:widowControl/>
        <w:shd w:val="clear" w:color="auto" w:fill="auto"/>
        <w:tabs>
          <w:tab w:val="left" w:pos="2100"/>
          <w:tab w:val="left" w:pos="3941"/>
          <w:tab w:val="left" w:pos="5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 w:ascii="宋体" w:hAnsi="宋体" w:eastAsia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宋体" w:hAnsi="宋体" w:eastAsia="宋体"/>
          <w:color w:val="auto"/>
          <w:sz w:val="21"/>
          <w:szCs w:val="21"/>
        </w:rPr>
        <w:t>单质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  <w:t>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宋体" w:hAnsi="宋体" w:eastAsia="宋体"/>
          <w:color w:val="auto"/>
          <w:sz w:val="21"/>
          <w:szCs w:val="21"/>
        </w:rPr>
        <w:t>分子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  <w:t>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宋体" w:hAnsi="宋体" w:eastAsia="宋体"/>
          <w:color w:val="auto"/>
          <w:sz w:val="21"/>
          <w:szCs w:val="21"/>
        </w:rPr>
        <w:t>原子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shd w:val="clear" w:color="auto" w:fill="auto"/>
          <w:lang w:val="en-US" w:eastAsia="zh-CN" w:bidi="ar-SA"/>
        </w:rPr>
        <w:t>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宋体" w:hAnsi="宋体" w:eastAsia="宋体"/>
          <w:color w:val="auto"/>
          <w:sz w:val="21"/>
          <w:szCs w:val="21"/>
        </w:rPr>
        <w:t>元素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13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能用金属和</w:t>
      </w:r>
      <w:r>
        <w:rPr>
          <w:rFonts w:hint="eastAsia"/>
          <w:color w:val="auto"/>
          <w:sz w:val="21"/>
          <w:szCs w:val="21"/>
          <w:lang w:eastAsia="zh-CN"/>
        </w:rPr>
        <w:t>稀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酸</w:t>
      </w:r>
      <w:r>
        <w:rPr>
          <w:rFonts w:hint="eastAsia"/>
          <w:color w:val="auto"/>
          <w:sz w:val="21"/>
          <w:szCs w:val="21"/>
          <w:lang w:eastAsia="zh-CN"/>
        </w:rPr>
        <w:t>溶液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反应</w:t>
      </w:r>
      <w:r>
        <w:rPr>
          <w:rFonts w:hint="eastAsia"/>
          <w:color w:val="auto"/>
          <w:sz w:val="21"/>
          <w:szCs w:val="21"/>
          <w:lang w:eastAsia="zh-CN"/>
        </w:rPr>
        <w:t>制得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的物质是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AgCl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FeCl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CuCl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MgCl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14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/>
          <w:color w:val="auto"/>
          <w:sz w:val="21"/>
          <w:szCs w:val="21"/>
          <w:lang w:eastAsia="zh-CN"/>
        </w:rPr>
        <w:t>右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图为某化学反应的微观模拟示意图，下列说法中，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不正确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pict>
          <v:shape id="_x0000_s1027" o:spid="_x0000_s1027" o:spt="75" alt="IMG_256" type="#_x0000_t75" style="position:absolute;left:0pt;margin-top:1.35pt;height:42.6pt;width:141.8pt;mso-position-horizontal:righ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IMG_256"/>
            <o:lock v:ext="edit" aspectratio="t"/>
            <w10:wrap type="square"/>
          </v:shape>
        </w:pict>
      </w: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bCs/>
          <w:color w:val="auto"/>
          <w:kern w:val="0"/>
          <w:sz w:val="21"/>
          <w:szCs w:val="21"/>
        </w:rPr>
        <w:t>该反应中原子的种类和个数均没有改变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bCs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bCs/>
          <w:color w:val="auto"/>
          <w:kern w:val="0"/>
          <w:sz w:val="21"/>
          <w:szCs w:val="21"/>
        </w:rPr>
        <w:t>该反应属于化合反应</w:t>
      </w: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bCs/>
          <w:color w:val="auto"/>
          <w:kern w:val="0"/>
          <w:sz w:val="21"/>
          <w:szCs w:val="21"/>
          <w:lang w:val="en-US" w:eastAsia="zh-CN"/>
        </w:rPr>
        <w:t xml:space="preserve">                            </w:t>
      </w: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 xml:space="preserve">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bCs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bCs/>
          <w:color w:val="auto"/>
          <w:kern w:val="0"/>
          <w:sz w:val="21"/>
          <w:szCs w:val="21"/>
        </w:rPr>
        <w:t>参加反应的</w:t>
      </w: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kern w:val="0"/>
          <w:sz w:val="21"/>
          <w:szCs w:val="21"/>
        </w:rPr>
        <w:t>、</w:t>
      </w: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kern w:val="0"/>
          <w:sz w:val="21"/>
          <w:szCs w:val="21"/>
        </w:rPr>
        <w:t>两种物质的分子个数比为</w:t>
      </w: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>3</w:t>
      </w:r>
      <w:r>
        <w:rPr>
          <w:rFonts w:hint="eastAsia"/>
          <w:color w:val="auto"/>
          <w:szCs w:val="21"/>
        </w:rPr>
        <w:t>∶</w:t>
      </w:r>
      <w:r>
        <w:rPr>
          <w:rFonts w:ascii="Times New Roman" w:hAnsi="Times New Roman" w:eastAsia="宋体"/>
          <w:bCs/>
          <w:color w:val="auto"/>
          <w:kern w:val="0"/>
          <w:sz w:val="21"/>
          <w:szCs w:val="21"/>
        </w:rPr>
        <w:t>1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若</w:t>
      </w:r>
      <w:r>
        <w:rPr>
          <w:rFonts w:ascii="Times New Roman" w:hAnsi="Times New Roman" w:eastAsia="宋体"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分别表示</w:t>
      </w:r>
      <w:r>
        <w:rPr>
          <w:rFonts w:ascii="Times New Roman" w:hAnsi="Times New Roman" w:eastAsia="宋体"/>
          <w:color w:val="auto"/>
          <w:sz w:val="21"/>
          <w:szCs w:val="21"/>
        </w:rPr>
        <w:t>H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和</w:t>
      </w:r>
      <w:r>
        <w:rPr>
          <w:rFonts w:ascii="Times New Roman" w:hAnsi="Times New Roman" w:eastAsia="宋体"/>
          <w:color w:val="auto"/>
          <w:sz w:val="21"/>
          <w:szCs w:val="21"/>
        </w:rPr>
        <w:t>N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，则参加反应的</w:t>
      </w:r>
      <w:r>
        <w:rPr>
          <w:rFonts w:ascii="Times New Roman" w:hAnsi="Times New Roman" w:eastAsia="宋体"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两种物质的质量比为</w:t>
      </w:r>
      <w:r>
        <w:rPr>
          <w:rFonts w:ascii="Times New Roman" w:hAnsi="Times New Roman" w:eastAsia="宋体"/>
          <w:color w:val="auto"/>
          <w:sz w:val="21"/>
          <w:szCs w:val="21"/>
        </w:rPr>
        <w:t>3</w:t>
      </w:r>
      <w:r>
        <w:rPr>
          <w:rFonts w:hint="eastAsia"/>
          <w:color w:val="auto"/>
          <w:szCs w:val="21"/>
        </w:rPr>
        <w:t>∶</w:t>
      </w:r>
      <w:r>
        <w:rPr>
          <w:rFonts w:ascii="Times New Roman" w:hAnsi="Times New Roman" w:eastAsia="宋体"/>
          <w:color w:val="auto"/>
          <w:sz w:val="21"/>
          <w:szCs w:val="21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15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化学基本概念和原理对学习化学有重要</w:t>
      </w:r>
      <w:r>
        <w:rPr>
          <w:rFonts w:hint="eastAsia"/>
          <w:color w:val="auto"/>
          <w:sz w:val="21"/>
          <w:szCs w:val="21"/>
          <w:lang w:eastAsia="zh-CN"/>
        </w:rPr>
        <w:t>的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指导作用。下列说法中，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错误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水</w:t>
      </w:r>
      <w:r>
        <w:rPr>
          <w:rFonts w:hint="eastAsia"/>
          <w:color w:val="auto"/>
          <w:sz w:val="21"/>
          <w:szCs w:val="21"/>
          <w:lang w:eastAsia="zh-CN"/>
        </w:rPr>
        <w:t>通电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发生分解反应，是破坏旧分子、形成新分子的过程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氧化物是指含有氧元素的化合物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化合物一定含有两种</w:t>
      </w:r>
      <w:r>
        <w:rPr>
          <w:rFonts w:hint="eastAsia"/>
          <w:color w:val="auto"/>
          <w:sz w:val="21"/>
          <w:szCs w:val="21"/>
          <w:lang w:eastAsia="zh-CN"/>
        </w:rPr>
        <w:t>或两种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以上元素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盐酸、硫酸有相似的化学性质，是因为</w:t>
      </w:r>
      <w:r>
        <w:rPr>
          <w:rFonts w:hint="eastAsia"/>
          <w:color w:val="auto"/>
          <w:sz w:val="21"/>
          <w:szCs w:val="21"/>
          <w:lang w:eastAsia="zh-CN"/>
        </w:rPr>
        <w:t>它们的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溶液中都</w:t>
      </w:r>
      <w:r>
        <w:rPr>
          <w:rFonts w:hint="eastAsia"/>
          <w:color w:val="auto"/>
          <w:sz w:val="21"/>
          <w:szCs w:val="21"/>
          <w:lang w:eastAsia="zh-CN"/>
        </w:rPr>
        <w:t>存在</w:t>
      </w:r>
      <w:r>
        <w:rPr>
          <w:rFonts w:ascii="Times New Roman" w:hAnsi="Times New Roman" w:eastAsia="宋体"/>
          <w:color w:val="auto"/>
          <w:sz w:val="21"/>
          <w:szCs w:val="21"/>
        </w:rPr>
        <w:t>H</w:t>
      </w:r>
      <w:r>
        <w:rPr>
          <w:rFonts w:ascii="Times New Roman" w:hAnsi="Times New Roman" w:eastAsia="宋体"/>
          <w:color w:val="auto"/>
          <w:sz w:val="21"/>
          <w:szCs w:val="21"/>
          <w:vertAlign w:val="superscript"/>
        </w:rPr>
        <w:t>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pict>
          <v:shape id="_x0000_s1028" o:spid="_x0000_s1028" o:spt="75" alt="IMG_256" type="#_x0000_t75" style="position:absolute;left:0pt;margin-left:319.3pt;margin-top:3.8pt;height:75.15pt;width:83.25pt;mso-wrap-distance-left:9pt;mso-wrap-distance-right:9pt;z-index:-25165414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9" o:title="IMG_256"/>
            <o:lock v:ext="edit" aspectratio="t"/>
            <w10:wrap type="tight"/>
          </v:shape>
        </w:pict>
      </w:r>
      <w:r>
        <w:rPr>
          <w:rFonts w:ascii="Times New Roman" w:hAnsi="Times New Roman" w:eastAsia="宋体"/>
          <w:color w:val="auto"/>
          <w:sz w:val="21"/>
          <w:szCs w:val="21"/>
        </w:rPr>
        <w:t>16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两种物质的溶解度曲线如右图所示。下列说法正确的是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．两种物质的溶解度都随温度升高而增大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的溶解度大于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的溶解度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中含有少量</w:t>
      </w: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时，可以用降温结晶的方法提纯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．</w:t>
      </w:r>
      <w:r>
        <w:rPr>
          <w:rFonts w:ascii="Times New Roman" w:hAnsi="Times New Roman" w:eastAsia="宋体"/>
          <w:color w:val="auto"/>
          <w:sz w:val="21"/>
          <w:szCs w:val="21"/>
        </w:rPr>
        <w:t>t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℃时，</w:t>
      </w: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和</w:t>
      </w:r>
      <w:r>
        <w:rPr>
          <w:rFonts w:ascii="Times New Roman" w:hAnsi="Times New Roman" w:eastAsia="宋体"/>
          <w:color w:val="auto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两种物质的溶液中，溶质质量分数相等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10" w:leftChars="0" w:right="0" w:rightChars="0" w:hanging="210" w:hangingChars="10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17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有两瓶失去标签的无色溶液，只知道它们是氢氧化钠溶液和氢氧化钙溶液中的</w:t>
      </w:r>
      <w:r>
        <w:rPr>
          <w:rFonts w:hint="eastAsia"/>
          <w:color w:val="auto"/>
          <w:sz w:val="21"/>
          <w:szCs w:val="21"/>
          <w:lang w:eastAsia="zh-CN"/>
        </w:rPr>
        <w:t>各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一种。下列四种试剂中，能将上述两种无色溶液一次鉴别出来的是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稀盐酸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 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二氧化碳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 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．无色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酚酞试液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      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氯化铜溶液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18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除去下列各组物质中的杂质（括号内为杂质），所选用的试剂（足量）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不正确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的是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</w:t>
      </w:r>
    </w:p>
    <w:tbl>
      <w:tblPr>
        <w:tblStyle w:val="7"/>
        <w:tblW w:w="5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8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选项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物质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选用试剂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A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Cu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Fe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稀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B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CO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CO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NaOH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溶液，浓硫酸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C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H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H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D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NaCl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Na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CO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Ca(NO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)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溶液</w:t>
            </w:r>
          </w:p>
        </w:tc>
      </w:tr>
    </w:tbl>
    <w:p>
      <w:pPr>
        <w:keepNext w:val="0"/>
        <w:keepLines w:val="0"/>
        <w:pageBreakBefore w:val="0"/>
        <w:tabs>
          <w:tab w:val="left" w:pos="0"/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10" w:leftChars="0" w:right="0" w:rightChars="0" w:hanging="210" w:hangingChars="100"/>
        <w:rPr>
          <w:rFonts w:ascii="Times New Roman" w:hAnsi="Times New Roman" w:eastAsia="宋体"/>
          <w:bCs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19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现有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三种金属，将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分别放入稀硫酸中，结果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表面产生气泡，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表面无明显现象；另取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放入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的盐溶液中，结果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表面有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析出。则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三种金属的活动性顺序是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rPr>
          <w:rFonts w:ascii="Times New Roman" w:hAnsi="Times New Roman" w:eastAsia="宋体"/>
          <w:bCs/>
          <w:color w:val="auto"/>
          <w:sz w:val="21"/>
          <w:szCs w:val="21"/>
        </w:rPr>
      </w:pPr>
      <w:r>
        <w:rPr>
          <w:rFonts w:ascii="Times New Roman" w:hAnsi="Times New Roman" w:eastAsia="宋体"/>
          <w:bCs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        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        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        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X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Y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10" w:right="0" w:rightChars="0" w:hanging="210" w:hanging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20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．密闭容器中放入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X</w:t>
      </w:r>
      <w:r>
        <w:rPr>
          <w:rFonts w:hint="eastAsia"/>
          <w:color w:val="auto"/>
          <w:kern w:val="0"/>
          <w:sz w:val="21"/>
          <w:szCs w:val="21"/>
          <w:lang w:eastAsia="zh-CN"/>
        </w:rPr>
        <w:t>、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Y</w:t>
      </w:r>
      <w:r>
        <w:rPr>
          <w:rFonts w:hint="eastAsia"/>
          <w:color w:val="auto"/>
          <w:kern w:val="0"/>
          <w:sz w:val="21"/>
          <w:szCs w:val="21"/>
          <w:lang w:eastAsia="zh-CN"/>
        </w:rPr>
        <w:t>、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Z</w:t>
      </w:r>
      <w:r>
        <w:rPr>
          <w:rFonts w:hint="eastAsia"/>
          <w:color w:val="auto"/>
          <w:kern w:val="0"/>
          <w:sz w:val="21"/>
          <w:szCs w:val="21"/>
          <w:lang w:eastAsia="zh-CN"/>
        </w:rPr>
        <w:t>、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W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四种物质，在一定条件下发生化学反应，一段时间后，测得相关数据如下表，下列关于此反应的认识，正确的是</w:t>
      </w:r>
      <w:r>
        <w:rPr>
          <w:rFonts w:hint="eastAsia"/>
          <w:color w:val="auto"/>
          <w:kern w:val="0"/>
          <w:sz w:val="21"/>
          <w:szCs w:val="21"/>
          <w:lang w:val="en-US" w:eastAsia="zh-CN"/>
        </w:rPr>
        <w:t xml:space="preserve">    </w:t>
      </w:r>
    </w:p>
    <w:tbl>
      <w:tblPr>
        <w:tblStyle w:val="7"/>
        <w:tblW w:w="5833" w:type="dxa"/>
        <w:jc w:val="center"/>
        <w:tblInd w:w="3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955"/>
        <w:gridCol w:w="955"/>
        <w:gridCol w:w="955"/>
        <w:gridCol w:w="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0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</w:rPr>
              <w:t>物　　　质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X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Y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Z</w:t>
            </w:r>
          </w:p>
        </w:tc>
        <w:tc>
          <w:tcPr>
            <w:tcW w:w="95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0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</w:rPr>
              <w:t>反应前的质量</w:t>
            </w: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/g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i/>
                <w:iCs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95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</w:rPr>
              <w:t>反应后的质量</w:t>
            </w: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/g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95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  <w:t>25</w:t>
            </w: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kern w:val="0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．若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W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为水，则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或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Y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必定为酸或碱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kern w:val="0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．若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为化合物，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Y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为单质，则该反应一定为置换反应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kern w:val="0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/>
          <w:i/>
          <w:iCs/>
          <w:color w:val="auto"/>
          <w:kern w:val="0"/>
          <w:sz w:val="21"/>
          <w:szCs w:val="21"/>
        </w:rPr>
        <w:t>m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的数值为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 xml:space="preserve">32            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color w:val="auto"/>
          <w:kern w:val="0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．参加反应的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X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与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Y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的质量比为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1</w:t>
      </w:r>
      <w:r>
        <w:rPr>
          <w:rFonts w:hint="eastAsia"/>
          <w:color w:val="auto"/>
          <w:szCs w:val="21"/>
        </w:rPr>
        <w:t>∶</w:t>
      </w:r>
      <w:r>
        <w:rPr>
          <w:rFonts w:ascii="Times New Roman" w:hAnsi="Times New Roman" w:eastAsia="宋体"/>
          <w:color w:val="auto"/>
          <w:kern w:val="0"/>
          <w:sz w:val="21"/>
          <w:szCs w:val="21"/>
        </w:rPr>
        <w:t>4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textAlignment w:val="center"/>
        <w:rPr>
          <w:rFonts w:ascii="Times New Roman" w:hAnsi="Times New Roman" w:eastAsia="宋体"/>
          <w:color w:val="auto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第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>II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卷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非选择题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（共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>50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2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  <w:lang w:eastAsia="zh-CN"/>
        </w:rPr>
        <w:t>二、非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选择题（本题包括</w:t>
      </w:r>
      <w:r>
        <w:rPr>
          <w:rFonts w:hint="eastAsia" w:cs="Times New Roman" w:eastAsiaTheme="minorEastAsia"/>
          <w:b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个小题，共</w:t>
      </w:r>
      <w:r>
        <w:rPr>
          <w:rFonts w:hint="eastAsia" w:ascii="Times New Roman" w:hAnsi="Times New Roman" w:cs="Times New Roman" w:eastAsiaTheme="minorEastAsia"/>
          <w:b/>
          <w:bCs/>
          <w:color w:val="auto"/>
          <w:kern w:val="0"/>
          <w:szCs w:val="21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Cs w:val="21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21.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分）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化学用语是学习化学的重要工具，请按要求完成下列填空。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1）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按要求从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氢气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、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二氧化碳、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碳酸钠、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碳酸</w:t>
      </w:r>
      <w:r>
        <w:rPr>
          <w:rFonts w:hint="eastAsia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硫酸、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氢氧化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钠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中选择合适的物质，将其化学式填写在下列横线上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①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一种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非金属单质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 xml:space="preserve">   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②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一种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可用于</w:t>
      </w:r>
      <w:r>
        <w:rPr>
          <w:rFonts w:hint="eastAsia" w:eastAsia="宋体"/>
          <w:color w:val="auto"/>
          <w:sz w:val="21"/>
          <w:szCs w:val="21"/>
          <w:lang w:eastAsia="zh-CN"/>
        </w:rPr>
        <w:t>灭火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的氧化物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③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一种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不稳定的酸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④一种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可溶于水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的碱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）根据下列描述，写出反应的化学方程式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①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氧化钙可做食品干燥剂的原因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②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在高温条件下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用一氧化碳和赤铁矿石（主要成分是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氧化铁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）炼铁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③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用碳酸钠和氢氧化钙制取氢氧化钠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/>
          <w:color w:val="auto"/>
          <w:kern w:val="0"/>
          <w:sz w:val="21"/>
          <w:szCs w:val="21"/>
          <w:lang w:val="en-US" w:eastAsia="zh-CN"/>
        </w:rPr>
        <w:t>22.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  <w:lang w:val="en-US" w:eastAsia="zh-CN"/>
        </w:rPr>
        <w:t>（12分）生产</w:t>
      </w:r>
      <w:r>
        <w:rPr>
          <w:rFonts w:hint="eastAsia" w:eastAsia="宋体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  <w:lang w:val="en-US" w:eastAsia="zh-CN"/>
        </w:rPr>
        <w:t>生活中处处离不开化学知识</w:t>
      </w:r>
      <w:r>
        <w:rPr>
          <w:rFonts w:hint="eastAsia" w:eastAsia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艾草是一种常见中药，</w:t>
      </w:r>
      <w:r>
        <w:rPr>
          <w:rFonts w:hint="eastAsia"/>
          <w:color w:val="auto"/>
          <w:sz w:val="21"/>
          <w:szCs w:val="21"/>
          <w:lang w:eastAsia="zh-CN"/>
        </w:rPr>
        <w:t>它</w:t>
      </w:r>
      <w:r>
        <w:rPr>
          <w:rFonts w:ascii="Times New Roman" w:hAnsi="Times New Roman" w:eastAsia="宋体"/>
          <w:color w:val="auto"/>
          <w:sz w:val="21"/>
          <w:szCs w:val="21"/>
        </w:rPr>
        <w:t>含有的黄酮素</w:t>
      </w:r>
      <w:r>
        <w:rPr>
          <w:rFonts w:hint="eastAsia"/>
          <w:color w:val="auto"/>
          <w:sz w:val="21"/>
          <w:szCs w:val="21"/>
          <w:lang w:val="en-US" w:eastAsia="zh-CN"/>
        </w:rPr>
        <w:t>（</w:t>
      </w:r>
      <w:r>
        <w:rPr>
          <w:rFonts w:hint="eastAsia"/>
          <w:color w:val="auto"/>
          <w:sz w:val="21"/>
          <w:szCs w:val="21"/>
          <w:lang w:eastAsia="zh-CN"/>
        </w:rPr>
        <w:t>化学式是</w:t>
      </w:r>
      <w:r>
        <w:rPr>
          <w:rFonts w:ascii="Times New Roman" w:hAnsi="Times New Roman" w:eastAsia="宋体"/>
          <w:color w:val="auto"/>
          <w:sz w:val="21"/>
          <w:szCs w:val="21"/>
        </w:rPr>
        <w:t>C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15</w:t>
      </w:r>
      <w:r>
        <w:rPr>
          <w:rFonts w:ascii="Times New Roman" w:hAnsi="Times New Roman" w:eastAsia="宋体"/>
          <w:color w:val="auto"/>
          <w:sz w:val="21"/>
          <w:szCs w:val="21"/>
        </w:rPr>
        <w:t>H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1</w:t>
      </w:r>
      <w:r>
        <w:rPr>
          <w:rFonts w:hint="eastAsia"/>
          <w:color w:val="auto"/>
          <w:sz w:val="21"/>
          <w:szCs w:val="21"/>
          <w:vertAlign w:val="subscript"/>
          <w:lang w:val="en-US" w:eastAsia="zh-CN"/>
        </w:rPr>
        <w:t>0</w:t>
      </w:r>
      <w:r>
        <w:rPr>
          <w:rFonts w:ascii="Times New Roman" w:hAnsi="Times New Roman" w:eastAsia="宋体"/>
          <w:color w:val="auto"/>
          <w:sz w:val="21"/>
          <w:szCs w:val="21"/>
        </w:rPr>
        <w:t>O</w:t>
      </w:r>
      <w:r>
        <w:rPr>
          <w:rFonts w:ascii="Times New Roman" w:hAnsi="Times New Roman" w:eastAsia="宋体"/>
          <w:color w:val="auto"/>
          <w:sz w:val="21"/>
          <w:szCs w:val="21"/>
          <w:vertAlign w:val="subscript"/>
        </w:rPr>
        <w:t>2</w:t>
      </w:r>
      <w:r>
        <w:rPr>
          <w:rFonts w:hint="eastAsia"/>
          <w:color w:val="auto"/>
          <w:sz w:val="21"/>
          <w:szCs w:val="21"/>
          <w:vertAlign w:val="baseline"/>
          <w:lang w:eastAsia="zh-CN"/>
        </w:rPr>
        <w:t>）</w:t>
      </w:r>
      <w:r>
        <w:rPr>
          <w:rFonts w:ascii="Times New Roman" w:hAnsi="Times New Roman" w:eastAsia="宋体"/>
          <w:color w:val="auto"/>
          <w:sz w:val="21"/>
          <w:szCs w:val="21"/>
        </w:rPr>
        <w:t>有很高的药用价值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①</w:t>
      </w:r>
      <w:r>
        <w:rPr>
          <w:rFonts w:ascii="Times New Roman" w:hAnsi="Times New Roman" w:eastAsia="宋体"/>
          <w:color w:val="auto"/>
          <w:sz w:val="21"/>
          <w:szCs w:val="21"/>
        </w:rPr>
        <w:t>黄酮素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属于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  <w:t>（填“混合物”“单质”“化合物”“氧化物”之一）。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②</w:t>
      </w:r>
      <w:r>
        <w:rPr>
          <w:rFonts w:ascii="Times New Roman" w:hAnsi="Times New Roman" w:eastAsia="宋体"/>
          <w:color w:val="auto"/>
          <w:sz w:val="21"/>
          <w:szCs w:val="21"/>
        </w:rPr>
        <w:t>黄酮素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的一个分子中</w:t>
      </w:r>
      <w:r>
        <w:rPr>
          <w:rFonts w:hint="eastAsia"/>
          <w:color w:val="auto"/>
          <w:sz w:val="21"/>
          <w:szCs w:val="21"/>
          <w:lang w:eastAsia="zh-CN"/>
        </w:rPr>
        <w:t>含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有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  <w:t>个原子。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right="0" w:rightChars="0" w:hanging="420" w:hangingChars="200"/>
        <w:jc w:val="left"/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</w:pPr>
      <w:r>
        <w:rPr>
          <w:rFonts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pict>
          <v:shape id="_x0000_s1029" o:spid="_x0000_s1029" o:spt="75" alt="IMG_256" type="#_x0000_t75" style="position:absolute;left:0pt;margin-top:22.45pt;height:75pt;width:134.25pt;mso-position-horizontal:righ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10" o:title=""/>
            <o:lock v:ext="edit" aspectratio="t"/>
            <w10:wrap type="tight"/>
          </v:shape>
        </w:pic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③</w:t>
      </w:r>
      <w:r>
        <w:rPr>
          <w:rFonts w:ascii="Times New Roman" w:hAnsi="Times New Roman" w:eastAsia="宋体"/>
          <w:color w:val="auto"/>
          <w:sz w:val="21"/>
          <w:szCs w:val="21"/>
        </w:rPr>
        <w:t>黄酮素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中</w:t>
      </w:r>
      <w:r>
        <w:rPr>
          <w:rFonts w:ascii="Times New Roman" w:hAnsi="Times New Roman" w:eastAsia="宋体"/>
          <w:color w:val="auto"/>
          <w:sz w:val="21"/>
          <w:szCs w:val="21"/>
        </w:rPr>
        <w:t>氢、氧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两</w:t>
      </w:r>
      <w:r>
        <w:rPr>
          <w:rFonts w:ascii="Times New Roman" w:hAnsi="Times New Roman" w:eastAsia="宋体"/>
          <w:color w:val="auto"/>
          <w:sz w:val="21"/>
          <w:szCs w:val="21"/>
        </w:rPr>
        <w:t>种元素的质量比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  <w:t>（填最简整数比）。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南海是我国的固有领海，蕴含着丰富的海洋资源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。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2017年5月18日，我国南海神狐海域的可燃冰试采取得圆满成功，实现历史性突破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①可燃冰的主要成分是甲烷，试写出甲烷在空气中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完全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燃烧的化学方程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式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②可燃冰被人们称为清洁能源，原因是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（用文字叙述）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③目前，人类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广泛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使用的化石燃料有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（只写一种即可）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造成大气中CO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含量增加的主要原因是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>  </w:t>
      </w:r>
      <w:r>
        <w:rPr>
          <w:rFonts w:hint="eastAsia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u w:val="single"/>
          <w:lang w:val="en-US" w:eastAsia="zh-CN"/>
        </w:rPr>
        <w:t>  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（填序号）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210" w:firstLineChars="100"/>
        <w:jc w:val="left"/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</w:rPr>
        <w:t>．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动植物的呼吸作用 </w:t>
      </w:r>
      <w:r>
        <w:rPr>
          <w:rFonts w:hint="eastAsia" w:eastAsia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 </w:t>
      </w:r>
      <w:r>
        <w:rPr>
          <w:rFonts w:hint="eastAsia" w:eastAsia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 B．实验室逸出CO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  </w:t>
      </w:r>
      <w:r>
        <w:rPr>
          <w:rFonts w:hint="eastAsia" w:eastAsia="宋体" w:cs="宋体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C．化石燃料的大量燃烧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（3）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解释</w:t>
      </w:r>
      <w:r>
        <w:rPr>
          <w:rFonts w:hint="eastAsia"/>
          <w:color w:val="auto"/>
          <w:sz w:val="21"/>
          <w:szCs w:val="21"/>
          <w:lang w:eastAsia="zh-CN"/>
        </w:rPr>
        <w:t>下列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生活中的现象：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①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用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活性炭净水是</w:t>
      </w:r>
      <w:r>
        <w:rPr>
          <w:rFonts w:hint="eastAsia"/>
          <w:color w:val="auto"/>
          <w:sz w:val="21"/>
          <w:szCs w:val="21"/>
          <w:lang w:eastAsia="zh-CN"/>
        </w:rPr>
        <w:t>利用它的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性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②</w:t>
      </w:r>
      <w:r>
        <w:rPr>
          <w:rFonts w:hint="eastAsia"/>
          <w:color w:val="auto"/>
          <w:sz w:val="21"/>
          <w:szCs w:val="21"/>
          <w:lang w:eastAsia="zh-CN"/>
        </w:rPr>
        <w:t>森林着火时开辟隔离带的原理是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③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有些食品袋中装有铁粉做保鲜剂，它利用了钢铁生锈的化学原理，有人称它为“双吸剂”，这里的双吸是指吸收空气中的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  <w:t>、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两种物质。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/>
        </w:rPr>
        <w:t>23</w:t>
      </w:r>
      <w:r>
        <w:rPr>
          <w:rFonts w:hint="eastAsia" w:ascii="Times New Roman" w:hAnsi="Times New Roman" w:eastAsia="宋体"/>
          <w:color w:val="auto"/>
          <w:kern w:val="0"/>
          <w:sz w:val="21"/>
          <w:szCs w:val="21"/>
          <w:lang w:val="en-US" w:eastAsia="zh-CN"/>
        </w:rPr>
        <w:t>.（12分）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下图是常见气体的制备、净化和性质实验的部分仪器。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eastAsia="宋体"/>
          <w:color w:val="auto"/>
          <w:lang w:eastAsia="zh-CN"/>
        </w:rPr>
        <w:pict>
          <v:shape id="_x0000_s1030" o:spid="_x0000_s1030" o:spt="75" alt="{XOKXQ@J3CAP{F0`W[CVP_1" type="#_x0000_t75" style="position:absolute;left:0pt;margin-top:0.1pt;height:102.1pt;width:323.75pt;mso-position-horizontal:center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{XOKXQ@J3CAP{F0`W[CVP_1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（1）</w:t>
      </w:r>
      <w:r>
        <w:rPr>
          <w:rFonts w:ascii="Times New Roman" w:hAnsi="Times New Roman" w:eastAsia="宋体"/>
          <w:color w:val="auto"/>
          <w:sz w:val="21"/>
          <w:szCs w:val="21"/>
        </w:rPr>
        <w:t>请写出</w:t>
      </w:r>
      <w:r>
        <w:rPr>
          <w:rFonts w:hint="eastAsia"/>
          <w:color w:val="auto"/>
          <w:sz w:val="21"/>
          <w:szCs w:val="21"/>
          <w:lang w:eastAsia="zh-CN"/>
        </w:rPr>
        <w:t>图中</w:t>
      </w:r>
      <w:r>
        <w:rPr>
          <w:rFonts w:ascii="Times New Roman" w:hAnsi="Times New Roman" w:eastAsia="宋体"/>
          <w:color w:val="auto"/>
          <w:sz w:val="21"/>
          <w:szCs w:val="21"/>
        </w:rPr>
        <w:t>仪器a、b的名称：a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/>
          <w:color w:val="auto"/>
          <w:sz w:val="21"/>
          <w:szCs w:val="21"/>
        </w:rPr>
        <w:t>，b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/>
          <w:color w:val="auto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 w:rightChars="0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（2）实验室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用石灰石和稀盐酸制取并收集一瓶二氧化碳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气体。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 w:rightChars="0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制取二氧化碳时发生</w:t>
      </w:r>
      <w:r>
        <w:rPr>
          <w:rFonts w:ascii="Times New Roman" w:hAnsi="Times New Roman" w:eastAsia="宋体"/>
          <w:color w:val="auto"/>
          <w:sz w:val="21"/>
          <w:szCs w:val="21"/>
        </w:rPr>
        <w:t>反应的化学方程式为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both"/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②所选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发生装置</w:t>
      </w:r>
      <w:r>
        <w:rPr>
          <w:rFonts w:ascii="Times New Roman" w:hAnsi="Times New Roman" w:eastAsia="宋体"/>
          <w:color w:val="auto"/>
          <w:sz w:val="21"/>
          <w:szCs w:val="21"/>
        </w:rPr>
        <w:t>为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，该装置气密性的检查方法为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both"/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both"/>
        <w:rPr>
          <w:rFonts w:hint="eastAsia" w:ascii="Times New Roman" w:hAnsi="Times New Roman" w:eastAsia="宋体"/>
          <w:color w:val="auto"/>
          <w:sz w:val="21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③</w:t>
      </w:r>
      <w:r>
        <w:rPr>
          <w:rFonts w:hint="eastAsia"/>
          <w:color w:val="auto"/>
          <w:sz w:val="21"/>
          <w:szCs w:val="21"/>
          <w:lang w:eastAsia="zh-CN"/>
        </w:rPr>
        <w:t>可用装置</w:t>
      </w:r>
      <w:r>
        <w:rPr>
          <w:rFonts w:hint="eastAsia"/>
          <w:color w:val="auto"/>
          <w:sz w:val="21"/>
          <w:szCs w:val="21"/>
          <w:lang w:val="en-US" w:eastAsia="zh-CN"/>
        </w:rPr>
        <w:t>F收集二氧化碳气体的原因是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  <w:lang w:eastAsia="zh-CN"/>
        </w:rPr>
        <w:t>）若用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双氧水和二氧化锰为原料制备并收集氧气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①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二氧化锰的作用是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制取氧气时发生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反应的化学方程式为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right="0" w:rightChars="0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②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要制备并收集</w:t>
      </w:r>
      <w:r>
        <w:rPr>
          <w:rFonts w:hint="eastAsia" w:ascii="Times New Roman" w:hAnsi="Times New Roman" w:eastAsia="宋体"/>
          <w:color w:val="auto"/>
          <w:sz w:val="21"/>
          <w:szCs w:val="21"/>
          <w:em w:val="dot"/>
        </w:rPr>
        <w:t>干燥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的氧气，仪器的连接顺序为：____→____→ ____（填写装置字母）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③收集满氧气的</w:t>
      </w:r>
      <w:r>
        <w:rPr>
          <w:rFonts w:hint="eastAsia"/>
          <w:color w:val="auto"/>
          <w:sz w:val="21"/>
          <w:szCs w:val="21"/>
          <w:lang w:eastAsia="zh-CN"/>
        </w:rPr>
        <w:t>集气瓶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应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>　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>　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（填“正放”或“倒放”之一）</w:t>
      </w:r>
      <w:r>
        <w:rPr>
          <w:rFonts w:ascii="Times New Roman" w:hAnsi="Times New Roman" w:eastAsia="宋体"/>
          <w:color w:val="auto"/>
          <w:sz w:val="21"/>
          <w:szCs w:val="21"/>
        </w:rPr>
        <w:t>在桌面上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b w:val="0"/>
          <w:bCs/>
          <w:color w:val="auto"/>
          <w:sz w:val="21"/>
          <w:szCs w:val="21"/>
          <w:lang w:val="en-US"/>
        </w:rPr>
        <w:pict>
          <v:shape id="_x0000_s1031" o:spid="_x0000_s1031" o:spt="75" type="#_x0000_t75" style="position:absolute;left:0pt;margin-top:36.85pt;height:90.4pt;width:154.25pt;mso-position-horizontal:center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2" gain="91022f" blacklevel="0f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宋体"/>
          <w:b w:val="0"/>
          <w:bCs/>
          <w:color w:val="auto"/>
          <w:sz w:val="21"/>
          <w:szCs w:val="21"/>
          <w:lang w:val="en-US" w:eastAsia="zh-CN"/>
        </w:rPr>
        <w:t>24.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（8分）</w:t>
      </w: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～</w:t>
      </w:r>
      <w:r>
        <w:rPr>
          <w:rFonts w:ascii="Times New Roman" w:hAnsi="Times New Roman" w:eastAsia="宋体"/>
          <w:color w:val="auto"/>
          <w:sz w:val="21"/>
          <w:szCs w:val="21"/>
        </w:rPr>
        <w:t>E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为初中化学中常见的物质，其中</w:t>
      </w:r>
      <w:r>
        <w:rPr>
          <w:rFonts w:ascii="Times New Roman" w:hAnsi="Times New Roman" w:eastAsia="宋体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能使带火星的木条复燃，B是一种红色金属，</w:t>
      </w:r>
      <w:r>
        <w:rPr>
          <w:rFonts w:ascii="Times New Roman" w:hAnsi="Times New Roman" w:eastAsia="宋体"/>
          <w:color w:val="auto"/>
          <w:sz w:val="21"/>
          <w:szCs w:val="21"/>
        </w:rPr>
        <w:t>E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是胃酸的主要成分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。它们的反应转化关系如图所示（图中部分生成物未标出）。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请回答下列问题：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气体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单质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的化学式是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，黑色固体C的化学式是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金属铁与蓝色溶液</w:t>
      </w:r>
      <w:r>
        <w:rPr>
          <w:rFonts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反应的化学方程式为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</w:rPr>
        <w:t xml:space="preserve">  </w:t>
      </w:r>
      <w:r>
        <w:rPr>
          <w:rFonts w:hint="eastAsia" w:eastAsia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color w:val="auto"/>
          <w:sz w:val="21"/>
          <w:szCs w:val="21"/>
          <w:u w:val="single"/>
        </w:rPr>
        <w:t xml:space="preserve">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color w:val="auto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反应类型为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1"/>
          <w:szCs w:val="21"/>
          <w:lang w:eastAsia="zh-CN"/>
        </w:rPr>
        <w:t>反应</w:t>
      </w:r>
      <w:r>
        <w:rPr>
          <w:rFonts w:hint="eastAsia"/>
          <w:color w:val="auto"/>
        </w:rPr>
        <w:t>（填“化合”“分解”“复分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解”或“置换”之一）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（3）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蓝色溶液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中的溶质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属于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（填“酸”“碱”“盐”或“氧化物”之一）</w:t>
      </w:r>
      <w:r>
        <w:rPr>
          <w:rFonts w:hint="eastAsia" w:ascii="Times New Roman" w:hAnsi="Times New Roman" w:eastAsia="宋体"/>
          <w:color w:val="auto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（4）若往蓝色溶液D中滴加NaOH溶液，</w:t>
      </w:r>
      <w:r>
        <w:rPr>
          <w:rFonts w:hint="eastAsia"/>
          <w:color w:val="auto"/>
          <w:sz w:val="21"/>
          <w:szCs w:val="21"/>
          <w:lang w:eastAsia="zh-CN"/>
        </w:rPr>
        <w:t>反应的化学方程式是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25.（8分）</w:t>
      </w:r>
      <w:r>
        <w:rPr>
          <w:rFonts w:ascii="Times New Roman" w:hAnsi="Times New Roman" w:eastAsia="宋体"/>
          <w:color w:val="auto"/>
          <w:sz w:val="21"/>
          <w:szCs w:val="21"/>
          <w:lang w:val="pl-PL"/>
        </w:rPr>
        <w:t>某纯碱样品中含有少量氯化钠。</w:t>
      </w:r>
      <w:r>
        <w:rPr>
          <w:rFonts w:hint="eastAsia" w:ascii="Times New Roman" w:hAnsi="Times New Roman" w:eastAsia="宋体"/>
          <w:color w:val="auto"/>
          <w:sz w:val="21"/>
          <w:szCs w:val="21"/>
          <w:lang w:val="pl-PL"/>
        </w:rPr>
        <w:t>学生兴趣小组</w:t>
      </w:r>
      <w:r>
        <w:rPr>
          <w:rFonts w:ascii="Times New Roman" w:hAnsi="Times New Roman" w:eastAsia="宋体"/>
          <w:color w:val="auto"/>
          <w:sz w:val="21"/>
          <w:szCs w:val="21"/>
          <w:lang w:val="pl-PL"/>
        </w:rPr>
        <w:t>为测定样品中碳酸钠的质量分数，现称取该样品1</w:t>
      </w:r>
      <w:r>
        <w:rPr>
          <w:rFonts w:hint="eastAsia" w:ascii="Times New Roman" w:hAnsi="Times New Roman" w:eastAsia="宋体"/>
          <w:color w:val="auto"/>
          <w:sz w:val="21"/>
          <w:szCs w:val="21"/>
          <w:lang w:val="pl-PL"/>
        </w:rPr>
        <w:t>2</w:t>
      </w:r>
      <w:r>
        <w:rPr>
          <w:rFonts w:ascii="Times New Roman" w:hAnsi="Times New Roman" w:eastAsia="宋体"/>
          <w:color w:val="auto"/>
          <w:sz w:val="21"/>
          <w:szCs w:val="21"/>
          <w:lang w:val="pl-PL"/>
        </w:rPr>
        <w:t>g，加入到盛有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100</w:t>
      </w:r>
      <w:r>
        <w:rPr>
          <w:rFonts w:ascii="Times New Roman" w:hAnsi="Times New Roman" w:eastAsia="宋体"/>
          <w:color w:val="auto"/>
          <w:sz w:val="21"/>
          <w:szCs w:val="21"/>
          <w:lang w:val="pl-PL"/>
        </w:rPr>
        <w:t>g</w:t>
      </w:r>
      <w:r>
        <w:rPr>
          <w:rFonts w:hint="eastAsia" w:ascii="Times New Roman" w:hAnsi="Times New Roman" w:eastAsia="宋体"/>
          <w:color w:val="auto"/>
          <w:sz w:val="21"/>
          <w:szCs w:val="21"/>
          <w:lang w:val="pl-PL"/>
        </w:rPr>
        <w:t>溶质质量分数为7.3%的</w:t>
      </w:r>
      <w:r>
        <w:rPr>
          <w:rFonts w:ascii="Times New Roman" w:hAnsi="Times New Roman" w:eastAsia="宋体"/>
          <w:color w:val="auto"/>
          <w:sz w:val="21"/>
          <w:szCs w:val="21"/>
          <w:lang w:val="pl-PL"/>
        </w:rPr>
        <w:t>稀盐酸的烧杯中，恰好完全反应</w:t>
      </w:r>
      <w:r>
        <w:rPr>
          <w:rFonts w:hint="eastAsia" w:ascii="Times New Roman" w:hAnsi="Times New Roman" w:eastAsia="宋体"/>
          <w:color w:val="auto"/>
          <w:sz w:val="21"/>
          <w:szCs w:val="21"/>
          <w:lang w:val="pl-PL"/>
        </w:rPr>
        <w:t>。</w:t>
      </w:r>
      <w:r>
        <w:rPr>
          <w:rFonts w:ascii="Times New Roman" w:hAnsi="Times New Roman" w:eastAsia="宋体"/>
          <w:color w:val="auto"/>
          <w:sz w:val="21"/>
          <w:szCs w:val="21"/>
        </w:rPr>
        <w:t>请分析回答下列问题：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（1）</w:t>
      </w:r>
      <w:r>
        <w:rPr>
          <w:rFonts w:ascii="Times New Roman" w:hAnsi="Times New Roman" w:eastAsia="宋体"/>
          <w:bCs/>
          <w:color w:val="auto"/>
          <w:sz w:val="21"/>
          <w:szCs w:val="21"/>
        </w:rPr>
        <w:t>写出实验过程中观察到的一项实验现象：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 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ascii="Times New Roman" w:hAnsi="Times New Roman" w:eastAsia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（2）</w:t>
      </w:r>
      <w:r>
        <w:rPr>
          <w:rFonts w:ascii="Times New Roman" w:hAnsi="Times New Roman" w:eastAsia="宋体"/>
          <w:color w:val="auto"/>
          <w:sz w:val="21"/>
          <w:szCs w:val="21"/>
        </w:rPr>
        <w:t>计算该</w:t>
      </w:r>
      <w:r>
        <w:rPr>
          <w:rFonts w:ascii="Times New Roman" w:hAnsi="Times New Roman" w:eastAsia="宋体"/>
          <w:color w:val="auto"/>
          <w:sz w:val="21"/>
          <w:szCs w:val="21"/>
          <w:lang w:val="pl-PL"/>
        </w:rPr>
        <w:t>样品中碳酸钠的质量分数</w:t>
      </w:r>
      <w:r>
        <w:rPr>
          <w:rFonts w:hint="eastAsia"/>
          <w:color w:val="auto"/>
          <w:sz w:val="21"/>
          <w:szCs w:val="21"/>
          <w:lang w:eastAsia="zh-CN"/>
        </w:rPr>
        <w:t>（计算结果</w:t>
      </w:r>
      <w:r>
        <w:rPr>
          <w:rFonts w:ascii="Times New Roman" w:hAnsi="Times New Roman" w:eastAsia="宋体"/>
          <w:color w:val="auto"/>
          <w:sz w:val="21"/>
          <w:szCs w:val="21"/>
        </w:rPr>
        <w:t>精确到0.l</w:t>
      </w:r>
      <w:r>
        <w:rPr>
          <w:rFonts w:hint="eastAsia"/>
          <w:color w:val="auto"/>
          <w:szCs w:val="21"/>
        </w:rPr>
        <w:t>%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rFonts w:ascii="Times New Roman" w:hAnsi="Times New Roman" w:eastAsia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/>
        <w:jc w:val="left"/>
        <w:rPr>
          <w:rFonts w:hint="eastAsia"/>
          <w:color w:val="auto"/>
          <w:szCs w:val="21"/>
          <w:lang w:val="en-US" w:eastAsia="zh-CN"/>
        </w:rPr>
      </w:pPr>
    </w:p>
    <w:sectPr>
      <w:headerReference r:id="rId3" w:type="default"/>
      <w:footerReference r:id="rId4" w:type="default"/>
      <w:pgSz w:w="10319" w:h="14571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D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spacing w:after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Paragraph"/>
    <w:link w:val="13"/>
    <w:qFormat/>
    <w:uiPriority w:val="99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DefaultParagraph Char"/>
    <w:link w:val="12"/>
    <w:qFormat/>
    <w:locked/>
    <w:uiPriority w:val="99"/>
    <w:rPr>
      <w:rFonts w:ascii="Times New Roman" w:hAnsi="Calibri" w:eastAsia="宋体"/>
      <w:kern w:val="2"/>
      <w:sz w:val="22"/>
      <w:lang w:val="en-US" w:eastAsia="zh-CN"/>
    </w:rPr>
  </w:style>
  <w:style w:type="character" w:customStyle="1" w:styleId="14">
    <w:name w:val="正文文本1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9"/>
      <w:szCs w:val="19"/>
      <w:u w:val="none"/>
      <w:lang w:val="en-US"/>
    </w:rPr>
  </w:style>
  <w:style w:type="paragraph" w:customStyle="1" w:styleId="15">
    <w:name w:val="正文文本6"/>
    <w:basedOn w:val="1"/>
    <w:qFormat/>
    <w:uiPriority w:val="0"/>
    <w:pPr>
      <w:widowControl/>
      <w:shd w:val="clear" w:color="auto" w:fill="FFFFFF"/>
      <w:spacing w:line="389" w:lineRule="exact"/>
      <w:ind w:hanging="440"/>
      <w:jc w:val="distribute"/>
    </w:pPr>
    <w:rPr>
      <w:rFonts w:ascii="Arial Unicode MS" w:hAnsi="Arial Unicode MS" w:eastAsia="Arial Unicode MS" w:cs="Arial Unicode MS"/>
      <w:kern w:val="0"/>
      <w:sz w:val="19"/>
      <w:szCs w:val="19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3243</Words>
  <Characters>3527</Characters>
  <Lines>0</Lines>
  <Paragraphs>0</Paragraphs>
  <TotalTime>0</TotalTime>
  <ScaleCrop>false</ScaleCrop>
  <LinksUpToDate>false</LinksUpToDate>
  <CharactersWithSpaces>4952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2018-01-08T07:02:00Z</dcterms:created>
  <dc:creator>Administrator</dc:creator>
  <cp:lastModifiedBy>zhanghoufu</cp:lastModifiedBy>
  <cp:lastPrinted>2018-01-11T00:51:00Z</cp:lastPrinted>
  <dcterms:modified xsi:type="dcterms:W3CDTF">2018-05-08T01:47:14Z</dcterms:modified>
  <dc:title>期末试题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