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黑体" w:hAnsi="黑体" w:eastAsia="黑体"/>
          <w:b/>
          <w:sz w:val="36"/>
          <w:szCs w:val="36"/>
          <w:lang w:val="en-US" w:eastAsia="zh-CN"/>
        </w:rPr>
      </w:pPr>
      <w:r>
        <w:rPr>
          <w:rFonts w:hint="eastAsia" w:ascii="宋体" w:hAnsi="宋体" w:eastAsia="宋体" w:cs="宋体"/>
          <w:b/>
          <w:sz w:val="36"/>
          <w:szCs w:val="36"/>
          <w:lang w:eastAsia="zh-CN"/>
        </w:rPr>
        <w:t>宿迁市</w:t>
      </w:r>
      <w:r>
        <w:rPr>
          <w:rFonts w:hint="default" w:ascii="Times New Roman" w:hAnsi="Times New Roman" w:eastAsia="宋体" w:cs="Times New Roman"/>
          <w:b/>
          <w:sz w:val="36"/>
          <w:szCs w:val="36"/>
          <w:lang w:val="en-US" w:eastAsia="zh-CN"/>
        </w:rPr>
        <w:t>2019~2020</w:t>
      </w:r>
      <w:r>
        <w:rPr>
          <w:rFonts w:hint="eastAsia" w:ascii="宋体" w:hAnsi="宋体" w:eastAsia="宋体" w:cs="宋体"/>
          <w:b/>
          <w:sz w:val="36"/>
          <w:szCs w:val="36"/>
          <w:lang w:val="en-US" w:eastAsia="zh-CN"/>
        </w:rPr>
        <w:t>学年度第二学期期末测试</w:t>
      </w:r>
    </w:p>
    <w:p>
      <w:pPr>
        <w:spacing w:line="360" w:lineRule="auto"/>
        <w:jc w:val="center"/>
        <w:rPr>
          <w:rFonts w:ascii="黑体" w:hAnsi="黑体" w:eastAsia="黑体"/>
          <w:b/>
          <w:sz w:val="44"/>
          <w:szCs w:val="44"/>
        </w:rPr>
      </w:pPr>
      <w:r>
        <w:rPr>
          <w:rFonts w:hint="eastAsia" w:ascii="黑体" w:hAnsi="黑体" w:eastAsia="黑体"/>
          <w:b/>
          <w:sz w:val="44"/>
          <w:szCs w:val="44"/>
          <w:lang w:eastAsia="zh-CN"/>
        </w:rPr>
        <w:t>高</w:t>
      </w:r>
      <w:r>
        <w:rPr>
          <w:rFonts w:hint="eastAsia" w:ascii="黑体" w:hAnsi="黑体" w:eastAsia="黑体"/>
          <w:b/>
          <w:sz w:val="44"/>
          <w:szCs w:val="44"/>
          <w:lang w:val="en-US" w:eastAsia="zh-CN"/>
        </w:rPr>
        <w:t xml:space="preserve"> </w:t>
      </w:r>
      <w:r>
        <w:rPr>
          <w:rFonts w:hint="eastAsia" w:ascii="黑体" w:hAnsi="黑体" w:eastAsia="黑体"/>
          <w:b/>
          <w:sz w:val="44"/>
          <w:szCs w:val="44"/>
          <w:lang w:eastAsia="zh-CN"/>
        </w:rPr>
        <w:t>一</w:t>
      </w:r>
      <w:r>
        <w:rPr>
          <w:rFonts w:hint="eastAsia" w:ascii="黑体" w:hAnsi="黑体" w:eastAsia="黑体"/>
          <w:b/>
          <w:sz w:val="44"/>
          <w:szCs w:val="44"/>
          <w:lang w:val="en-US" w:eastAsia="zh-CN"/>
        </w:rPr>
        <w:t xml:space="preserve"> </w:t>
      </w:r>
      <w:r>
        <w:rPr>
          <w:rFonts w:hint="eastAsia" w:ascii="黑体" w:hAnsi="黑体" w:eastAsia="黑体"/>
          <w:b/>
          <w:sz w:val="44"/>
          <w:szCs w:val="44"/>
        </w:rPr>
        <w:t>历</w:t>
      </w:r>
      <w:r>
        <w:rPr>
          <w:rFonts w:hint="eastAsia" w:ascii="黑体" w:hAnsi="黑体" w:eastAsia="黑体"/>
          <w:b/>
          <w:sz w:val="44"/>
          <w:szCs w:val="44"/>
          <w:lang w:val="en-US" w:eastAsia="zh-CN"/>
        </w:rPr>
        <w:t xml:space="preserve"> </w:t>
      </w:r>
      <w:r>
        <w:rPr>
          <w:rFonts w:hint="eastAsia" w:ascii="黑体" w:hAnsi="黑体" w:eastAsia="黑体"/>
          <w:b/>
          <w:sz w:val="44"/>
          <w:szCs w:val="44"/>
        </w:rPr>
        <w:t>史</w:t>
      </w:r>
    </w:p>
    <w:p/>
    <w:p>
      <w:pPr>
        <w:rPr>
          <w:rFonts w:asciiTheme="minorEastAsia" w:hAnsiTheme="minorEastAsia"/>
          <w:b/>
          <w:szCs w:val="21"/>
        </w:rPr>
      </w:pPr>
      <w:r>
        <w:rPr>
          <w:rFonts w:hint="eastAsia" w:asciiTheme="minorEastAsia" w:hAnsiTheme="minorEastAsia"/>
          <w:b/>
          <w:szCs w:val="21"/>
        </w:rPr>
        <w:t>一、选择题：本大题共26题，每题2分，共计52分。在每小题列出的四个选项中，只有一项最符合题目要求。</w:t>
      </w:r>
    </w:p>
    <w:p>
      <w:pPr>
        <w:keepNext w:val="0"/>
        <w:keepLines w:val="0"/>
        <w:pageBreakBefore w:val="0"/>
        <w:widowControl w:val="0"/>
        <w:kinsoku/>
        <w:wordWrap/>
        <w:overflowPunct/>
        <w:topLinePunct w:val="0"/>
        <w:autoSpaceDE/>
        <w:autoSpaceDN/>
        <w:bidi w:val="0"/>
        <w:adjustRightInd/>
        <w:snapToGrid/>
        <w:spacing w:line="310" w:lineRule="exact"/>
        <w:ind w:left="202" w:hanging="202" w:hangingChars="10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1.《韩非子•五蠹》记载：“宋人有耕田者。田中有株，兔走触株，折颈而死。因释其耒而</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守株，冀复得兔。兔不可复得，而身为宋国笑。今欲以先王之政，治当世之民，皆守株之类也 ”。这表明韩非子认为人类社会是</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A.静止的     </w:t>
      </w:r>
      <w:r>
        <w:rPr>
          <w:rFonts w:hint="eastAsia" w:asciiTheme="minorEastAsia" w:hAnsiTheme="minorEastAsia"/>
          <w:color w:val="auto"/>
          <w:spacing w:val="-4"/>
          <w:szCs w:val="21"/>
          <w:lang w:val="en-US" w:eastAsia="zh-CN"/>
        </w:rPr>
        <w:t xml:space="preserve">        </w:t>
      </w:r>
      <w:r>
        <w:rPr>
          <w:rFonts w:hint="eastAsia" w:asciiTheme="minorEastAsia" w:hAnsiTheme="minorEastAsia"/>
          <w:color w:val="auto"/>
          <w:spacing w:val="-4"/>
          <w:szCs w:val="21"/>
        </w:rPr>
        <w:t xml:space="preserve">B.循环的     </w:t>
      </w:r>
      <w:r>
        <w:rPr>
          <w:rFonts w:hint="eastAsia" w:asciiTheme="minorEastAsia" w:hAnsiTheme="minorEastAsia"/>
          <w:color w:val="auto"/>
          <w:spacing w:val="-4"/>
          <w:szCs w:val="21"/>
          <w:lang w:val="en-US" w:eastAsia="zh-CN"/>
        </w:rPr>
        <w:t xml:space="preserve">        </w:t>
      </w:r>
      <w:r>
        <w:rPr>
          <w:rFonts w:hint="eastAsia" w:asciiTheme="minorEastAsia" w:hAnsiTheme="minorEastAsia"/>
          <w:color w:val="auto"/>
          <w:spacing w:val="-4"/>
          <w:szCs w:val="21"/>
        </w:rPr>
        <w:t xml:space="preserve">C.发展的     </w:t>
      </w:r>
      <w:r>
        <w:rPr>
          <w:rFonts w:hint="eastAsia" w:asciiTheme="minorEastAsia" w:hAnsiTheme="minorEastAsia"/>
          <w:color w:val="auto"/>
          <w:spacing w:val="-4"/>
          <w:szCs w:val="21"/>
          <w:lang w:val="en-US" w:eastAsia="zh-CN"/>
        </w:rPr>
        <w:t xml:space="preserve">        </w:t>
      </w:r>
      <w:r>
        <w:rPr>
          <w:rFonts w:hint="eastAsia" w:asciiTheme="minorEastAsia" w:hAnsiTheme="minorEastAsia"/>
          <w:color w:val="auto"/>
          <w:spacing w:val="-4"/>
          <w:szCs w:val="21"/>
        </w:rPr>
        <w:t>D.退化的</w:t>
      </w:r>
    </w:p>
    <w:p>
      <w:pPr>
        <w:keepNext w:val="0"/>
        <w:keepLines w:val="0"/>
        <w:pageBreakBefore w:val="0"/>
        <w:widowControl w:val="0"/>
        <w:kinsoku/>
        <w:wordWrap/>
        <w:overflowPunct/>
        <w:topLinePunct w:val="0"/>
        <w:autoSpaceDE/>
        <w:autoSpaceDN/>
        <w:bidi w:val="0"/>
        <w:adjustRightInd/>
        <w:snapToGrid/>
        <w:spacing w:line="310" w:lineRule="exact"/>
        <w:ind w:left="202" w:hanging="202" w:hangingChars="10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2.公元前70年，汉宣帝因郡国地震下罪己诏。曰：“盖灾异者，天地之戒也。……乃者地震北海、琅邪，毁坏宗庙，朕甚惧焉。”这反映出</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A.“天人感应”思想                     </w:t>
      </w:r>
      <w:r>
        <w:rPr>
          <w:rFonts w:hint="eastAsia" w:asciiTheme="minorEastAsia" w:hAnsiTheme="minorEastAsia"/>
          <w:color w:val="auto"/>
          <w:spacing w:val="-4"/>
          <w:szCs w:val="21"/>
          <w:lang w:val="en-US" w:eastAsia="zh-CN"/>
        </w:rPr>
        <w:t xml:space="preserve">  </w:t>
      </w:r>
      <w:r>
        <w:rPr>
          <w:rFonts w:hint="eastAsia" w:asciiTheme="minorEastAsia" w:hAnsiTheme="minorEastAsia"/>
          <w:color w:val="auto"/>
          <w:spacing w:val="-4"/>
          <w:szCs w:val="21"/>
        </w:rPr>
        <w:t xml:space="preserve"> B.“无为而治”思想</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C.“三纲五常”思想                      </w:t>
      </w:r>
      <w:r>
        <w:rPr>
          <w:rFonts w:hint="eastAsia" w:asciiTheme="minorEastAsia" w:hAnsiTheme="minorEastAsia"/>
          <w:color w:val="auto"/>
          <w:spacing w:val="-4"/>
          <w:szCs w:val="21"/>
          <w:lang w:val="en-US" w:eastAsia="zh-CN"/>
        </w:rPr>
        <w:t xml:space="preserve">  </w:t>
      </w:r>
      <w:r>
        <w:rPr>
          <w:rFonts w:hint="eastAsia" w:asciiTheme="minorEastAsia" w:hAnsiTheme="minorEastAsia"/>
          <w:color w:val="auto"/>
          <w:spacing w:val="-4"/>
          <w:szCs w:val="21"/>
        </w:rPr>
        <w:t>D.“依法治国”思想</w:t>
      </w:r>
    </w:p>
    <w:p>
      <w:pPr>
        <w:keepNext w:val="0"/>
        <w:keepLines w:val="0"/>
        <w:pageBreakBefore w:val="0"/>
        <w:widowControl w:val="0"/>
        <w:kinsoku/>
        <w:wordWrap/>
        <w:overflowPunct/>
        <w:topLinePunct w:val="0"/>
        <w:autoSpaceDE/>
        <w:autoSpaceDN/>
        <w:bidi w:val="0"/>
        <w:adjustRightInd/>
        <w:snapToGrid/>
        <w:spacing w:line="310" w:lineRule="exact"/>
        <w:ind w:left="202" w:hanging="202" w:hangingChars="10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3.王阳明的门人夜间在房内捉得一贼</w:t>
      </w:r>
      <w:r>
        <w:rPr>
          <w:rFonts w:hint="eastAsia" w:asciiTheme="minorEastAsia" w:hAnsiTheme="minorEastAsia"/>
          <w:color w:val="auto"/>
          <w:spacing w:val="-4"/>
          <w:szCs w:val="21"/>
          <w:lang w:eastAsia="zh-CN"/>
        </w:rPr>
        <w:t>，</w:t>
      </w:r>
      <w:r>
        <w:rPr>
          <w:rFonts w:hint="eastAsia" w:asciiTheme="minorEastAsia" w:hAnsiTheme="minorEastAsia"/>
          <w:color w:val="auto"/>
          <w:spacing w:val="-4"/>
          <w:szCs w:val="21"/>
        </w:rPr>
        <w:t>他对贼讲一番良知的道理。贼大笑说：“请告诉我，我的良知在哪里？”当时是热天，门人让贼脱光衣服，贼犹豫说：“这，好像不好吧。”门人向贼大喝：“这就是你的良知！”这反映“心学”的认知论途径是</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A.格物致知                              </w:t>
      </w:r>
      <w:r>
        <w:rPr>
          <w:rFonts w:hint="eastAsia" w:asciiTheme="minorEastAsia" w:hAnsiTheme="minorEastAsia"/>
          <w:color w:val="auto"/>
          <w:spacing w:val="-4"/>
          <w:szCs w:val="21"/>
          <w:lang w:val="en-US" w:eastAsia="zh-CN"/>
        </w:rPr>
        <w:t xml:space="preserve">  </w:t>
      </w:r>
      <w:r>
        <w:rPr>
          <w:rFonts w:hint="eastAsia" w:asciiTheme="minorEastAsia" w:hAnsiTheme="minorEastAsia"/>
          <w:color w:val="auto"/>
          <w:spacing w:val="-4"/>
          <w:szCs w:val="21"/>
        </w:rPr>
        <w:t xml:space="preserve">B.致良知    </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C.实事求是                              </w:t>
      </w:r>
      <w:r>
        <w:rPr>
          <w:rFonts w:hint="eastAsia" w:asciiTheme="minorEastAsia" w:hAnsiTheme="minorEastAsia"/>
          <w:color w:val="auto"/>
          <w:spacing w:val="-4"/>
          <w:szCs w:val="21"/>
          <w:lang w:val="en-US" w:eastAsia="zh-CN"/>
        </w:rPr>
        <w:t xml:space="preserve">  </w:t>
      </w:r>
      <w:r>
        <w:rPr>
          <w:rFonts w:hint="eastAsia" w:asciiTheme="minorEastAsia" w:hAnsiTheme="minorEastAsia"/>
          <w:color w:val="auto"/>
          <w:spacing w:val="-4"/>
          <w:szCs w:val="21"/>
        </w:rPr>
        <w:t>D.辩证思考</w:t>
      </w:r>
    </w:p>
    <w:p>
      <w:pPr>
        <w:keepNext w:val="0"/>
        <w:keepLines w:val="0"/>
        <w:pageBreakBefore w:val="0"/>
        <w:widowControl w:val="0"/>
        <w:kinsoku/>
        <w:wordWrap/>
        <w:overflowPunct/>
        <w:topLinePunct w:val="0"/>
        <w:autoSpaceDE/>
        <w:autoSpaceDN/>
        <w:bidi w:val="0"/>
        <w:adjustRightInd/>
        <w:snapToGrid/>
        <w:spacing w:line="310" w:lineRule="exact"/>
        <w:ind w:left="202" w:hanging="202" w:hangingChars="10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4.明末清初的大学者钱谦益说：“（李）卓吾所著书，于上下数千年之间，别出手眼，而掊抨击道学，抉摘情伪，……胥天下之为伪学者，莫不胆张心动。”材料中的“书”可能是</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A．《焚书》 </w:t>
      </w:r>
      <w:r>
        <w:rPr>
          <w:rFonts w:hint="eastAsia" w:asciiTheme="minorEastAsia" w:hAnsiTheme="minorEastAsia" w:eastAsiaTheme="minorEastAsia"/>
          <w:color w:val="auto"/>
          <w:spacing w:val="-11"/>
          <w:szCs w:val="21"/>
        </w:rPr>
        <w:t xml:space="preserve">                          </w:t>
      </w:r>
      <w:r>
        <w:rPr>
          <w:rFonts w:hint="eastAsia" w:asciiTheme="minorEastAsia" w:hAnsiTheme="minorEastAsia"/>
          <w:color w:val="auto"/>
          <w:spacing w:val="-11"/>
          <w:szCs w:val="21"/>
          <w:lang w:val="en-US" w:eastAsia="zh-CN"/>
        </w:rPr>
        <w:t xml:space="preserve">    </w:t>
      </w:r>
      <w:r>
        <w:rPr>
          <w:rFonts w:hint="eastAsia" w:asciiTheme="minorEastAsia" w:hAnsiTheme="minorEastAsia" w:eastAsiaTheme="minorEastAsia"/>
          <w:color w:val="auto"/>
          <w:spacing w:val="-11"/>
          <w:szCs w:val="21"/>
        </w:rPr>
        <w:t xml:space="preserve">   </w:t>
      </w:r>
      <w:r>
        <w:rPr>
          <w:rFonts w:hint="eastAsia" w:asciiTheme="minorEastAsia" w:hAnsiTheme="minorEastAsia" w:eastAsiaTheme="minorEastAsia"/>
          <w:color w:val="auto"/>
          <w:spacing w:val="-11"/>
          <w:szCs w:val="21"/>
          <w:lang w:val="en-US" w:eastAsia="zh-CN"/>
        </w:rPr>
        <w:t xml:space="preserve">  </w:t>
      </w:r>
      <w:r>
        <w:rPr>
          <w:rFonts w:hint="eastAsia" w:asciiTheme="minorEastAsia" w:hAnsiTheme="minorEastAsia" w:eastAsiaTheme="minorEastAsia"/>
          <w:color w:val="auto"/>
          <w:spacing w:val="-11"/>
          <w:szCs w:val="21"/>
        </w:rPr>
        <w:t xml:space="preserve"> </w:t>
      </w:r>
      <w:r>
        <w:rPr>
          <w:rFonts w:hint="eastAsia" w:asciiTheme="minorEastAsia" w:hAnsiTheme="minorEastAsia"/>
          <w:color w:val="auto"/>
          <w:spacing w:val="-4"/>
          <w:szCs w:val="21"/>
        </w:rPr>
        <w:t xml:space="preserve">B．《明夷待访录》      </w:t>
      </w:r>
      <w:r>
        <w:rPr>
          <w:rFonts w:hint="eastAsia" w:asciiTheme="minorEastAsia" w:hAnsiTheme="minorEastAsia"/>
          <w:color w:val="auto"/>
          <w:spacing w:val="-4"/>
          <w:szCs w:val="21"/>
        </w:rPr>
        <w:tab/>
      </w:r>
      <w:r>
        <w:rPr>
          <w:rFonts w:hint="eastAsia" w:asciiTheme="minorEastAsia" w:hAnsiTheme="minorEastAsia"/>
          <w:color w:val="auto"/>
          <w:spacing w:val="-4"/>
          <w:szCs w:val="21"/>
        </w:rPr>
        <w:t xml:space="preserve">    </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C．《天下郡国利病书》 </w:t>
      </w:r>
      <w:r>
        <w:rPr>
          <w:rFonts w:hint="eastAsia" w:asciiTheme="minorEastAsia" w:hAnsiTheme="minorEastAsia"/>
          <w:color w:val="auto"/>
          <w:spacing w:val="-11"/>
          <w:szCs w:val="21"/>
          <w:lang w:val="en-US" w:eastAsia="zh-CN"/>
        </w:rPr>
        <w:t xml:space="preserve">                        </w:t>
      </w:r>
      <w:r>
        <w:rPr>
          <w:rFonts w:hint="eastAsia" w:asciiTheme="minorEastAsia" w:hAnsiTheme="minorEastAsia"/>
          <w:color w:val="auto"/>
          <w:spacing w:val="-4"/>
          <w:szCs w:val="21"/>
        </w:rPr>
        <w:t>D．《读通鉴论》</w:t>
      </w:r>
    </w:p>
    <w:p>
      <w:pPr>
        <w:keepNext w:val="0"/>
        <w:keepLines w:val="0"/>
        <w:pageBreakBefore w:val="0"/>
        <w:widowControl w:val="0"/>
        <w:kinsoku/>
        <w:wordWrap/>
        <w:overflowPunct/>
        <w:topLinePunct w:val="0"/>
        <w:autoSpaceDE/>
        <w:autoSpaceDN/>
        <w:bidi w:val="0"/>
        <w:adjustRightInd/>
        <w:snapToGrid/>
        <w:spacing w:line="310" w:lineRule="exact"/>
        <w:ind w:left="202" w:hanging="202" w:hangingChars="10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5.1889年，奕劻上奏道：“棉布为中国自有之利，本无须取给于外洋，乃洋人以机器织成，幅宽质细，价廉而适于用，人皆便之，反弃土布不用”。可见，洋布战胜土布的主要原因是</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A.洋布引领时尚                  </w:t>
      </w:r>
      <w:r>
        <w:rPr>
          <w:rFonts w:hint="eastAsia" w:asciiTheme="minorEastAsia" w:hAnsiTheme="minorEastAsia" w:eastAsiaTheme="minorEastAsia"/>
          <w:color w:val="auto"/>
          <w:spacing w:val="6"/>
          <w:szCs w:val="21"/>
        </w:rPr>
        <w:t xml:space="preserve">        </w:t>
      </w:r>
      <w:r>
        <w:rPr>
          <w:rFonts w:hint="eastAsia" w:asciiTheme="minorEastAsia" w:hAnsiTheme="minorEastAsia"/>
          <w:color w:val="auto"/>
          <w:spacing w:val="-4"/>
          <w:szCs w:val="21"/>
        </w:rPr>
        <w:t>B.洋布广告充斥</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C.洋布物美价廉                       </w:t>
      </w:r>
      <w:r>
        <w:rPr>
          <w:rFonts w:hint="eastAsia" w:asciiTheme="minorEastAsia" w:hAnsiTheme="minorEastAsia" w:eastAsiaTheme="minorEastAsia"/>
          <w:color w:val="auto"/>
          <w:spacing w:val="6"/>
          <w:szCs w:val="21"/>
        </w:rPr>
        <w:t xml:space="preserve">    </w:t>
      </w:r>
      <w:r>
        <w:rPr>
          <w:rFonts w:hint="eastAsia" w:asciiTheme="minorEastAsia" w:hAnsiTheme="minorEastAsia"/>
          <w:color w:val="auto"/>
          <w:spacing w:val="-4"/>
          <w:szCs w:val="21"/>
        </w:rPr>
        <w:t>D.洋布外观漂亮</w:t>
      </w:r>
    </w:p>
    <w:p>
      <w:pPr>
        <w:keepNext w:val="0"/>
        <w:keepLines w:val="0"/>
        <w:pageBreakBefore w:val="0"/>
        <w:widowControl w:val="0"/>
        <w:kinsoku/>
        <w:wordWrap/>
        <w:overflowPunct/>
        <w:topLinePunct w:val="0"/>
        <w:autoSpaceDE/>
        <w:autoSpaceDN/>
        <w:bidi w:val="0"/>
        <w:adjustRightInd/>
        <w:snapToGrid/>
        <w:spacing w:line="310" w:lineRule="exact"/>
        <w:ind w:left="202" w:hanging="202" w:hangingChars="10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6.据史料统计,1872-1895年间，商办企业仅有69家，资本总额为8534288元；但1896-1911年间，商办企业就达到330家，资本总额为73120529元。出现这一变化的主要原因是</w:t>
      </w:r>
    </w:p>
    <w:p>
      <w:pPr>
        <w:keepNext w:val="0"/>
        <w:keepLines w:val="0"/>
        <w:pageBreakBefore w:val="0"/>
        <w:widowControl w:val="0"/>
        <w:kinsoku/>
        <w:wordWrap/>
        <w:overflowPunct/>
        <w:topLinePunct w:val="0"/>
        <w:autoSpaceDE/>
        <w:autoSpaceDN/>
        <w:bidi w:val="0"/>
        <w:adjustRightInd/>
        <w:snapToGrid/>
        <w:spacing w:line="310" w:lineRule="exact"/>
        <w:ind w:left="202" w:leftChars="96" w:firstLine="0" w:firstLineChars="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A.外国资本的刺激                      </w:t>
      </w:r>
      <w:r>
        <w:rPr>
          <w:rFonts w:hint="eastAsia" w:asciiTheme="minorEastAsia" w:hAnsiTheme="minorEastAsia" w:eastAsiaTheme="minorEastAsia"/>
          <w:color w:val="auto"/>
          <w:spacing w:val="6"/>
          <w:szCs w:val="21"/>
        </w:rPr>
        <w:t xml:space="preserve">   </w:t>
      </w:r>
      <w:r>
        <w:rPr>
          <w:rFonts w:hint="eastAsia" w:asciiTheme="minorEastAsia" w:hAnsiTheme="minorEastAsia"/>
          <w:color w:val="auto"/>
          <w:spacing w:val="-4"/>
          <w:szCs w:val="21"/>
        </w:rPr>
        <w:t xml:space="preserve">B.清政府放宽对民间办厂限制           </w:t>
      </w:r>
    </w:p>
    <w:p>
      <w:pPr>
        <w:keepNext w:val="0"/>
        <w:keepLines w:val="0"/>
        <w:pageBreakBefore w:val="0"/>
        <w:widowControl w:val="0"/>
        <w:kinsoku/>
        <w:wordWrap/>
        <w:overflowPunct/>
        <w:topLinePunct w:val="0"/>
        <w:autoSpaceDE/>
        <w:autoSpaceDN/>
        <w:bidi w:val="0"/>
        <w:adjustRightInd/>
        <w:snapToGrid/>
        <w:spacing w:line="310" w:lineRule="exact"/>
        <w:ind w:firstLine="202" w:firstLineChars="100"/>
        <w:textAlignment w:val="auto"/>
        <w:rPr>
          <w:rFonts w:hint="eastAsia" w:asciiTheme="minorEastAsia" w:hAnsiTheme="minorEastAsia"/>
          <w:color w:val="auto"/>
          <w:spacing w:val="-4"/>
          <w:szCs w:val="21"/>
        </w:rPr>
      </w:pPr>
      <w:r>
        <w:rPr>
          <w:rFonts w:hint="eastAsia" w:asciiTheme="minorEastAsia" w:hAnsiTheme="minorEastAsia"/>
          <w:color w:val="auto"/>
          <w:spacing w:val="-4"/>
          <w:szCs w:val="21"/>
        </w:rPr>
        <w:t xml:space="preserve">C.洋务运动的诱导              </w:t>
      </w:r>
      <w:r>
        <w:rPr>
          <w:rFonts w:hint="eastAsia" w:asciiTheme="minorEastAsia" w:hAnsiTheme="minorEastAsia"/>
          <w:color w:val="auto"/>
          <w:spacing w:val="-6"/>
          <w:szCs w:val="21"/>
          <w:lang w:val="en-US" w:eastAsia="zh-CN"/>
        </w:rPr>
        <w:t xml:space="preserve">           </w:t>
      </w:r>
      <w:r>
        <w:rPr>
          <w:rFonts w:hint="eastAsia" w:asciiTheme="minorEastAsia" w:hAnsiTheme="minorEastAsia" w:eastAsiaTheme="minorEastAsia"/>
          <w:color w:val="auto"/>
          <w:spacing w:val="6"/>
          <w:szCs w:val="21"/>
        </w:rPr>
        <w:t xml:space="preserve"> </w:t>
      </w:r>
      <w:r>
        <w:rPr>
          <w:rFonts w:hint="eastAsia" w:asciiTheme="minorEastAsia" w:hAnsiTheme="minorEastAsia"/>
          <w:color w:val="auto"/>
          <w:spacing w:val="-4"/>
          <w:szCs w:val="21"/>
        </w:rPr>
        <w:t>D.群众性反帝爱国运动的推动</w:t>
      </w:r>
    </w:p>
    <w:p>
      <w:pPr>
        <w:pStyle w:val="10"/>
        <w:keepNext w:val="0"/>
        <w:keepLines w:val="0"/>
        <w:pageBreakBefore w:val="0"/>
        <w:widowControl w:val="0"/>
        <w:kinsoku/>
        <w:wordWrap/>
        <w:overflowPunct/>
        <w:topLinePunct w:val="0"/>
        <w:autoSpaceDE/>
        <w:autoSpaceDN/>
        <w:bidi w:val="0"/>
        <w:adjustRightInd/>
        <w:snapToGrid/>
        <w:spacing w:line="310" w:lineRule="exact"/>
        <w:textAlignment w:val="auto"/>
        <w:rPr>
          <w:rFonts w:hint="eastAsia" w:asciiTheme="minorEastAsia" w:hAnsiTheme="minorEastAsia" w:eastAsiaTheme="minorEastAsia"/>
          <w:color w:val="auto"/>
          <w:szCs w:val="22"/>
        </w:rPr>
      </w:pPr>
      <w:r>
        <w:rPr>
          <w:rFonts w:hint="eastAsia" w:asciiTheme="minorEastAsia" w:hAnsiTheme="minorEastAsia" w:eastAsiaTheme="minorEastAsia"/>
          <w:color w:val="auto"/>
          <w:szCs w:val="22"/>
        </w:rPr>
        <w:t>7.老徽章是一种实物史料，它既具有形象直观性，又能比较真实地</w:t>
      </w:r>
    </w:p>
    <w:p>
      <w:pPr>
        <w:pStyle w:val="10"/>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auto"/>
        <w:rPr>
          <w:rFonts w:hint="eastAsia" w:asciiTheme="minorEastAsia" w:hAnsiTheme="minorEastAsia" w:eastAsiaTheme="minorEastAsia"/>
          <w:color w:val="auto"/>
          <w:szCs w:val="22"/>
        </w:rPr>
      </w:pPr>
      <w:r>
        <w:rPr>
          <w:rFonts w:hint="eastAsia" w:asciiTheme="minorEastAsia" w:hAnsiTheme="minorEastAsia" w:eastAsiaTheme="minorEastAsia"/>
          <w:color w:val="auto"/>
          <w:szCs w:val="22"/>
        </w:rPr>
        <w:drawing>
          <wp:anchor distT="0" distB="0" distL="114300" distR="114300" simplePos="0" relativeHeight="251658240" behindDoc="0" locked="0" layoutInCell="1" allowOverlap="1">
            <wp:simplePos x="0" y="0"/>
            <wp:positionH relativeFrom="column">
              <wp:posOffset>3987800</wp:posOffset>
            </wp:positionH>
            <wp:positionV relativeFrom="paragraph">
              <wp:posOffset>111125</wp:posOffset>
            </wp:positionV>
            <wp:extent cx="1123315" cy="1062355"/>
            <wp:effectExtent l="0" t="0" r="635" b="4445"/>
            <wp:wrapSquare wrapText="bothSides"/>
            <wp:docPr id="1" name="图片 2" descr="b55292b85ff4ffc57620554a342e4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b55292b85ff4ffc57620554a342e4fd"/>
                    <pic:cNvPicPr>
                      <a:picLocks noChangeAspect="1" noChangeArrowheads="1"/>
                    </pic:cNvPicPr>
                  </pic:nvPicPr>
                  <pic:blipFill>
                    <a:blip r:embed="rId5" cstate="print">
                      <a:grayscl/>
                    </a:blip>
                    <a:srcRect/>
                    <a:stretch>
                      <a:fillRect/>
                    </a:stretch>
                  </pic:blipFill>
                  <pic:spPr>
                    <a:xfrm>
                      <a:off x="0" y="0"/>
                      <a:ext cx="1123315" cy="1062355"/>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auto"/>
          <w:szCs w:val="22"/>
        </w:rPr>
        <w:t>反映历史。右图是我国上世纪五十年代嘉声染织厂颁发的徽章，</w:t>
      </w:r>
    </w:p>
    <w:p>
      <w:pPr>
        <w:pStyle w:val="10"/>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auto"/>
        <w:rPr>
          <w:rFonts w:asciiTheme="minorEastAsia" w:hAnsiTheme="minorEastAsia" w:eastAsiaTheme="minorEastAsia"/>
          <w:color w:val="auto"/>
          <w:szCs w:val="22"/>
        </w:rPr>
      </w:pPr>
      <w:r>
        <w:rPr>
          <w:rFonts w:hint="eastAsia" w:asciiTheme="minorEastAsia" w:hAnsiTheme="minorEastAsia" w:eastAsiaTheme="minorEastAsia"/>
          <w:color w:val="auto"/>
          <w:szCs w:val="22"/>
        </w:rPr>
        <w:t>它见证了当时我国</w:t>
      </w:r>
    </w:p>
    <w:p>
      <w:pPr>
        <w:pStyle w:val="10"/>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auto"/>
        <w:rPr>
          <w:rFonts w:asciiTheme="minorEastAsia" w:hAnsiTheme="minorEastAsia" w:eastAsiaTheme="minorEastAsia"/>
          <w:color w:val="auto"/>
          <w:szCs w:val="22"/>
        </w:rPr>
      </w:pPr>
      <w:r>
        <w:rPr>
          <w:rFonts w:hint="eastAsia" w:asciiTheme="minorEastAsia" w:hAnsiTheme="minorEastAsia" w:eastAsiaTheme="minorEastAsia"/>
          <w:color w:val="auto"/>
          <w:szCs w:val="22"/>
        </w:rPr>
        <w:t xml:space="preserve">A．实施优先发展重工业                   </w:t>
      </w:r>
    </w:p>
    <w:p>
      <w:pPr>
        <w:pStyle w:val="10"/>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auto"/>
        <w:rPr>
          <w:rFonts w:asciiTheme="minorEastAsia" w:hAnsiTheme="minorEastAsia" w:eastAsiaTheme="minorEastAsia"/>
          <w:color w:val="auto"/>
          <w:szCs w:val="22"/>
        </w:rPr>
      </w:pPr>
      <w:r>
        <w:rPr>
          <w:rFonts w:hint="eastAsia" w:asciiTheme="minorEastAsia" w:hAnsiTheme="minorEastAsia" w:eastAsiaTheme="minorEastAsia"/>
          <w:color w:val="auto"/>
          <w:szCs w:val="22"/>
        </w:rPr>
        <w:t xml:space="preserve">B．建立了农业生产合作社   </w:t>
      </w:r>
    </w:p>
    <w:p>
      <w:pPr>
        <w:pStyle w:val="10"/>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auto"/>
        <w:rPr>
          <w:rFonts w:asciiTheme="minorEastAsia" w:hAnsiTheme="minorEastAsia" w:eastAsiaTheme="minorEastAsia"/>
          <w:color w:val="auto"/>
          <w:szCs w:val="22"/>
        </w:rPr>
      </w:pPr>
      <w:r>
        <w:rPr>
          <w:rFonts w:hint="eastAsia" w:asciiTheme="minorEastAsia" w:hAnsiTheme="minorEastAsia" w:eastAsiaTheme="minorEastAsia"/>
          <w:color w:val="auto"/>
          <w:szCs w:val="22"/>
        </w:rPr>
        <w:t xml:space="preserve">C．开展“大跃进”运动                  </w:t>
      </w:r>
    </w:p>
    <w:p>
      <w:pPr>
        <w:pStyle w:val="10"/>
        <w:keepNext w:val="0"/>
        <w:keepLines w:val="0"/>
        <w:pageBreakBefore w:val="0"/>
        <w:widowControl w:val="0"/>
        <w:kinsoku/>
        <w:wordWrap/>
        <w:overflowPunct/>
        <w:topLinePunct w:val="0"/>
        <w:autoSpaceDE/>
        <w:autoSpaceDN/>
        <w:bidi w:val="0"/>
        <w:adjustRightInd/>
        <w:snapToGrid/>
        <w:spacing w:line="310" w:lineRule="exact"/>
        <w:ind w:firstLine="210" w:firstLineChars="100"/>
        <w:textAlignment w:val="auto"/>
        <w:rPr>
          <w:rFonts w:asciiTheme="minorEastAsia" w:hAnsiTheme="minorEastAsia"/>
          <w:color w:val="auto"/>
          <w:spacing w:val="-4"/>
          <w:szCs w:val="21"/>
        </w:rPr>
      </w:pPr>
      <w:r>
        <w:rPr>
          <w:rFonts w:hint="eastAsia" w:asciiTheme="minorEastAsia" w:hAnsiTheme="minorEastAsia" w:eastAsiaTheme="minorEastAsia" w:cstheme="minorBidi"/>
          <w:color w:val="auto"/>
          <w:szCs w:val="21"/>
        </w:rPr>
        <w:t>D．对资本主义工业的社会主义改造</w:t>
      </w:r>
    </w:p>
    <w:p>
      <w:pPr>
        <w:keepNext w:val="0"/>
        <w:keepLines w:val="0"/>
        <w:pageBreakBefore w:val="0"/>
        <w:kinsoku/>
        <w:wordWrap/>
        <w:overflowPunct/>
        <w:topLinePunct w:val="0"/>
        <w:bidi w:val="0"/>
        <w:spacing w:line="300" w:lineRule="exact"/>
        <w:textAlignment w:val="auto"/>
        <w:rPr>
          <w:rFonts w:asciiTheme="minorEastAsia" w:hAnsiTheme="minorEastAsia" w:eastAsiaTheme="minorEastAsia"/>
          <w:color w:val="auto"/>
          <w:spacing w:val="-6"/>
          <w:szCs w:val="21"/>
        </w:rPr>
      </w:pPr>
      <w:r>
        <w:rPr>
          <w:rFonts w:hint="eastAsia" w:asciiTheme="minorEastAsia" w:hAnsiTheme="minorEastAsia" w:eastAsiaTheme="minorEastAsia"/>
          <w:color w:val="auto"/>
          <w:spacing w:val="-6"/>
          <w:szCs w:val="21"/>
        </w:rPr>
        <w:t>8.“100年中国看上海，30年发展看浦东”。下列关于浦东开发和开放的说法</w:t>
      </w:r>
      <w:r>
        <w:rPr>
          <w:rFonts w:hint="eastAsia" w:asciiTheme="minorEastAsia" w:hAnsiTheme="minorEastAsia" w:eastAsiaTheme="minorEastAsia"/>
          <w:color w:val="auto"/>
          <w:spacing w:val="-6"/>
          <w:szCs w:val="21"/>
          <w:em w:val="dot"/>
        </w:rPr>
        <w:t>错误</w:t>
      </w:r>
      <w:r>
        <w:rPr>
          <w:rFonts w:hint="eastAsia" w:asciiTheme="minorEastAsia" w:hAnsiTheme="minorEastAsia" w:eastAsiaTheme="minorEastAsia"/>
          <w:color w:val="auto"/>
          <w:spacing w:val="-6"/>
          <w:szCs w:val="21"/>
        </w:rPr>
        <w:t>的是</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A</w:t>
      </w:r>
      <w:r>
        <w:rPr>
          <w:rFonts w:hint="eastAsia" w:asciiTheme="minorEastAsia" w:hAnsiTheme="minorEastAsia"/>
          <w:color w:val="auto"/>
          <w:szCs w:val="21"/>
        </w:rPr>
        <w:t>．带动了长江三角洲和整个长江流域经济的新飞跃</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B</w:t>
      </w:r>
      <w:r>
        <w:rPr>
          <w:rFonts w:hint="eastAsia" w:asciiTheme="minorEastAsia" w:hAnsiTheme="minorEastAsia"/>
          <w:color w:val="auto"/>
          <w:szCs w:val="21"/>
        </w:rPr>
        <w:t>．成为上海新兴高科技产业和现代工业基地</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C</w:t>
      </w:r>
      <w:r>
        <w:rPr>
          <w:rFonts w:hint="eastAsia" w:asciiTheme="minorEastAsia" w:hAnsiTheme="minorEastAsia"/>
          <w:color w:val="auto"/>
          <w:szCs w:val="21"/>
        </w:rPr>
        <w:t>．是我国上世纪90年代改革开放的重点和标志</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D</w:t>
      </w:r>
      <w:r>
        <w:rPr>
          <w:rFonts w:hint="eastAsia" w:asciiTheme="minorEastAsia" w:hAnsiTheme="minorEastAsia"/>
          <w:color w:val="auto"/>
          <w:szCs w:val="21"/>
        </w:rPr>
        <w:t>．是在“南方谈话”后国家做出的重大战略决策</w:t>
      </w:r>
    </w:p>
    <w:p>
      <w:pPr>
        <w:keepNext w:val="0"/>
        <w:keepLines w:val="0"/>
        <w:pageBreakBefore w:val="0"/>
        <w:kinsoku/>
        <w:wordWrap/>
        <w:overflowPunct/>
        <w:topLinePunct w:val="0"/>
        <w:bidi w:val="0"/>
        <w:spacing w:line="300" w:lineRule="exact"/>
        <w:ind w:left="202" w:hanging="202" w:hangingChars="100"/>
        <w:textAlignment w:val="auto"/>
        <w:rPr>
          <w:rFonts w:asciiTheme="minorEastAsia" w:hAnsiTheme="minorEastAsia"/>
          <w:color w:val="auto"/>
          <w:spacing w:val="-4"/>
          <w:szCs w:val="21"/>
        </w:rPr>
      </w:pPr>
      <w:r>
        <w:rPr>
          <w:rFonts w:hint="eastAsia" w:asciiTheme="minorEastAsia" w:hAnsiTheme="minorEastAsia"/>
          <w:color w:val="auto"/>
          <w:spacing w:val="-4"/>
          <w:szCs w:val="21"/>
        </w:rPr>
        <w:t>9.下表反映了1980年至2000年我国国内生产总值的变化情况。其中1990—1995年间的经济高速增长主要得益于</w:t>
      </w:r>
    </w:p>
    <w:tbl>
      <w:tblPr>
        <w:tblStyle w:val="7"/>
        <w:tblpPr w:leftFromText="180" w:rightFromText="180" w:vertAnchor="text" w:horzAnchor="margin" w:tblpXSpec="center" w:tblpY="160"/>
        <w:tblW w:w="8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000"/>
        <w:gridCol w:w="1022"/>
        <w:gridCol w:w="1204"/>
        <w:gridCol w:w="1055"/>
        <w:gridCol w:w="120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476" w:type="dxa"/>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年份</w:t>
            </w:r>
          </w:p>
        </w:tc>
        <w:tc>
          <w:tcPr>
            <w:tcW w:w="1000" w:type="dxa"/>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1980年</w:t>
            </w:r>
          </w:p>
        </w:tc>
        <w:tc>
          <w:tcPr>
            <w:tcW w:w="1022" w:type="dxa"/>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1985</w:t>
            </w:r>
            <w:bookmarkStart w:id="0" w:name="_GoBack"/>
            <w:bookmarkEnd w:id="0"/>
            <w:r>
              <w:rPr>
                <w:rFonts w:hint="eastAsia"/>
                <w:color w:val="auto"/>
                <w:kern w:val="0"/>
                <w:sz w:val="20"/>
                <w:szCs w:val="22"/>
              </w:rPr>
              <w:t>年</w:t>
            </w:r>
          </w:p>
        </w:tc>
        <w:tc>
          <w:tcPr>
            <w:tcW w:w="1204" w:type="dxa"/>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1990年</w:t>
            </w:r>
          </w:p>
        </w:tc>
        <w:tc>
          <w:tcPr>
            <w:tcW w:w="1055" w:type="dxa"/>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1995年</w:t>
            </w:r>
          </w:p>
        </w:tc>
        <w:tc>
          <w:tcPr>
            <w:tcW w:w="1204" w:type="dxa"/>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2000年</w:t>
            </w:r>
          </w:p>
        </w:tc>
        <w:tc>
          <w:tcPr>
            <w:tcW w:w="1216" w:type="dxa"/>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2005年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476" w:type="dxa"/>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国内生产</w:t>
            </w:r>
          </w:p>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总值（亿元）</w:t>
            </w:r>
          </w:p>
        </w:tc>
        <w:tc>
          <w:tcPr>
            <w:tcW w:w="1000" w:type="dxa"/>
            <w:vAlign w:val="center"/>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4546.5</w:t>
            </w:r>
          </w:p>
        </w:tc>
        <w:tc>
          <w:tcPr>
            <w:tcW w:w="1022" w:type="dxa"/>
            <w:vAlign w:val="center"/>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9016</w:t>
            </w:r>
          </w:p>
        </w:tc>
        <w:tc>
          <w:tcPr>
            <w:tcW w:w="1204" w:type="dxa"/>
            <w:vAlign w:val="center"/>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18641.8</w:t>
            </w:r>
          </w:p>
        </w:tc>
        <w:tc>
          <w:tcPr>
            <w:tcW w:w="1055" w:type="dxa"/>
            <w:vAlign w:val="center"/>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60793.7</w:t>
            </w:r>
          </w:p>
        </w:tc>
        <w:tc>
          <w:tcPr>
            <w:tcW w:w="1204" w:type="dxa"/>
            <w:vAlign w:val="center"/>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99214.6</w:t>
            </w:r>
          </w:p>
        </w:tc>
        <w:tc>
          <w:tcPr>
            <w:tcW w:w="1216" w:type="dxa"/>
            <w:vAlign w:val="center"/>
          </w:tcPr>
          <w:p>
            <w:pPr>
              <w:pStyle w:val="10"/>
              <w:keepNext w:val="0"/>
              <w:keepLines w:val="0"/>
              <w:pageBreakBefore w:val="0"/>
              <w:kinsoku/>
              <w:wordWrap/>
              <w:overflowPunct/>
              <w:topLinePunct w:val="0"/>
              <w:bidi w:val="0"/>
              <w:spacing w:line="300" w:lineRule="exact"/>
              <w:jc w:val="center"/>
              <w:textAlignment w:val="auto"/>
              <w:rPr>
                <w:color w:val="auto"/>
                <w:kern w:val="0"/>
                <w:sz w:val="20"/>
                <w:szCs w:val="22"/>
              </w:rPr>
            </w:pPr>
            <w:r>
              <w:rPr>
                <w:rFonts w:hint="eastAsia"/>
                <w:color w:val="auto"/>
                <w:kern w:val="0"/>
                <w:sz w:val="20"/>
                <w:szCs w:val="22"/>
              </w:rPr>
              <w:t>383054.8</w:t>
            </w:r>
          </w:p>
        </w:tc>
      </w:tr>
    </w:tbl>
    <w:p>
      <w:pPr>
        <w:pStyle w:val="10"/>
        <w:keepNext w:val="0"/>
        <w:keepLines w:val="0"/>
        <w:pageBreakBefore w:val="0"/>
        <w:kinsoku/>
        <w:wordWrap/>
        <w:overflowPunct/>
        <w:topLinePunct w:val="0"/>
        <w:bidi w:val="0"/>
        <w:spacing w:line="300" w:lineRule="exact"/>
        <w:ind w:firstLine="210" w:firstLineChars="100"/>
        <w:jc w:val="left"/>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A</w:t>
      </w:r>
      <w:r>
        <w:rPr>
          <w:rFonts w:hint="eastAsia" w:asciiTheme="minorEastAsia" w:hAnsiTheme="minorEastAsia" w:eastAsiaTheme="minorEastAsia"/>
          <w:color w:val="auto"/>
          <w:szCs w:val="21"/>
        </w:rPr>
        <w:t>．一五计划的超额完成</w:t>
      </w:r>
      <w:r>
        <w:rPr>
          <w:rFonts w:asciiTheme="minorEastAsia" w:hAnsiTheme="minorEastAsia" w:eastAsiaTheme="minorEastAsia"/>
          <w:color w:val="auto"/>
          <w:szCs w:val="21"/>
        </w:rPr>
        <w:t>         B</w:t>
      </w:r>
      <w:r>
        <w:rPr>
          <w:rFonts w:hint="eastAsia" w:asciiTheme="minorEastAsia" w:hAnsiTheme="minorEastAsia" w:eastAsiaTheme="minorEastAsia"/>
          <w:color w:val="auto"/>
          <w:szCs w:val="21"/>
        </w:rPr>
        <w:t>．加入世界贸易组织的推动</w:t>
      </w:r>
    </w:p>
    <w:p>
      <w:pPr>
        <w:pStyle w:val="10"/>
        <w:keepNext w:val="0"/>
        <w:keepLines w:val="0"/>
        <w:pageBreakBefore w:val="0"/>
        <w:kinsoku/>
        <w:wordWrap/>
        <w:overflowPunct/>
        <w:topLinePunct w:val="0"/>
        <w:bidi w:val="0"/>
        <w:spacing w:line="300" w:lineRule="exact"/>
        <w:ind w:firstLine="210" w:firstLineChars="100"/>
        <w:jc w:val="left"/>
        <w:textAlignment w:val="auto"/>
        <w:rPr>
          <w:rFonts w:asciiTheme="minorEastAsia" w:hAnsiTheme="minorEastAsia" w:eastAsiaTheme="minorEastAsia"/>
          <w:color w:val="auto"/>
          <w:szCs w:val="21"/>
        </w:rPr>
      </w:pPr>
      <w:r>
        <w:rPr>
          <w:rFonts w:asciiTheme="minorEastAsia" w:hAnsiTheme="minorEastAsia" w:eastAsiaTheme="minorEastAsia" w:cstheme="minorBidi"/>
          <w:color w:val="auto"/>
          <w:szCs w:val="21"/>
        </w:rPr>
        <w:t>C</w:t>
      </w:r>
      <w:r>
        <w:rPr>
          <w:rFonts w:hint="eastAsia" w:asciiTheme="minorEastAsia" w:hAnsiTheme="minorEastAsia" w:eastAsiaTheme="minorEastAsia" w:cstheme="minorBidi"/>
          <w:color w:val="auto"/>
          <w:szCs w:val="21"/>
        </w:rPr>
        <w:t>．经济体制改革的深化</w:t>
      </w:r>
      <w:r>
        <w:rPr>
          <w:rFonts w:asciiTheme="minorEastAsia" w:hAnsiTheme="minorEastAsia" w:eastAsiaTheme="minorEastAsia" w:cstheme="minorBidi"/>
          <w:color w:val="auto"/>
          <w:szCs w:val="21"/>
        </w:rPr>
        <w:t> </w:t>
      </w:r>
      <w:r>
        <w:rPr>
          <w:rFonts w:asciiTheme="minorEastAsia" w:hAnsiTheme="minorEastAsia" w:eastAsiaTheme="minorEastAsia"/>
          <w:color w:val="auto"/>
          <w:szCs w:val="21"/>
        </w:rPr>
        <w:t>        D</w:t>
      </w:r>
      <w:r>
        <w:rPr>
          <w:rFonts w:hint="eastAsia" w:asciiTheme="minorEastAsia" w:hAnsiTheme="minorEastAsia" w:eastAsiaTheme="minorEastAsia"/>
          <w:color w:val="auto"/>
          <w:szCs w:val="21"/>
        </w:rPr>
        <w:t>．市场经济体制的基本建立</w:t>
      </w:r>
    </w:p>
    <w:p>
      <w:pPr>
        <w:keepNext w:val="0"/>
        <w:keepLines w:val="0"/>
        <w:pageBreakBefore w:val="0"/>
        <w:kinsoku/>
        <w:wordWrap/>
        <w:overflowPunct/>
        <w:topLinePunct w:val="0"/>
        <w:bidi w:val="0"/>
        <w:spacing w:line="300" w:lineRule="exact"/>
        <w:ind w:left="210" w:hanging="210" w:hangingChars="100"/>
        <w:textAlignment w:val="auto"/>
        <w:rPr>
          <w:rFonts w:asciiTheme="minorEastAsia" w:hAnsiTheme="minorEastAsia"/>
          <w:color w:val="auto"/>
          <w:szCs w:val="21"/>
        </w:rPr>
      </w:pPr>
      <w:r>
        <w:rPr>
          <w:rFonts w:hint="eastAsia" w:asciiTheme="minorEastAsia" w:hAnsiTheme="minorEastAsia"/>
          <w:color w:val="auto"/>
          <w:szCs w:val="21"/>
        </w:rPr>
        <w:t>10.公元前6世纪，有古希腊哲学家提出：“认识既然是由我们的感觉与自然交互作用而产生，所以因人而异，视个人的感觉官能而有所不同。任何超人性的真理，连同宗教的真理都是不存在的。”由此可知，该哲学家</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A</w:t>
      </w:r>
      <w:r>
        <w:rPr>
          <w:rFonts w:hint="eastAsia" w:asciiTheme="minorEastAsia" w:hAnsiTheme="minorEastAsia"/>
          <w:color w:val="auto"/>
          <w:szCs w:val="21"/>
        </w:rPr>
        <w:t>．开始探讨人与自然关系</w:t>
      </w:r>
      <w:r>
        <w:rPr>
          <w:rFonts w:asciiTheme="minorEastAsia" w:hAnsiTheme="minorEastAsia"/>
          <w:color w:val="auto"/>
          <w:szCs w:val="21"/>
        </w:rPr>
        <w:t xml:space="preserve"> </w:t>
      </w:r>
      <w:r>
        <w:rPr>
          <w:rFonts w:hint="eastAsia" w:asciiTheme="minorEastAsia" w:hAnsiTheme="minorEastAsia"/>
          <w:color w:val="auto"/>
          <w:szCs w:val="21"/>
        </w:rPr>
        <w:tab/>
      </w:r>
      <w:r>
        <w:rPr>
          <w:rFonts w:hint="eastAsia" w:asciiTheme="minorEastAsia" w:hAnsiTheme="minorEastAsia"/>
          <w:color w:val="auto"/>
          <w:szCs w:val="21"/>
        </w:rPr>
        <w:t xml:space="preserve">           </w:t>
      </w:r>
      <w:r>
        <w:rPr>
          <w:rFonts w:hint="eastAsia" w:asciiTheme="minorEastAsia" w:hAnsiTheme="minorEastAsia"/>
          <w:color w:val="auto"/>
          <w:szCs w:val="21"/>
          <w:lang w:val="en-US" w:eastAsia="zh-CN"/>
        </w:rPr>
        <w:t xml:space="preserve">  </w:t>
      </w:r>
      <w:r>
        <w:rPr>
          <w:rFonts w:asciiTheme="minorEastAsia" w:hAnsiTheme="minorEastAsia"/>
          <w:color w:val="auto"/>
          <w:szCs w:val="21"/>
        </w:rPr>
        <w:t>B</w:t>
      </w:r>
      <w:r>
        <w:rPr>
          <w:rFonts w:hint="eastAsia" w:asciiTheme="minorEastAsia" w:hAnsiTheme="minorEastAsia"/>
          <w:color w:val="auto"/>
          <w:szCs w:val="21"/>
        </w:rPr>
        <w:t>．认为真理是一种客观存在</w:t>
      </w:r>
    </w:p>
    <w:p>
      <w:pPr>
        <w:pStyle w:val="10"/>
        <w:keepNext w:val="0"/>
        <w:keepLines w:val="0"/>
        <w:pageBreakBefore w:val="0"/>
        <w:kinsoku/>
        <w:wordWrap/>
        <w:overflowPunct/>
        <w:topLinePunct w:val="0"/>
        <w:bidi w:val="0"/>
        <w:snapToGrid w:val="0"/>
        <w:spacing w:line="300" w:lineRule="exact"/>
        <w:ind w:firstLine="210" w:firstLineChars="100"/>
        <w:textAlignment w:val="auto"/>
        <w:rPr>
          <w:rFonts w:asciiTheme="minorEastAsia" w:hAnsiTheme="minorEastAsia" w:eastAsiaTheme="minorEastAsia"/>
          <w:color w:val="auto"/>
          <w:szCs w:val="21"/>
        </w:rPr>
      </w:pPr>
      <w:r>
        <w:rPr>
          <w:rFonts w:asciiTheme="minorEastAsia" w:hAnsiTheme="minorEastAsia" w:eastAsiaTheme="minorEastAsia"/>
          <w:color w:val="auto"/>
          <w:szCs w:val="21"/>
        </w:rPr>
        <w:t>C</w:t>
      </w:r>
      <w:r>
        <w:rPr>
          <w:rFonts w:hint="eastAsia" w:asciiTheme="minorEastAsia" w:hAnsiTheme="minorEastAsia" w:eastAsiaTheme="minorEastAsia"/>
          <w:color w:val="auto"/>
          <w:szCs w:val="21"/>
        </w:rPr>
        <w:t>．主张“人是万物的尺度”</w:t>
      </w:r>
      <w:r>
        <w:rPr>
          <w:rFonts w:asciiTheme="minorEastAsia" w:hAnsiTheme="minorEastAsia" w:eastAsiaTheme="minorEastAsia"/>
          <w:color w:val="auto"/>
          <w:szCs w:val="21"/>
        </w:rPr>
        <w:t xml:space="preserve"> </w:t>
      </w:r>
      <w:r>
        <w:rPr>
          <w:rFonts w:hint="eastAsia" w:asciiTheme="minorEastAsia" w:hAnsiTheme="minorEastAsia" w:eastAsiaTheme="minorEastAsia"/>
          <w:color w:val="auto"/>
          <w:szCs w:val="21"/>
        </w:rPr>
        <w:tab/>
      </w:r>
      <w:r>
        <w:rPr>
          <w:rFonts w:hint="eastAsia" w:asciiTheme="minorEastAsia" w:hAnsiTheme="minorEastAsia" w:eastAsiaTheme="minorEastAsia"/>
          <w:color w:val="auto"/>
          <w:szCs w:val="21"/>
        </w:rPr>
        <w:t xml:space="preserve">         </w:t>
      </w:r>
      <w:r>
        <w:rPr>
          <w:rFonts w:asciiTheme="minorEastAsia" w:hAnsiTheme="minorEastAsia" w:eastAsiaTheme="minorEastAsia"/>
          <w:color w:val="auto"/>
          <w:szCs w:val="21"/>
        </w:rPr>
        <w:t>D</w:t>
      </w:r>
      <w:r>
        <w:rPr>
          <w:rFonts w:hint="eastAsia" w:asciiTheme="minorEastAsia" w:hAnsiTheme="minorEastAsia" w:eastAsiaTheme="minorEastAsia"/>
          <w:color w:val="auto"/>
          <w:szCs w:val="21"/>
        </w:rPr>
        <w:t>．提出“美德即知识”主张</w:t>
      </w:r>
    </w:p>
    <w:p>
      <w:pPr>
        <w:pStyle w:val="10"/>
        <w:keepNext w:val="0"/>
        <w:keepLines w:val="0"/>
        <w:pageBreakBefore w:val="0"/>
        <w:kinsoku/>
        <w:wordWrap/>
        <w:overflowPunct/>
        <w:topLinePunct w:val="0"/>
        <w:bidi w:val="0"/>
        <w:snapToGrid w:val="0"/>
        <w:spacing w:line="300" w:lineRule="exact"/>
        <w:ind w:left="210" w:hanging="210" w:hangingChars="10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11.曼内蒂是15世纪佛罗伦萨的学者，他以夸张而华美的古典修辞学风格，以《圣经· 旧约全书》中的内容为依据而宣称：“上帝是把人作为最美丽、最诚实、最富有和最终是最有力量的创造物所塑造出来的”。这表明曼内蒂</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A</w:t>
      </w:r>
      <w:r>
        <w:rPr>
          <w:rFonts w:hint="eastAsia" w:asciiTheme="minorEastAsia" w:hAnsiTheme="minorEastAsia"/>
          <w:color w:val="auto"/>
          <w:szCs w:val="21"/>
        </w:rPr>
        <w:t xml:space="preserve">．肯定信仰上帝即可得救        </w:t>
      </w:r>
      <w:r>
        <w:rPr>
          <w:rFonts w:hint="eastAsia" w:cs="Times New Roman" w:asciiTheme="minorEastAsia" w:hAnsiTheme="minorEastAsia"/>
          <w:color w:val="auto"/>
          <w:szCs w:val="21"/>
        </w:rPr>
        <w:t xml:space="preserve">        </w:t>
      </w:r>
      <w:r>
        <w:rPr>
          <w:rFonts w:cs="Times New Roman" w:asciiTheme="minorEastAsia" w:hAnsiTheme="minorEastAsia"/>
          <w:color w:val="auto"/>
          <w:szCs w:val="21"/>
        </w:rPr>
        <w:t>B</w:t>
      </w:r>
      <w:r>
        <w:rPr>
          <w:rFonts w:hint="eastAsia" w:cs="Times New Roman" w:asciiTheme="minorEastAsia" w:hAnsiTheme="minorEastAsia"/>
          <w:color w:val="auto"/>
          <w:szCs w:val="21"/>
        </w:rPr>
        <w:t>．</w:t>
      </w:r>
      <w:r>
        <w:rPr>
          <w:rFonts w:hint="eastAsia" w:asciiTheme="minorEastAsia" w:hAnsiTheme="minorEastAsia"/>
          <w:color w:val="auto"/>
          <w:szCs w:val="21"/>
        </w:rPr>
        <w:t>认为自由平等只能在法律范围内</w:t>
      </w:r>
    </w:p>
    <w:p>
      <w:pPr>
        <w:keepNext w:val="0"/>
        <w:keepLines w:val="0"/>
        <w:pageBreakBefore w:val="0"/>
        <w:kinsoku/>
        <w:wordWrap/>
        <w:overflowPunct/>
        <w:topLinePunct w:val="0"/>
        <w:bidi w:val="0"/>
        <w:spacing w:line="300" w:lineRule="exact"/>
        <w:ind w:firstLine="210" w:firstLineChars="100"/>
        <w:textAlignment w:val="auto"/>
        <w:rPr>
          <w:rFonts w:cs="Times New Roman" w:asciiTheme="minorEastAsia" w:hAnsiTheme="minorEastAsia"/>
          <w:color w:val="auto"/>
          <w:szCs w:val="21"/>
        </w:rPr>
      </w:pPr>
      <w:r>
        <w:rPr>
          <w:rFonts w:asciiTheme="minorEastAsia" w:hAnsiTheme="minorEastAsia"/>
          <w:color w:val="auto"/>
          <w:szCs w:val="21"/>
        </w:rPr>
        <w:t>C</w:t>
      </w:r>
      <w:r>
        <w:rPr>
          <w:rFonts w:hint="eastAsia" w:asciiTheme="minorEastAsia" w:hAnsiTheme="minorEastAsia"/>
          <w:color w:val="auto"/>
          <w:szCs w:val="21"/>
        </w:rPr>
        <w:t xml:space="preserve">．提出国家主权属于人民                </w:t>
      </w:r>
      <w:r>
        <w:rPr>
          <w:rFonts w:asciiTheme="minorEastAsia" w:hAnsiTheme="minorEastAsia"/>
          <w:color w:val="auto"/>
          <w:szCs w:val="21"/>
        </w:rPr>
        <w:t>D</w:t>
      </w:r>
      <w:r>
        <w:rPr>
          <w:rFonts w:hint="eastAsia" w:asciiTheme="minorEastAsia" w:hAnsiTheme="minorEastAsia"/>
          <w:color w:val="auto"/>
          <w:szCs w:val="21"/>
        </w:rPr>
        <w:t>．</w:t>
      </w:r>
      <w:r>
        <w:rPr>
          <w:rFonts w:hint="eastAsia" w:cs="Times New Roman" w:asciiTheme="minorEastAsia" w:hAnsiTheme="minorEastAsia"/>
          <w:color w:val="auto"/>
          <w:szCs w:val="21"/>
        </w:rPr>
        <w:t>借助旧文化表达资产阶级的诉求</w:t>
      </w:r>
    </w:p>
    <w:p>
      <w:pPr>
        <w:keepNext w:val="0"/>
        <w:keepLines w:val="0"/>
        <w:pageBreakBefore w:val="0"/>
        <w:kinsoku/>
        <w:wordWrap/>
        <w:overflowPunct/>
        <w:topLinePunct w:val="0"/>
        <w:bidi w:val="0"/>
        <w:spacing w:line="300" w:lineRule="exact"/>
        <w:ind w:left="210" w:hanging="210" w:hangingChars="100"/>
        <w:textAlignment w:val="auto"/>
        <w:rPr>
          <w:rFonts w:asciiTheme="minorEastAsia" w:hAnsiTheme="minorEastAsia"/>
          <w:color w:val="auto"/>
          <w:szCs w:val="21"/>
        </w:rPr>
      </w:pPr>
      <w:r>
        <w:rPr>
          <w:rFonts w:hint="eastAsia" w:asciiTheme="minorEastAsia" w:hAnsiTheme="minorEastAsia"/>
          <w:color w:val="auto"/>
          <w:szCs w:val="21"/>
        </w:rPr>
        <w:t>12.他认为“古巴就是中国的一部分，在古巴的前方就是托勒密地图之中描绘的黄金海角。在加勒比海的深处一定有一条通往西印度的海峡。”这位航海家是</w:t>
      </w:r>
    </w:p>
    <w:p>
      <w:pPr>
        <w:keepNext w:val="0"/>
        <w:keepLines w:val="0"/>
        <w:pageBreakBefore w:val="0"/>
        <w:kinsoku/>
        <w:wordWrap/>
        <w:overflowPunct/>
        <w:topLinePunct w:val="0"/>
        <w:bidi w:val="0"/>
        <w:spacing w:line="300" w:lineRule="exact"/>
        <w:ind w:left="210" w:hanging="210" w:hangingChars="100"/>
        <w:textAlignment w:val="auto"/>
        <w:rPr>
          <w:rFonts w:asciiTheme="minorEastAsia" w:hAnsiTheme="minorEastAsia"/>
          <w:color w:val="auto"/>
          <w:szCs w:val="21"/>
        </w:rPr>
      </w:pPr>
      <w:r>
        <w:rPr>
          <w:rFonts w:hint="eastAsia" w:asciiTheme="minorEastAsia" w:hAnsiTheme="minorEastAsia"/>
          <w:color w:val="auto"/>
          <w:szCs w:val="21"/>
        </w:rPr>
        <w:drawing>
          <wp:anchor distT="0" distB="0" distL="114300" distR="114300" simplePos="0" relativeHeight="251659264" behindDoc="1" locked="0" layoutInCell="1" allowOverlap="1">
            <wp:simplePos x="0" y="0"/>
            <wp:positionH relativeFrom="column">
              <wp:posOffset>255905</wp:posOffset>
            </wp:positionH>
            <wp:positionV relativeFrom="paragraph">
              <wp:posOffset>57150</wp:posOffset>
            </wp:positionV>
            <wp:extent cx="4878070" cy="1522730"/>
            <wp:effectExtent l="0" t="0" r="17780" b="39370"/>
            <wp:wrapTight wrapText="bothSides">
              <wp:wrapPolygon>
                <wp:start x="0" y="0"/>
                <wp:lineTo x="0" y="21348"/>
                <wp:lineTo x="21510" y="21348"/>
                <wp:lineTo x="21510" y="0"/>
                <wp:lineTo x="0" y="0"/>
              </wp:wrapPolygon>
            </wp:wrapTight>
            <wp:docPr id="4"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学科网(www.zxxk.com)--教育资源门户，提供试卷、教案、课件、论文、素材及各类教学资源下载，还有大量而丰富的教学相关资讯！"/>
                    <pic:cNvPicPr>
                      <a:picLocks noChangeAspect="1" noChangeArrowheads="1"/>
                    </pic:cNvPicPr>
                  </pic:nvPicPr>
                  <pic:blipFill>
                    <a:blip r:embed="rId6">
                      <a:grayscl/>
                    </a:blip>
                    <a:srcRect/>
                    <a:stretch>
                      <a:fillRect/>
                    </a:stretch>
                  </pic:blipFill>
                  <pic:spPr>
                    <a:xfrm>
                      <a:off x="0" y="0"/>
                      <a:ext cx="4878070" cy="1522730"/>
                    </a:xfrm>
                    <a:prstGeom prst="rect">
                      <a:avLst/>
                    </a:prstGeom>
                    <a:noFill/>
                    <a:ln w="9525">
                      <a:noFill/>
                      <a:miter lim="800000"/>
                      <a:headEnd/>
                      <a:tailEnd/>
                    </a:ln>
                  </pic:spPr>
                </pic:pic>
              </a:graphicData>
            </a:graphic>
          </wp:anchor>
        </w:drawing>
      </w:r>
      <w:r>
        <w:rPr>
          <w:rFonts w:hint="eastAsia" w:asciiTheme="minorEastAsia" w:hAnsiTheme="minorEastAsia"/>
          <w:color w:val="auto"/>
          <w:szCs w:val="21"/>
        </w:rPr>
        <w:t>13.1516年，法国国王弗朗索瓦一世同罗马教皇利奥一世签订《波伦亚条约》。根据条约，法国国王有权任命教会的最高教职，有权向教会征税。1539年，弗朗索瓦一世下令国家文件统一由法文书写而不得用中世纪以来教士所用的拉丁文字。这些措施</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A</w:t>
      </w:r>
      <w:r>
        <w:rPr>
          <w:rFonts w:hint="eastAsia" w:asciiTheme="minorEastAsia" w:hAnsiTheme="minorEastAsia"/>
          <w:color w:val="auto"/>
          <w:szCs w:val="21"/>
        </w:rPr>
        <w:t>．揭开了欧洲宗教改革的序幕            B．彻底推翻了罗马教会的统治</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hint="eastAsia" w:cs="Times New Roman" w:asciiTheme="minorEastAsia" w:hAnsiTheme="minorEastAsia"/>
          <w:color w:val="auto"/>
          <w:szCs w:val="21"/>
        </w:rPr>
        <w:t>C．</w:t>
      </w:r>
      <w:r>
        <w:rPr>
          <w:rFonts w:hint="eastAsia" w:asciiTheme="minorEastAsia" w:hAnsiTheme="minorEastAsia"/>
          <w:color w:val="auto"/>
          <w:szCs w:val="21"/>
        </w:rPr>
        <w:t>使法国摆脱了宗教神学束缚            D．</w:t>
      </w:r>
      <w:r>
        <w:rPr>
          <w:rFonts w:hint="eastAsia" w:cs="Times New Roman" w:asciiTheme="minorEastAsia" w:hAnsiTheme="minorEastAsia"/>
          <w:color w:val="auto"/>
          <w:szCs w:val="21"/>
        </w:rPr>
        <w:t>有利于</w:t>
      </w:r>
      <w:r>
        <w:rPr>
          <w:rFonts w:cs="Times New Roman" w:asciiTheme="minorEastAsia" w:hAnsiTheme="minorEastAsia"/>
          <w:color w:val="auto"/>
          <w:szCs w:val="21"/>
        </w:rPr>
        <w:t>法国</w:t>
      </w:r>
      <w:r>
        <w:rPr>
          <w:rFonts w:hint="eastAsia" w:cs="Times New Roman" w:asciiTheme="minorEastAsia" w:hAnsiTheme="minorEastAsia"/>
          <w:color w:val="auto"/>
          <w:szCs w:val="21"/>
        </w:rPr>
        <w:t>封建</w:t>
      </w:r>
      <w:r>
        <w:rPr>
          <w:rFonts w:cs="Times New Roman" w:asciiTheme="minorEastAsia" w:hAnsiTheme="minorEastAsia"/>
          <w:color w:val="auto"/>
          <w:szCs w:val="21"/>
        </w:rPr>
        <w:t>王权</w:t>
      </w:r>
      <w:r>
        <w:rPr>
          <w:rFonts w:hint="eastAsia" w:cs="Times New Roman" w:asciiTheme="minorEastAsia" w:hAnsiTheme="minorEastAsia"/>
          <w:color w:val="auto"/>
          <w:szCs w:val="21"/>
        </w:rPr>
        <w:t>的加强</w:t>
      </w:r>
    </w:p>
    <w:p>
      <w:pPr>
        <w:keepNext w:val="0"/>
        <w:keepLines w:val="0"/>
        <w:pageBreakBefore w:val="0"/>
        <w:kinsoku/>
        <w:wordWrap/>
        <w:overflowPunct/>
        <w:topLinePunct w:val="0"/>
        <w:bidi w:val="0"/>
        <w:spacing w:line="300" w:lineRule="exact"/>
        <w:ind w:left="210" w:hanging="210" w:hangingChars="100"/>
        <w:textAlignment w:val="auto"/>
        <w:rPr>
          <w:rFonts w:asciiTheme="minorEastAsia" w:hAnsiTheme="minorEastAsia" w:eastAsiaTheme="minorEastAsia"/>
          <w:color w:val="auto"/>
          <w:spacing w:val="-6"/>
          <w:szCs w:val="21"/>
        </w:rPr>
      </w:pPr>
      <w:r>
        <w:rPr>
          <w:rFonts w:hint="eastAsia" w:asciiTheme="minorEastAsia" w:hAnsiTheme="minorEastAsia"/>
          <w:color w:val="auto"/>
          <w:szCs w:val="21"/>
        </w:rPr>
        <w:t>14.</w:t>
      </w:r>
      <w:r>
        <w:rPr>
          <w:rFonts w:hint="eastAsia" w:asciiTheme="minorEastAsia" w:hAnsiTheme="minorEastAsia" w:eastAsiaTheme="minorEastAsia"/>
          <w:color w:val="auto"/>
          <w:spacing w:val="-6"/>
          <w:szCs w:val="21"/>
        </w:rPr>
        <w:t>启蒙运动时期，孟德斯鸠批判中国专制，以此力证君主立宪制的合理性；伏尔泰则把中国描绘成宗教宽容君主开明的理想国度，并将其作为法国政治改革的蓝图。这表明了二者都</w:t>
      </w:r>
    </w:p>
    <w:p>
      <w:pPr>
        <w:keepNext w:val="0"/>
        <w:keepLines w:val="0"/>
        <w:pageBreakBefore w:val="0"/>
        <w:kinsoku/>
        <w:wordWrap/>
        <w:overflowPunct/>
        <w:topLinePunct w:val="0"/>
        <w:bidi w:val="0"/>
        <w:spacing w:line="300" w:lineRule="exact"/>
        <w:ind w:firstLine="210" w:firstLineChars="100"/>
        <w:textAlignment w:val="auto"/>
        <w:rPr>
          <w:rFonts w:cs="Times New Roman" w:asciiTheme="minorEastAsia" w:hAnsiTheme="minorEastAsia"/>
          <w:color w:val="auto"/>
          <w:szCs w:val="21"/>
        </w:rPr>
      </w:pPr>
      <w:r>
        <w:rPr>
          <w:rFonts w:hint="eastAsia" w:asciiTheme="minorEastAsia" w:hAnsiTheme="minorEastAsia"/>
          <w:color w:val="auto"/>
          <w:szCs w:val="21"/>
        </w:rPr>
        <w:t xml:space="preserve">A．反对在法国实行君主制               </w:t>
      </w:r>
      <w:r>
        <w:rPr>
          <w:rFonts w:hint="eastAsia" w:cs="Times New Roman" w:asciiTheme="minorEastAsia" w:hAnsiTheme="minorEastAsia"/>
          <w:color w:val="auto"/>
          <w:szCs w:val="21"/>
        </w:rPr>
        <w:t>B．利用外来文化改造法国社会</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C．致力于中西文化的融合               D．认为中国落后世界发展潮流</w:t>
      </w:r>
    </w:p>
    <w:p>
      <w:pPr>
        <w:keepNext w:val="0"/>
        <w:keepLines w:val="0"/>
        <w:pageBreakBefore w:val="0"/>
        <w:kinsoku/>
        <w:wordWrap/>
        <w:overflowPunct/>
        <w:topLinePunct w:val="0"/>
        <w:bidi w:val="0"/>
        <w:spacing w:line="300" w:lineRule="exact"/>
        <w:ind w:left="210" w:hanging="210" w:hangingChars="100"/>
        <w:textAlignment w:val="auto"/>
        <w:rPr>
          <w:rFonts w:asciiTheme="minorEastAsia" w:hAnsiTheme="minorEastAsia"/>
          <w:color w:val="auto"/>
          <w:szCs w:val="21"/>
        </w:rPr>
      </w:pPr>
      <w:r>
        <w:rPr>
          <w:rFonts w:hint="eastAsia" w:asciiTheme="minorEastAsia" w:hAnsiTheme="minorEastAsia"/>
          <w:color w:val="auto"/>
          <w:szCs w:val="21"/>
        </w:rPr>
        <w:t>15.1602年，在大议长奥登巴恩维尔特的主导下，联合东印度公司成立。为了融资，他们发行股票。1609年，世界历史上第一个股票交易所诞生在该国的阿姆斯特丹。材料所反映的国家是</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A. 西班牙                             B.葡萄牙         　</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C. 荷兰　    　                       D. 英国</w:t>
      </w:r>
    </w:p>
    <w:p>
      <w:pPr>
        <w:keepNext w:val="0"/>
        <w:keepLines w:val="0"/>
        <w:pageBreakBefore w:val="0"/>
        <w:kinsoku/>
        <w:wordWrap/>
        <w:overflowPunct/>
        <w:topLinePunct w:val="0"/>
        <w:bidi w:val="0"/>
        <w:spacing w:line="300" w:lineRule="exact"/>
        <w:textAlignment w:val="auto"/>
        <w:rPr>
          <w:rFonts w:hint="eastAsia" w:ascii="楷体" w:hAnsi="楷体" w:eastAsia="楷体"/>
          <w:color w:val="auto"/>
          <w:szCs w:val="21"/>
          <w:lang w:val="en-US" w:eastAsia="zh-CN"/>
        </w:rPr>
      </w:pPr>
      <w:r>
        <w:rPr>
          <w:rFonts w:hint="eastAsia" w:asciiTheme="minorEastAsia" w:hAnsiTheme="minorEastAsia"/>
          <w:color w:val="auto"/>
          <w:szCs w:val="21"/>
        </w:rPr>
        <w:drawing>
          <wp:anchor distT="0" distB="0" distL="114300" distR="114300" simplePos="0" relativeHeight="251657216" behindDoc="0" locked="0" layoutInCell="1" allowOverlap="1">
            <wp:simplePos x="0" y="0"/>
            <wp:positionH relativeFrom="column">
              <wp:posOffset>3155950</wp:posOffset>
            </wp:positionH>
            <wp:positionV relativeFrom="paragraph">
              <wp:posOffset>83820</wp:posOffset>
            </wp:positionV>
            <wp:extent cx="2144395" cy="1625600"/>
            <wp:effectExtent l="19050" t="0" r="8255" b="0"/>
            <wp:wrapSquare wrapText="bothSides"/>
            <wp:docPr id="6" name="图片 1" descr="https://bkimg.cdn.bcebos.com/pic/0eb30f2442a7d933f4187cd4ad4bd11372f001e0?x-bce-process=image/watermark,g_7,image_d2F0ZXIvYmFpa2UxNTA=,xp_5,yp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https://bkimg.cdn.bcebos.com/pic/0eb30f2442a7d933f4187cd4ad4bd11372f001e0?x-bce-process=image/watermark,g_7,image_d2F0ZXIvYmFpa2UxNTA=,xp_5,yp_5"/>
                    <pic:cNvPicPr>
                      <a:picLocks noChangeAspect="1" noChangeArrowheads="1"/>
                    </pic:cNvPicPr>
                  </pic:nvPicPr>
                  <pic:blipFill>
                    <a:blip r:embed="rId7" cstate="print">
                      <a:duotone>
                        <a:prstClr val="black"/>
                        <a:schemeClr val="tx2">
                          <a:tint val="45000"/>
                          <a:satMod val="400000"/>
                        </a:schemeClr>
                      </a:duotone>
                      <a:grayscl/>
                    </a:blip>
                    <a:srcRect/>
                    <a:stretch>
                      <a:fillRect/>
                    </a:stretch>
                  </pic:blipFill>
                  <pic:spPr>
                    <a:xfrm>
                      <a:off x="0" y="0"/>
                      <a:ext cx="2144395" cy="1625600"/>
                    </a:xfrm>
                    <a:prstGeom prst="rect">
                      <a:avLst/>
                    </a:prstGeom>
                    <a:noFill/>
                    <a:ln w="9525">
                      <a:noFill/>
                      <a:miter lim="800000"/>
                      <a:headEnd/>
                      <a:tailEnd/>
                    </a:ln>
                  </pic:spPr>
                </pic:pic>
              </a:graphicData>
            </a:graphic>
          </wp:anchor>
        </w:drawing>
      </w:r>
      <w:r>
        <w:rPr>
          <w:rFonts w:hint="eastAsia" w:asciiTheme="minorEastAsia" w:hAnsiTheme="minorEastAsia"/>
          <w:color w:val="auto"/>
          <w:szCs w:val="21"/>
        </w:rPr>
        <w:t>16.右图为1858年修建的英国伦敦标志性建筑</w:t>
      </w:r>
      <w:r>
        <w:rPr>
          <w:rFonts w:hint="eastAsia" w:ascii="楷体" w:hAnsi="楷体" w:eastAsia="楷体"/>
          <w:color w:val="auto"/>
          <w:szCs w:val="21"/>
        </w:rPr>
        <w:t>——</w:t>
      </w:r>
      <w:r>
        <w:rPr>
          <w:rFonts w:hint="eastAsia" w:ascii="楷体" w:hAnsi="楷体" w:eastAsia="楷体"/>
          <w:color w:val="auto"/>
          <w:szCs w:val="21"/>
          <w:lang w:val="en-US" w:eastAsia="zh-CN"/>
        </w:rPr>
        <w:t xml:space="preserve"> </w:t>
      </w:r>
    </w:p>
    <w:p>
      <w:pPr>
        <w:keepNext w:val="0"/>
        <w:keepLines w:val="0"/>
        <w:pageBreakBefore w:val="0"/>
        <w:kinsoku/>
        <w:wordWrap/>
        <w:overflowPunct/>
        <w:topLinePunct w:val="0"/>
        <w:bidi w:val="0"/>
        <w:spacing w:line="300" w:lineRule="exact"/>
        <w:ind w:firstLine="210" w:firstLineChars="100"/>
        <w:textAlignment w:val="auto"/>
        <w:rPr>
          <w:rFonts w:hint="eastAsia" w:asciiTheme="minorEastAsia" w:hAnsiTheme="minorEastAsia"/>
          <w:color w:val="auto"/>
          <w:szCs w:val="21"/>
          <w:lang w:val="en-US" w:eastAsia="zh-CN"/>
        </w:rPr>
      </w:pPr>
      <w:r>
        <w:rPr>
          <w:rFonts w:hint="eastAsia" w:asciiTheme="minorEastAsia" w:hAnsiTheme="minorEastAsia"/>
          <w:color w:val="auto"/>
          <w:szCs w:val="21"/>
        </w:rPr>
        <w:t>大本钟。与此同时，城市中社会上层人士出行往往</w:t>
      </w:r>
      <w:r>
        <w:rPr>
          <w:rFonts w:hint="eastAsia" w:asciiTheme="minorEastAsia" w:hAnsiTheme="minorEastAsia"/>
          <w:color w:val="auto"/>
          <w:szCs w:val="21"/>
          <w:lang w:val="en-US" w:eastAsia="zh-CN"/>
        </w:rPr>
        <w:t xml:space="preserve"> </w:t>
      </w:r>
    </w:p>
    <w:p>
      <w:pPr>
        <w:keepNext w:val="0"/>
        <w:keepLines w:val="0"/>
        <w:pageBreakBefore w:val="0"/>
        <w:kinsoku/>
        <w:wordWrap/>
        <w:overflowPunct/>
        <w:topLinePunct w:val="0"/>
        <w:bidi w:val="0"/>
        <w:spacing w:line="300" w:lineRule="exact"/>
        <w:ind w:firstLine="210" w:firstLineChars="100"/>
        <w:textAlignment w:val="auto"/>
        <w:rPr>
          <w:rFonts w:hint="eastAsia" w:asciiTheme="minorEastAsia" w:hAnsiTheme="minorEastAsia"/>
          <w:color w:val="auto"/>
          <w:szCs w:val="21"/>
        </w:rPr>
      </w:pPr>
      <w:r>
        <w:rPr>
          <w:rFonts w:hint="eastAsia" w:asciiTheme="minorEastAsia" w:hAnsiTheme="minorEastAsia"/>
          <w:color w:val="auto"/>
          <w:szCs w:val="21"/>
        </w:rPr>
        <w:t>戴表，大城市的车站、码头、银行、机关及市区街</w:t>
      </w:r>
    </w:p>
    <w:p>
      <w:pPr>
        <w:keepNext w:val="0"/>
        <w:keepLines w:val="0"/>
        <w:pageBreakBefore w:val="0"/>
        <w:kinsoku/>
        <w:wordWrap/>
        <w:overflowPunct/>
        <w:topLinePunct w:val="0"/>
        <w:bidi w:val="0"/>
        <w:spacing w:line="300" w:lineRule="exact"/>
        <w:ind w:firstLine="210" w:firstLineChars="100"/>
        <w:textAlignment w:val="auto"/>
        <w:rPr>
          <w:rFonts w:hint="eastAsia" w:asciiTheme="minorEastAsia" w:hAnsiTheme="minorEastAsia"/>
          <w:color w:val="auto"/>
          <w:szCs w:val="21"/>
        </w:rPr>
      </w:pPr>
      <w:r>
        <w:rPr>
          <w:rFonts w:hint="eastAsia" w:asciiTheme="minorEastAsia" w:hAnsiTheme="minorEastAsia"/>
          <w:color w:val="auto"/>
          <w:szCs w:val="21"/>
        </w:rPr>
        <w:t>道多设有标准钟，人们的时间观念得以加强。这在</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本质反映了</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 xml:space="preserve">A.近代英国社会生活节奏放缓                      </w:t>
      </w:r>
    </w:p>
    <w:p>
      <w:pPr>
        <w:keepNext w:val="0"/>
        <w:keepLines w:val="0"/>
        <w:pageBreakBefore w:val="0"/>
        <w:kinsoku/>
        <w:wordWrap/>
        <w:overflowPunct/>
        <w:topLinePunct w:val="0"/>
        <w:bidi w:val="0"/>
        <w:spacing w:line="300" w:lineRule="exact"/>
        <w:ind w:firstLine="210" w:firstLineChars="100"/>
        <w:textAlignment w:val="auto"/>
        <w:rPr>
          <w:rFonts w:hint="eastAsia" w:asciiTheme="minorEastAsia" w:hAnsiTheme="minorEastAsia"/>
          <w:color w:val="auto"/>
          <w:szCs w:val="21"/>
        </w:rPr>
      </w:pPr>
      <w:r>
        <w:rPr>
          <w:rFonts w:hint="eastAsia" w:cs="Times New Roman" w:asciiTheme="minorEastAsia" w:hAnsiTheme="minorEastAsia"/>
          <w:color w:val="auto"/>
          <w:szCs w:val="21"/>
        </w:rPr>
        <w:t>B.</w:t>
      </w:r>
      <w:r>
        <w:rPr>
          <w:rFonts w:hint="eastAsia" w:asciiTheme="minorEastAsia" w:hAnsiTheme="minorEastAsia"/>
          <w:color w:val="auto"/>
          <w:szCs w:val="21"/>
        </w:rPr>
        <w:t>时间观念消除了阶级间隔阂</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 xml:space="preserve">C.当时伦敦城市建筑追求时尚                          </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D.</w:t>
      </w:r>
      <w:r>
        <w:rPr>
          <w:rFonts w:hint="eastAsia" w:cs="Times New Roman" w:asciiTheme="minorEastAsia" w:hAnsiTheme="minorEastAsia"/>
          <w:color w:val="auto"/>
          <w:szCs w:val="21"/>
        </w:rPr>
        <w:t>工业化推动了时间的标准化</w:t>
      </w:r>
    </w:p>
    <w:p>
      <w:pPr>
        <w:keepNext w:val="0"/>
        <w:keepLines w:val="0"/>
        <w:pageBreakBefore w:val="0"/>
        <w:kinsoku/>
        <w:wordWrap/>
        <w:overflowPunct/>
        <w:topLinePunct w:val="0"/>
        <w:bidi w:val="0"/>
        <w:spacing w:line="300" w:lineRule="exact"/>
        <w:ind w:left="210" w:hanging="210" w:hangingChars="100"/>
        <w:textAlignment w:val="auto"/>
        <w:rPr>
          <w:rFonts w:asciiTheme="minorEastAsia" w:hAnsiTheme="minorEastAsia"/>
          <w:color w:val="auto"/>
          <w:szCs w:val="21"/>
        </w:rPr>
      </w:pPr>
      <w:r>
        <w:rPr>
          <w:rFonts w:hint="eastAsia" w:asciiTheme="minorEastAsia" w:hAnsiTheme="minorEastAsia"/>
          <w:color w:val="auto"/>
          <w:szCs w:val="21"/>
        </w:rPr>
        <w:t>17.车轮是人类的一大发明，但早期的车轮多是木制的，没有车胎。直到1888年，现在使用的充气橡胶轮胎才由英国人邓禄普用于自行车轮胎。1895年，法国的米其林才首先将充气轮胎应用于汽车。</w:t>
      </w:r>
      <w:r>
        <w:rPr>
          <w:rFonts w:hint="eastAsia" w:asciiTheme="minorEastAsia" w:hAnsiTheme="minorEastAsia"/>
          <w:color w:val="auto"/>
          <w:szCs w:val="21"/>
          <w:lang w:val="en-US" w:eastAsia="zh-CN"/>
        </w:rPr>
        <w:t>当时能</w:t>
      </w:r>
      <w:r>
        <w:rPr>
          <w:rFonts w:hint="eastAsia" w:asciiTheme="minorEastAsia" w:hAnsiTheme="minorEastAsia"/>
          <w:color w:val="auto"/>
          <w:szCs w:val="21"/>
        </w:rPr>
        <w:t>大规模生产橡胶轮胎的是</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hint="eastAsia" w:cs="宋体" w:asciiTheme="minorEastAsia" w:hAnsiTheme="minorEastAsia"/>
          <w:color w:val="auto"/>
          <w:szCs w:val="21"/>
        </w:rPr>
        <w:t>A.</w:t>
      </w:r>
      <w:r>
        <w:rPr>
          <w:rFonts w:hint="eastAsia" w:asciiTheme="minorEastAsia" w:hAnsiTheme="minorEastAsia"/>
          <w:color w:val="auto"/>
          <w:szCs w:val="21"/>
        </w:rPr>
        <w:t xml:space="preserve">纺织工业                             </w:t>
      </w:r>
      <w:r>
        <w:rPr>
          <w:rFonts w:hint="eastAsia" w:cs="Times New Roman" w:asciiTheme="minorEastAsia" w:hAnsiTheme="minorEastAsia"/>
          <w:color w:val="auto"/>
          <w:szCs w:val="21"/>
        </w:rPr>
        <w:t>B.化学工业</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 xml:space="preserve">C.电力工业                       </w:t>
      </w:r>
      <w:r>
        <w:rPr>
          <w:rFonts w:hint="eastAsia" w:cs="Times New Roman" w:asciiTheme="minorEastAsia" w:hAnsiTheme="minorEastAsia"/>
          <w:color w:val="auto"/>
          <w:szCs w:val="21"/>
        </w:rPr>
        <w:t xml:space="preserve">   </w:t>
      </w:r>
      <w:r>
        <w:rPr>
          <w:rFonts w:hint="eastAsia" w:asciiTheme="minorEastAsia" w:hAnsiTheme="minorEastAsia"/>
          <w:color w:val="auto"/>
          <w:szCs w:val="21"/>
        </w:rPr>
        <w:t xml:space="preserve">   D.钢铁工业</w:t>
      </w:r>
    </w:p>
    <w:p>
      <w:pPr>
        <w:keepNext w:val="0"/>
        <w:keepLines w:val="0"/>
        <w:pageBreakBefore w:val="0"/>
        <w:kinsoku/>
        <w:wordWrap/>
        <w:overflowPunct/>
        <w:topLinePunct w:val="0"/>
        <w:bidi w:val="0"/>
        <w:spacing w:line="300" w:lineRule="exact"/>
        <w:ind w:left="210" w:hanging="210" w:hangingChars="100"/>
        <w:textAlignment w:val="auto"/>
        <w:rPr>
          <w:rFonts w:asciiTheme="minorEastAsia" w:hAnsiTheme="minorEastAsia"/>
          <w:color w:val="auto"/>
          <w:szCs w:val="21"/>
        </w:rPr>
      </w:pPr>
      <w:r>
        <w:rPr>
          <w:rFonts w:hint="eastAsia" w:asciiTheme="minorEastAsia" w:hAnsiTheme="minorEastAsia"/>
          <w:color w:val="auto"/>
          <w:szCs w:val="21"/>
        </w:rPr>
        <w:t>18.</w:t>
      </w:r>
      <w:r>
        <w:rPr>
          <w:rFonts w:asciiTheme="minorEastAsia" w:hAnsiTheme="minorEastAsia"/>
          <w:color w:val="auto"/>
          <w:szCs w:val="21"/>
        </w:rPr>
        <w:t>富豪的闪亮生活</w:t>
      </w:r>
      <w:r>
        <w:rPr>
          <w:rFonts w:hint="eastAsia" w:asciiTheme="minorEastAsia" w:hAnsiTheme="minorEastAsia"/>
          <w:color w:val="auto"/>
          <w:szCs w:val="21"/>
        </w:rPr>
        <w:t>，</w:t>
      </w:r>
      <w:r>
        <w:rPr>
          <w:rFonts w:asciiTheme="minorEastAsia" w:hAnsiTheme="minorEastAsia"/>
          <w:color w:val="auto"/>
          <w:szCs w:val="21"/>
        </w:rPr>
        <w:t>以及飙升的股价为这个时代定下了基调。它给人这样的印象，快速致富是20世纪20年代另一个激动人心的特征，一向辛勤诚实的美国中产阶级突然沉迷于这祥的想法</w:t>
      </w:r>
      <w:r>
        <w:rPr>
          <w:rFonts w:hint="eastAsia" w:asciiTheme="minorEastAsia" w:hAnsiTheme="minorEastAsia"/>
          <w:color w:val="auto"/>
          <w:szCs w:val="21"/>
        </w:rPr>
        <w:t>：</w:t>
      </w:r>
      <w:r>
        <w:rPr>
          <w:rFonts w:asciiTheme="minorEastAsia" w:hAnsiTheme="minorEastAsia"/>
          <w:color w:val="auto"/>
          <w:szCs w:val="21"/>
        </w:rPr>
        <w:t>只要投资一点点，他们也可以成为大富翁，投机也将佛罗里达州的地价提升到难以置信的高度。</w:t>
      </w:r>
      <w:r>
        <w:rPr>
          <w:rFonts w:hint="eastAsia" w:asciiTheme="minorEastAsia" w:hAnsiTheme="minorEastAsia"/>
          <w:color w:val="auto"/>
          <w:szCs w:val="21"/>
        </w:rPr>
        <w:t>材料</w:t>
      </w:r>
      <w:r>
        <w:rPr>
          <w:rFonts w:asciiTheme="minorEastAsia" w:hAnsiTheme="minorEastAsia"/>
          <w:color w:val="auto"/>
          <w:szCs w:val="21"/>
        </w:rPr>
        <w:t>表明</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A．</w:t>
      </w:r>
      <w:r>
        <w:rPr>
          <w:rFonts w:hint="eastAsia" w:cs="Times New Roman" w:asciiTheme="minorEastAsia" w:hAnsiTheme="minorEastAsia"/>
          <w:color w:val="auto"/>
          <w:szCs w:val="21"/>
        </w:rPr>
        <w:t>资本投机潜伏着经济</w:t>
      </w:r>
      <w:r>
        <w:rPr>
          <w:rFonts w:cs="Times New Roman" w:asciiTheme="minorEastAsia" w:hAnsiTheme="minorEastAsia"/>
          <w:color w:val="auto"/>
          <w:szCs w:val="21"/>
        </w:rPr>
        <w:t>风险</w:t>
      </w:r>
      <w:r>
        <w:rPr>
          <w:rFonts w:hint="eastAsia" w:cs="Times New Roman" w:asciiTheme="minorEastAsia" w:hAnsiTheme="minorEastAsia"/>
          <w:color w:val="auto"/>
          <w:szCs w:val="21"/>
        </w:rPr>
        <w:t xml:space="preserve"> </w:t>
      </w:r>
      <w:r>
        <w:rPr>
          <w:rFonts w:hint="eastAsia" w:asciiTheme="minorEastAsia" w:hAnsiTheme="minorEastAsia"/>
          <w:color w:val="auto"/>
          <w:szCs w:val="21"/>
        </w:rPr>
        <w:t xml:space="preserve">             </w:t>
      </w:r>
      <w:r>
        <w:rPr>
          <w:rFonts w:asciiTheme="minorEastAsia" w:hAnsiTheme="minorEastAsia"/>
          <w:color w:val="auto"/>
          <w:szCs w:val="21"/>
        </w:rPr>
        <w:t>B．民众实际消费</w:t>
      </w:r>
      <w:r>
        <w:rPr>
          <w:rFonts w:hint="eastAsia" w:asciiTheme="minorEastAsia" w:hAnsiTheme="minorEastAsia"/>
          <w:color w:val="auto"/>
          <w:szCs w:val="21"/>
        </w:rPr>
        <w:t>力</w:t>
      </w:r>
      <w:r>
        <w:rPr>
          <w:rFonts w:asciiTheme="minorEastAsia" w:hAnsiTheme="minorEastAsia"/>
          <w:color w:val="auto"/>
          <w:szCs w:val="21"/>
        </w:rPr>
        <w:t>显著提高</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cs="Times New Roman" w:asciiTheme="minorEastAsia" w:hAnsiTheme="minorEastAsia"/>
          <w:color w:val="auto"/>
          <w:szCs w:val="21"/>
        </w:rPr>
        <w:t>C．</w:t>
      </w:r>
      <w:r>
        <w:rPr>
          <w:rFonts w:asciiTheme="minorEastAsia" w:hAnsiTheme="minorEastAsia"/>
          <w:color w:val="auto"/>
          <w:szCs w:val="21"/>
        </w:rPr>
        <w:t>美国经济</w:t>
      </w:r>
      <w:r>
        <w:rPr>
          <w:rFonts w:hint="eastAsia" w:asciiTheme="minorEastAsia" w:hAnsiTheme="minorEastAsia"/>
          <w:color w:val="auto"/>
          <w:szCs w:val="21"/>
        </w:rPr>
        <w:t>将</w:t>
      </w:r>
      <w:r>
        <w:rPr>
          <w:rFonts w:asciiTheme="minorEastAsia" w:hAnsiTheme="minorEastAsia"/>
          <w:color w:val="auto"/>
          <w:szCs w:val="21"/>
        </w:rPr>
        <w:t>持续繁荣稳定</w:t>
      </w:r>
      <w:r>
        <w:rPr>
          <w:rFonts w:hint="eastAsia" w:asciiTheme="minorEastAsia" w:hAnsiTheme="minorEastAsia"/>
          <w:color w:val="auto"/>
          <w:szCs w:val="21"/>
        </w:rPr>
        <w:t xml:space="preserve"> </w:t>
      </w:r>
      <w:r>
        <w:rPr>
          <w:rFonts w:hint="eastAsia" w:cs="Times New Roman" w:asciiTheme="minorEastAsia" w:hAnsiTheme="minorEastAsia"/>
          <w:color w:val="auto"/>
          <w:szCs w:val="21"/>
        </w:rPr>
        <w:t xml:space="preserve"> </w:t>
      </w:r>
      <w:r>
        <w:rPr>
          <w:rFonts w:hint="eastAsia" w:asciiTheme="minorEastAsia" w:hAnsiTheme="minorEastAsia"/>
          <w:color w:val="auto"/>
          <w:szCs w:val="21"/>
        </w:rPr>
        <w:t xml:space="preserve">            </w:t>
      </w:r>
      <w:r>
        <w:rPr>
          <w:rFonts w:asciiTheme="minorEastAsia" w:hAnsiTheme="minorEastAsia"/>
          <w:color w:val="auto"/>
          <w:szCs w:val="21"/>
        </w:rPr>
        <w:t>D．资本主义的固有矛盾</w:t>
      </w:r>
      <w:r>
        <w:rPr>
          <w:rFonts w:hint="eastAsia" w:asciiTheme="minorEastAsia" w:hAnsiTheme="minorEastAsia"/>
          <w:color w:val="auto"/>
          <w:szCs w:val="21"/>
        </w:rPr>
        <w:t>消除</w:t>
      </w:r>
    </w:p>
    <w:p>
      <w:pPr>
        <w:keepNext w:val="0"/>
        <w:keepLines w:val="0"/>
        <w:pageBreakBefore w:val="0"/>
        <w:kinsoku/>
        <w:wordWrap/>
        <w:overflowPunct/>
        <w:topLinePunct w:val="0"/>
        <w:bidi w:val="0"/>
        <w:spacing w:line="300" w:lineRule="exact"/>
        <w:ind w:left="210" w:hanging="210" w:hangingChars="100"/>
        <w:textAlignment w:val="auto"/>
        <w:rPr>
          <w:rFonts w:asciiTheme="minorEastAsia" w:hAnsiTheme="minorEastAsia"/>
          <w:color w:val="auto"/>
          <w:szCs w:val="21"/>
        </w:rPr>
      </w:pPr>
      <w:r>
        <w:rPr>
          <w:rFonts w:hint="eastAsia" w:asciiTheme="minorEastAsia" w:hAnsiTheme="minorEastAsia"/>
          <w:color w:val="auto"/>
          <w:szCs w:val="21"/>
        </w:rPr>
        <w:t>19.</w:t>
      </w:r>
      <w:r>
        <w:rPr>
          <w:rFonts w:asciiTheme="minorEastAsia" w:hAnsiTheme="minorEastAsia"/>
          <w:color w:val="auto"/>
          <w:szCs w:val="21"/>
        </w:rPr>
        <w:t>20世纪30年代初，当人们质疑罗斯福推出不利于经济增长的所得税方案以实施社会保障计划时，罗斯福说：“这些税从来不是一个经济学问题，它们始终都是政治问题。”这</w:t>
      </w:r>
      <w:r>
        <w:rPr>
          <w:rFonts w:hint="eastAsia" w:asciiTheme="minorEastAsia" w:hAnsiTheme="minorEastAsia"/>
          <w:color w:val="auto"/>
          <w:szCs w:val="21"/>
        </w:rPr>
        <w:t>表明</w:t>
      </w:r>
      <w:r>
        <w:rPr>
          <w:rFonts w:asciiTheme="minorEastAsia" w:hAnsiTheme="minorEastAsia"/>
          <w:color w:val="auto"/>
          <w:szCs w:val="21"/>
        </w:rPr>
        <w:t>新政</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A．</w:t>
      </w:r>
      <w:r>
        <w:rPr>
          <w:rFonts w:hint="eastAsia" w:asciiTheme="minorEastAsia" w:hAnsiTheme="minorEastAsia"/>
          <w:color w:val="auto"/>
          <w:szCs w:val="21"/>
        </w:rPr>
        <w:t>使美国经济逐渐走出低谷</w:t>
      </w:r>
      <w:r>
        <w:rPr>
          <w:rFonts w:asciiTheme="minorEastAsia" w:hAnsiTheme="minorEastAsia"/>
          <w:color w:val="auto"/>
          <w:szCs w:val="21"/>
        </w:rPr>
        <w:t xml:space="preserve">           </w:t>
      </w:r>
      <w:r>
        <w:rPr>
          <w:rFonts w:hint="eastAsia" w:asciiTheme="minorEastAsia" w:hAnsiTheme="minorEastAsia"/>
          <w:color w:val="auto"/>
          <w:szCs w:val="21"/>
        </w:rPr>
        <w:t xml:space="preserve">   </w:t>
      </w:r>
      <w:r>
        <w:rPr>
          <w:rFonts w:asciiTheme="minorEastAsia" w:hAnsiTheme="minorEastAsia"/>
          <w:color w:val="auto"/>
          <w:szCs w:val="21"/>
        </w:rPr>
        <w:t>B．</w:t>
      </w:r>
      <w:r>
        <w:rPr>
          <w:rFonts w:hint="eastAsia" w:asciiTheme="minorEastAsia" w:hAnsiTheme="minorEastAsia"/>
          <w:color w:val="auto"/>
          <w:szCs w:val="21"/>
        </w:rPr>
        <w:t>以社会保障为核心</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cs="Times New Roman" w:asciiTheme="minorEastAsia" w:hAnsiTheme="minorEastAsia"/>
          <w:color w:val="auto"/>
          <w:szCs w:val="21"/>
        </w:rPr>
        <w:t>C．有利于缓和</w:t>
      </w:r>
      <w:r>
        <w:rPr>
          <w:rFonts w:hint="eastAsia" w:cs="Times New Roman" w:asciiTheme="minorEastAsia" w:hAnsiTheme="minorEastAsia"/>
          <w:color w:val="auto"/>
          <w:szCs w:val="21"/>
        </w:rPr>
        <w:t>美国</w:t>
      </w:r>
      <w:r>
        <w:rPr>
          <w:rFonts w:cs="Times New Roman" w:asciiTheme="minorEastAsia" w:hAnsiTheme="minorEastAsia"/>
          <w:color w:val="auto"/>
          <w:szCs w:val="21"/>
        </w:rPr>
        <w:t xml:space="preserve">社会矛盾   </w:t>
      </w:r>
      <w:r>
        <w:rPr>
          <w:rFonts w:asciiTheme="minorEastAsia" w:hAnsiTheme="minorEastAsia"/>
          <w:color w:val="auto"/>
          <w:szCs w:val="21"/>
        </w:rPr>
        <w:t xml:space="preserve">        </w:t>
      </w:r>
      <w:r>
        <w:rPr>
          <w:rFonts w:hint="eastAsia" w:asciiTheme="minorEastAsia" w:hAnsiTheme="minorEastAsia"/>
          <w:color w:val="auto"/>
          <w:szCs w:val="21"/>
        </w:rPr>
        <w:t xml:space="preserve">   </w:t>
      </w:r>
      <w:r>
        <w:rPr>
          <w:rFonts w:asciiTheme="minorEastAsia" w:hAnsiTheme="minorEastAsia"/>
          <w:color w:val="auto"/>
          <w:szCs w:val="21"/>
        </w:rPr>
        <w:t>D．</w:t>
      </w:r>
      <w:r>
        <w:rPr>
          <w:rFonts w:hint="eastAsia" w:asciiTheme="minorEastAsia" w:hAnsiTheme="minorEastAsia"/>
          <w:color w:val="auto"/>
          <w:szCs w:val="21"/>
        </w:rPr>
        <w:t>推行计划经济体制</w:t>
      </w:r>
    </w:p>
    <w:p>
      <w:pPr>
        <w:keepNext w:val="0"/>
        <w:keepLines w:val="0"/>
        <w:pageBreakBefore w:val="0"/>
        <w:kinsoku/>
        <w:wordWrap/>
        <w:overflowPunct/>
        <w:topLinePunct w:val="0"/>
        <w:bidi w:val="0"/>
        <w:spacing w:line="300" w:lineRule="exact"/>
        <w:ind w:left="210" w:hanging="210" w:hangingChars="100"/>
        <w:textAlignment w:val="auto"/>
        <w:rPr>
          <w:rFonts w:asciiTheme="minorEastAsia" w:hAnsiTheme="minorEastAsia"/>
          <w:color w:val="auto"/>
          <w:szCs w:val="21"/>
        </w:rPr>
      </w:pPr>
      <w:r>
        <w:rPr>
          <w:rFonts w:hint="eastAsia" w:asciiTheme="minorEastAsia" w:hAnsiTheme="minorEastAsia"/>
          <w:color w:val="auto"/>
          <w:szCs w:val="21"/>
        </w:rPr>
        <w:t>20.</w:t>
      </w:r>
      <w:r>
        <w:rPr>
          <w:rFonts w:asciiTheme="minorEastAsia" w:hAnsiTheme="minorEastAsia"/>
          <w:color w:val="auto"/>
          <w:szCs w:val="21"/>
        </w:rPr>
        <w:t>美国自1991年4月份以来，出现了二战后罕见的持续性的高速增长。经济增长幅度达到了4%，而失业率却从6%降到了4%，通胀率也在不断下降。如果食品和能源不计在内的话，美国1999年的消费品通胀率只有1.9%，增幅为34年来的最小。这种经济现象</w:t>
      </w:r>
      <w:r>
        <w:rPr>
          <w:rFonts w:hint="eastAsia" w:asciiTheme="minorEastAsia" w:hAnsiTheme="minorEastAsia"/>
          <w:color w:val="auto"/>
          <w:szCs w:val="21"/>
        </w:rPr>
        <w:t>主要得益于</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A．</w:t>
      </w:r>
      <w:r>
        <w:rPr>
          <w:rFonts w:hint="eastAsia" w:asciiTheme="minorEastAsia" w:hAnsiTheme="minorEastAsia"/>
          <w:color w:val="auto"/>
          <w:szCs w:val="21"/>
        </w:rPr>
        <w:t xml:space="preserve">放弃了国家干预  </w:t>
      </w:r>
      <w:r>
        <w:rPr>
          <w:rFonts w:asciiTheme="minorEastAsia" w:hAnsiTheme="minorEastAsia"/>
          <w:color w:val="auto"/>
          <w:szCs w:val="21"/>
        </w:rPr>
        <w:t xml:space="preserve">        </w:t>
      </w:r>
      <w:r>
        <w:rPr>
          <w:rFonts w:hint="eastAsia" w:asciiTheme="minorEastAsia" w:hAnsiTheme="minorEastAsia"/>
          <w:color w:val="auto"/>
          <w:szCs w:val="21"/>
        </w:rPr>
        <w:t xml:space="preserve">         </w:t>
      </w:r>
      <w:r>
        <w:rPr>
          <w:rFonts w:cs="Times New Roman" w:asciiTheme="minorEastAsia" w:hAnsiTheme="minorEastAsia"/>
          <w:color w:val="auto"/>
          <w:szCs w:val="21"/>
        </w:rPr>
        <w:t xml:space="preserve"> </w:t>
      </w:r>
      <w:r>
        <w:rPr>
          <w:rFonts w:hint="eastAsia" w:cs="Times New Roman" w:asciiTheme="minorEastAsia" w:hAnsiTheme="minorEastAsia"/>
          <w:color w:val="auto"/>
          <w:szCs w:val="21"/>
        </w:rPr>
        <w:t xml:space="preserve">  </w:t>
      </w:r>
      <w:r>
        <w:rPr>
          <w:rFonts w:cs="Times New Roman" w:asciiTheme="minorEastAsia" w:hAnsiTheme="minorEastAsia"/>
          <w:color w:val="auto"/>
          <w:szCs w:val="21"/>
        </w:rPr>
        <w:t>B．</w:t>
      </w:r>
      <w:r>
        <w:rPr>
          <w:rFonts w:hint="eastAsia" w:cs="Times New Roman" w:asciiTheme="minorEastAsia" w:hAnsiTheme="minorEastAsia"/>
          <w:color w:val="auto"/>
          <w:szCs w:val="21"/>
        </w:rPr>
        <w:t>以信息技术为主导的新经济</w:t>
      </w:r>
    </w:p>
    <w:p>
      <w:pPr>
        <w:keepNext w:val="0"/>
        <w:keepLines w:val="0"/>
        <w:pageBreakBefore w:val="0"/>
        <w:kinsoku/>
        <w:wordWrap/>
        <w:overflowPunct/>
        <w:topLinePunct w:val="0"/>
        <w:bidi w:val="0"/>
        <w:spacing w:line="300" w:lineRule="exact"/>
        <w:ind w:firstLine="210" w:firstLineChars="100"/>
        <w:textAlignment w:val="auto"/>
        <w:rPr>
          <w:rFonts w:asciiTheme="minorEastAsia" w:hAnsiTheme="minorEastAsia"/>
          <w:color w:val="auto"/>
          <w:szCs w:val="21"/>
        </w:rPr>
      </w:pPr>
      <w:r>
        <w:rPr>
          <w:rFonts w:asciiTheme="minorEastAsia" w:hAnsiTheme="minorEastAsia"/>
          <w:color w:val="auto"/>
          <w:szCs w:val="21"/>
        </w:rPr>
        <w:t>C．</w:t>
      </w:r>
      <w:r>
        <w:rPr>
          <w:rFonts w:hint="eastAsia" w:asciiTheme="minorEastAsia" w:hAnsiTheme="minorEastAsia"/>
          <w:color w:val="auto"/>
          <w:szCs w:val="21"/>
        </w:rPr>
        <w:t>福利国家的建立</w:t>
      </w:r>
      <w:r>
        <w:rPr>
          <w:rFonts w:asciiTheme="minorEastAsia" w:hAnsiTheme="minorEastAsia"/>
          <w:color w:val="auto"/>
          <w:szCs w:val="21"/>
        </w:rPr>
        <w:t xml:space="preserve">    </w:t>
      </w:r>
      <w:r>
        <w:rPr>
          <w:rFonts w:hint="eastAsia" w:asciiTheme="minorEastAsia" w:hAnsiTheme="minorEastAsia"/>
          <w:color w:val="auto"/>
          <w:szCs w:val="21"/>
        </w:rPr>
        <w:t xml:space="preserve">                  </w:t>
      </w:r>
      <w:r>
        <w:rPr>
          <w:rFonts w:asciiTheme="minorEastAsia" w:hAnsiTheme="minorEastAsia"/>
          <w:color w:val="auto"/>
          <w:szCs w:val="21"/>
        </w:rPr>
        <w:t>D．</w:t>
      </w:r>
      <w:r>
        <w:rPr>
          <w:rFonts w:hint="eastAsia" w:asciiTheme="minorEastAsia" w:hAnsiTheme="minorEastAsia"/>
          <w:color w:val="auto"/>
          <w:szCs w:val="21"/>
        </w:rPr>
        <w:t>坚持凯恩斯主义的理论指导</w:t>
      </w:r>
    </w:p>
    <w:p>
      <w:pPr>
        <w:keepNext w:val="0"/>
        <w:keepLines w:val="0"/>
        <w:pageBreakBefore w:val="0"/>
        <w:kinsoku/>
        <w:wordWrap/>
        <w:overflowPunct/>
        <w:topLinePunct w:val="0"/>
        <w:bidi w:val="0"/>
        <w:snapToGrid/>
        <w:spacing w:line="320" w:lineRule="exact"/>
        <w:ind w:left="210" w:hanging="210" w:hangingChars="100"/>
        <w:textAlignment w:val="auto"/>
        <w:rPr>
          <w:rFonts w:asciiTheme="minorEastAsia" w:hAnsiTheme="minorEastAsia"/>
          <w:color w:val="auto"/>
          <w:szCs w:val="21"/>
        </w:rPr>
      </w:pPr>
      <w:r>
        <w:rPr>
          <w:rFonts w:hint="eastAsia" w:asciiTheme="minorEastAsia" w:hAnsiTheme="minorEastAsia"/>
          <w:color w:val="auto"/>
          <w:szCs w:val="21"/>
        </w:rPr>
        <w:t>21．《俄罗斯通史》记载：“1919年2月开始每人每天由国家定量分配粮食，6月全国各地的集市买卖被查禁，市场被取缔。城市居民不得不悄悄去农村用口袋背粮回来,于是‘背口袋’活动盛行起来。”这反映</w:t>
      </w:r>
      <w:r>
        <w:rPr>
          <w:rFonts w:hint="eastAsia" w:asciiTheme="minorEastAsia" w:hAnsiTheme="minorEastAsia"/>
          <w:color w:val="auto"/>
          <w:szCs w:val="21"/>
          <w:lang w:val="en-US" w:eastAsia="zh-CN"/>
        </w:rPr>
        <w:t>出</w:t>
      </w:r>
      <w:r>
        <w:rPr>
          <w:rFonts w:hint="eastAsia" w:asciiTheme="minorEastAsia" w:hAnsiTheme="minorEastAsia"/>
          <w:color w:val="auto"/>
          <w:szCs w:val="21"/>
        </w:rPr>
        <w:t>当时</w:t>
      </w:r>
      <w:r>
        <w:rPr>
          <w:rFonts w:hint="eastAsia" w:asciiTheme="minorEastAsia" w:hAnsiTheme="minorEastAsia"/>
          <w:color w:val="auto"/>
          <w:szCs w:val="21"/>
          <w:lang w:val="en-US" w:eastAsia="zh-CN"/>
        </w:rPr>
        <w:t>苏俄</w:t>
      </w:r>
      <w:r>
        <w:rPr>
          <w:rFonts w:hint="eastAsia" w:asciiTheme="minorEastAsia" w:hAnsiTheme="minorEastAsia"/>
          <w:color w:val="auto"/>
          <w:szCs w:val="21"/>
        </w:rPr>
        <w:t>推行的经济政策是</w:t>
      </w:r>
    </w:p>
    <w:p>
      <w:pPr>
        <w:keepNext w:val="0"/>
        <w:keepLines w:val="0"/>
        <w:pageBreakBefore w:val="0"/>
        <w:kinsoku/>
        <w:wordWrap/>
        <w:overflowPunct/>
        <w:topLinePunct w:val="0"/>
        <w:bidi w:val="0"/>
        <w:snapToGrid/>
        <w:spacing w:line="32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 xml:space="preserve">A.战时共产主义                            B.新经济政策         </w:t>
      </w:r>
    </w:p>
    <w:p>
      <w:pPr>
        <w:keepNext w:val="0"/>
        <w:keepLines w:val="0"/>
        <w:pageBreakBefore w:val="0"/>
        <w:kinsoku/>
        <w:wordWrap/>
        <w:overflowPunct/>
        <w:topLinePunct w:val="0"/>
        <w:bidi w:val="0"/>
        <w:snapToGrid/>
        <w:spacing w:line="32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C.农业集体化                              D.发展家庭农场</w:t>
      </w:r>
    </w:p>
    <w:p>
      <w:pPr>
        <w:keepNext w:val="0"/>
        <w:keepLines w:val="0"/>
        <w:pageBreakBefore w:val="0"/>
        <w:kinsoku/>
        <w:wordWrap/>
        <w:overflowPunct/>
        <w:topLinePunct w:val="0"/>
        <w:bidi w:val="0"/>
        <w:snapToGrid/>
        <w:spacing w:line="320" w:lineRule="exact"/>
        <w:ind w:left="210" w:hanging="210" w:hangingChars="100"/>
        <w:textAlignment w:val="auto"/>
        <w:rPr>
          <w:rFonts w:asciiTheme="minorEastAsia" w:hAnsiTheme="minorEastAsia"/>
          <w:color w:val="auto"/>
          <w:szCs w:val="21"/>
        </w:rPr>
      </w:pPr>
      <w:r>
        <w:rPr>
          <w:rFonts w:hint="eastAsia" w:asciiTheme="minorEastAsia" w:hAnsiTheme="minorEastAsia"/>
          <w:color w:val="auto"/>
          <w:szCs w:val="21"/>
        </w:rPr>
        <w:t>22.斯大林时期，许多农庄出售农产品所得远不及成本。1952年，牛肉收购价格为成本的6%，猪肉为5%，牛奶为22%，谷物为12%。这反映出当时苏联</w:t>
      </w:r>
    </w:p>
    <w:p>
      <w:pPr>
        <w:keepNext w:val="0"/>
        <w:keepLines w:val="0"/>
        <w:pageBreakBefore w:val="0"/>
        <w:kinsoku/>
        <w:wordWrap/>
        <w:overflowPunct/>
        <w:topLinePunct w:val="0"/>
        <w:bidi w:val="0"/>
        <w:snapToGrid/>
        <w:spacing w:line="32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A．农业集体化提高粮食产量                 B．农产品过剩导致价格下跌</w:t>
      </w:r>
    </w:p>
    <w:p>
      <w:pPr>
        <w:keepNext w:val="0"/>
        <w:keepLines w:val="0"/>
        <w:pageBreakBefore w:val="0"/>
        <w:kinsoku/>
        <w:wordWrap/>
        <w:overflowPunct/>
        <w:topLinePunct w:val="0"/>
        <w:bidi w:val="0"/>
        <w:snapToGrid/>
        <w:spacing w:line="320" w:lineRule="exact"/>
        <w:ind w:firstLine="210" w:firstLineChars="100"/>
        <w:textAlignment w:val="auto"/>
        <w:rPr>
          <w:rFonts w:cs="宋体" w:asciiTheme="minorEastAsia" w:hAnsiTheme="minorEastAsia"/>
          <w:color w:val="auto"/>
          <w:kern w:val="0"/>
          <w:szCs w:val="21"/>
        </w:rPr>
      </w:pPr>
      <w:r>
        <w:rPr>
          <w:rFonts w:hint="eastAsia" w:asciiTheme="minorEastAsia" w:hAnsiTheme="minorEastAsia"/>
          <w:color w:val="auto"/>
          <w:szCs w:val="21"/>
        </w:rPr>
        <w:t xml:space="preserve">C．市场经济体制尚不够完善              </w:t>
      </w:r>
      <w:r>
        <w:rPr>
          <w:rFonts w:hint="eastAsia" w:cs="宋体" w:asciiTheme="minorEastAsia" w:hAnsiTheme="minorEastAsia"/>
          <w:color w:val="auto"/>
          <w:kern w:val="0"/>
          <w:szCs w:val="21"/>
        </w:rPr>
        <w:t xml:space="preserve">   D．工业化牺牲了农民的利益</w:t>
      </w:r>
    </w:p>
    <w:p>
      <w:pPr>
        <w:keepNext w:val="0"/>
        <w:keepLines w:val="0"/>
        <w:pageBreakBefore w:val="0"/>
        <w:widowControl/>
        <w:tabs>
          <w:tab w:val="left" w:pos="3510"/>
        </w:tabs>
        <w:kinsoku/>
        <w:wordWrap/>
        <w:overflowPunct/>
        <w:topLinePunct w:val="0"/>
        <w:bidi w:val="0"/>
        <w:snapToGrid/>
        <w:spacing w:line="320" w:lineRule="exact"/>
        <w:ind w:left="210" w:hanging="210" w:hangingChars="100"/>
        <w:jc w:val="left"/>
        <w:textAlignment w:val="auto"/>
        <w:rPr>
          <w:rFonts w:cs="宋体" w:asciiTheme="minorEastAsia" w:hAnsiTheme="minorEastAsia"/>
          <w:color w:val="auto"/>
          <w:kern w:val="0"/>
          <w:szCs w:val="21"/>
        </w:rPr>
      </w:pPr>
      <w:r>
        <w:rPr>
          <w:rFonts w:hint="eastAsia" w:cs="宋体" w:asciiTheme="minorEastAsia" w:hAnsiTheme="minorEastAsia"/>
          <w:color w:val="auto"/>
          <w:kern w:val="0"/>
          <w:szCs w:val="21"/>
        </w:rPr>
        <w:t>23.“人们在执行一个有很高职位的人的建议时过于起劲，以致把一个新开展起来的改进措施搞了过头。有些干部想迎合我。说的粗一点，他们好像一群马屁精。他们不首先为农民作好适当的准备，就坚持大面积种植玉米”。做出这番辩解的苏联领导人是</w:t>
      </w:r>
    </w:p>
    <w:p>
      <w:pPr>
        <w:keepNext w:val="0"/>
        <w:keepLines w:val="0"/>
        <w:pageBreakBefore w:val="0"/>
        <w:kinsoku/>
        <w:wordWrap/>
        <w:overflowPunct/>
        <w:topLinePunct w:val="0"/>
        <w:bidi w:val="0"/>
        <w:snapToGrid/>
        <w:spacing w:line="32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 xml:space="preserve">A. 斯大林                                 </w:t>
      </w:r>
      <w:r>
        <w:rPr>
          <w:rFonts w:hint="eastAsia" w:cs="宋体" w:asciiTheme="minorEastAsia" w:hAnsiTheme="minorEastAsia"/>
          <w:color w:val="auto"/>
          <w:kern w:val="0"/>
          <w:szCs w:val="21"/>
        </w:rPr>
        <w:t xml:space="preserve">B.赫鲁晓夫   </w:t>
      </w:r>
      <w:r>
        <w:rPr>
          <w:rFonts w:hint="eastAsia" w:asciiTheme="minorEastAsia" w:hAnsiTheme="minorEastAsia"/>
          <w:color w:val="auto"/>
          <w:szCs w:val="21"/>
        </w:rPr>
        <w:t xml:space="preserve">      </w:t>
      </w:r>
    </w:p>
    <w:p>
      <w:pPr>
        <w:keepNext w:val="0"/>
        <w:keepLines w:val="0"/>
        <w:pageBreakBefore w:val="0"/>
        <w:kinsoku/>
        <w:wordWrap/>
        <w:overflowPunct/>
        <w:topLinePunct w:val="0"/>
        <w:bidi w:val="0"/>
        <w:snapToGrid/>
        <w:spacing w:line="320" w:lineRule="exact"/>
        <w:ind w:firstLine="210" w:firstLineChars="100"/>
        <w:textAlignment w:val="auto"/>
        <w:rPr>
          <w:rFonts w:asciiTheme="minorEastAsia" w:hAnsiTheme="minorEastAsia"/>
          <w:color w:val="auto"/>
          <w:szCs w:val="21"/>
        </w:rPr>
      </w:pPr>
      <w:r>
        <w:rPr>
          <w:rFonts w:hint="eastAsia" w:asciiTheme="minorEastAsia" w:hAnsiTheme="minorEastAsia"/>
          <w:color w:val="auto"/>
          <w:szCs w:val="21"/>
        </w:rPr>
        <w:t>C. 勃列日涅夫                             D.戈尔巴乔夫</w:t>
      </w:r>
    </w:p>
    <w:p>
      <w:pPr>
        <w:keepNext w:val="0"/>
        <w:keepLines w:val="0"/>
        <w:pageBreakBefore w:val="0"/>
        <w:widowControl/>
        <w:tabs>
          <w:tab w:val="left" w:pos="3510"/>
        </w:tabs>
        <w:kinsoku/>
        <w:wordWrap/>
        <w:overflowPunct/>
        <w:topLinePunct w:val="0"/>
        <w:bidi w:val="0"/>
        <w:snapToGrid/>
        <w:spacing w:line="320" w:lineRule="exact"/>
        <w:ind w:left="210" w:hanging="210" w:hangingChars="100"/>
        <w:jc w:val="left"/>
        <w:textAlignment w:val="auto"/>
        <w:rPr>
          <w:rFonts w:cs="宋体" w:asciiTheme="minorEastAsia" w:hAnsiTheme="minorEastAsia"/>
          <w:color w:val="auto"/>
          <w:kern w:val="0"/>
          <w:szCs w:val="21"/>
        </w:rPr>
      </w:pPr>
      <w:r>
        <w:rPr>
          <w:rFonts w:hint="eastAsia" w:cs="宋体" w:asciiTheme="minorEastAsia" w:hAnsiTheme="minorEastAsia"/>
          <w:color w:val="auto"/>
          <w:kern w:val="0"/>
          <w:szCs w:val="21"/>
        </w:rPr>
        <w:t>24. 2019年12月5日，某国际金融组织决定，将对中国保持在每年10至15亿美元的长期贷款规模，将聚焦市场与财政改革、绿色增长和包容性增长3大支柱领域，并帮助中国提高国际发展合作的标准和质量。该国际组织是</w:t>
      </w:r>
    </w:p>
    <w:p>
      <w:pPr>
        <w:keepNext w:val="0"/>
        <w:keepLines w:val="0"/>
        <w:pageBreakBefore w:val="0"/>
        <w:kinsoku/>
        <w:wordWrap/>
        <w:overflowPunct/>
        <w:topLinePunct w:val="0"/>
        <w:bidi w:val="0"/>
        <w:snapToGrid/>
        <w:spacing w:line="320" w:lineRule="exact"/>
        <w:ind w:firstLine="210" w:firstLineChars="100"/>
        <w:textAlignment w:val="auto"/>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A. </w:t>
      </w:r>
      <w:r>
        <w:rPr>
          <w:rFonts w:cs="宋体" w:asciiTheme="minorEastAsia" w:hAnsiTheme="minorEastAsia"/>
          <w:color w:val="auto"/>
          <w:kern w:val="0"/>
          <w:szCs w:val="21"/>
        </w:rPr>
        <w:t xml:space="preserve">世界银行     </w:t>
      </w:r>
      <w:r>
        <w:rPr>
          <w:rFonts w:hint="eastAsia" w:cs="宋体" w:asciiTheme="minorEastAsia" w:hAnsiTheme="minorEastAsia"/>
          <w:color w:val="auto"/>
          <w:kern w:val="0"/>
          <w:szCs w:val="21"/>
        </w:rPr>
        <w:t xml:space="preserve">                          </w:t>
      </w:r>
      <w:r>
        <w:rPr>
          <w:rFonts w:cs="宋体" w:asciiTheme="minorEastAsia" w:hAnsiTheme="minorEastAsia"/>
          <w:color w:val="auto"/>
          <w:kern w:val="0"/>
          <w:szCs w:val="21"/>
        </w:rPr>
        <w:t>B.世界贸易组织</w:t>
      </w:r>
    </w:p>
    <w:p>
      <w:pPr>
        <w:keepNext w:val="0"/>
        <w:keepLines w:val="0"/>
        <w:pageBreakBefore w:val="0"/>
        <w:kinsoku/>
        <w:wordWrap/>
        <w:overflowPunct/>
        <w:topLinePunct w:val="0"/>
        <w:bidi w:val="0"/>
        <w:snapToGrid/>
        <w:spacing w:line="320" w:lineRule="exact"/>
        <w:ind w:firstLine="210" w:firstLineChars="100"/>
        <w:textAlignment w:val="auto"/>
        <w:rPr>
          <w:rFonts w:cs="宋体" w:asciiTheme="minorEastAsia" w:hAnsiTheme="minorEastAsia"/>
          <w:color w:val="auto"/>
          <w:kern w:val="0"/>
          <w:szCs w:val="21"/>
        </w:rPr>
      </w:pPr>
      <w:r>
        <w:rPr>
          <w:rFonts w:cs="宋体" w:asciiTheme="minorEastAsia" w:hAnsiTheme="minorEastAsia"/>
          <w:color w:val="auto"/>
          <w:kern w:val="0"/>
          <w:szCs w:val="21"/>
        </w:rPr>
        <w:t>C. 欧</w:t>
      </w:r>
      <w:r>
        <w:rPr>
          <w:rFonts w:hint="eastAsia" w:cs="宋体" w:asciiTheme="minorEastAsia" w:hAnsiTheme="minorEastAsia"/>
          <w:color w:val="auto"/>
          <w:kern w:val="0"/>
          <w:szCs w:val="21"/>
        </w:rPr>
        <w:t>洲联</w:t>
      </w:r>
      <w:r>
        <w:rPr>
          <w:rFonts w:cs="宋体" w:asciiTheme="minorEastAsia" w:hAnsiTheme="minorEastAsia"/>
          <w:color w:val="auto"/>
          <w:kern w:val="0"/>
          <w:szCs w:val="21"/>
        </w:rPr>
        <w:t>盟</w:t>
      </w:r>
      <w:r>
        <w:rPr>
          <w:rFonts w:cs="宋体" w:asciiTheme="minorEastAsia" w:hAnsiTheme="minorEastAsia"/>
          <w:color w:val="auto"/>
          <w:kern w:val="0"/>
          <w:szCs w:val="21"/>
        </w:rPr>
        <w:tab/>
      </w:r>
      <w:r>
        <w:rPr>
          <w:rFonts w:cs="宋体" w:asciiTheme="minorEastAsia" w:hAnsiTheme="minorEastAsia"/>
          <w:color w:val="auto"/>
          <w:kern w:val="0"/>
          <w:szCs w:val="21"/>
        </w:rPr>
        <w:t>　</w:t>
      </w:r>
      <w:r>
        <w:rPr>
          <w:rFonts w:hint="eastAsia" w:cs="宋体" w:asciiTheme="minorEastAsia" w:hAnsiTheme="minorEastAsia"/>
          <w:color w:val="auto"/>
          <w:kern w:val="0"/>
          <w:szCs w:val="21"/>
        </w:rPr>
        <w:t xml:space="preserve">                          </w:t>
      </w:r>
      <w:r>
        <w:rPr>
          <w:rFonts w:cs="宋体" w:asciiTheme="minorEastAsia" w:hAnsiTheme="minorEastAsia"/>
          <w:color w:val="auto"/>
          <w:kern w:val="0"/>
          <w:szCs w:val="21"/>
        </w:rPr>
        <w:t>D.国</w:t>
      </w:r>
      <w:r>
        <w:rPr>
          <w:rFonts w:hint="eastAsia" w:cs="宋体" w:asciiTheme="minorEastAsia" w:hAnsiTheme="minorEastAsia"/>
          <w:color w:val="auto"/>
          <w:kern w:val="0"/>
          <w:szCs w:val="21"/>
        </w:rPr>
        <w:t>际货币基金组织</w:t>
      </w:r>
    </w:p>
    <w:p>
      <w:pPr>
        <w:keepNext w:val="0"/>
        <w:keepLines w:val="0"/>
        <w:pageBreakBefore w:val="0"/>
        <w:kinsoku/>
        <w:wordWrap/>
        <w:overflowPunct/>
        <w:topLinePunct w:val="0"/>
        <w:autoSpaceDE w:val="0"/>
        <w:autoSpaceDN w:val="0"/>
        <w:bidi w:val="0"/>
        <w:adjustRightInd w:val="0"/>
        <w:snapToGrid/>
        <w:spacing w:line="320" w:lineRule="exact"/>
        <w:jc w:val="left"/>
        <w:textAlignment w:val="auto"/>
        <w:rPr>
          <w:rFonts w:ascii="宋体" w:hAnsi="宋体" w:eastAsia="宋体" w:cs="宋体"/>
          <w:color w:val="auto"/>
          <w:szCs w:val="21"/>
        </w:rPr>
      </w:pPr>
      <w:r>
        <w:rPr>
          <w:rFonts w:hint="eastAsia" w:cs="宋体" w:asciiTheme="minorEastAsia" w:hAnsiTheme="minorEastAsia"/>
          <w:color w:val="auto"/>
          <w:szCs w:val="21"/>
        </w:rPr>
        <w:t>25.</w:t>
      </w:r>
      <w:r>
        <w:rPr>
          <w:rFonts w:ascii="Calibri" w:hAnsi="Calibri" w:eastAsia="宋体" w:cs="Times New Roman"/>
          <w:bCs/>
          <w:color w:val="auto"/>
        </w:rPr>
        <w:t>学习历史要基于史实得出</w:t>
      </w:r>
      <w:r>
        <w:rPr>
          <w:bCs/>
          <w:color w:val="auto"/>
        </w:rPr>
        <w:t>客观</w:t>
      </w:r>
      <w:r>
        <w:rPr>
          <w:rFonts w:ascii="Calibri" w:hAnsi="Calibri" w:eastAsia="宋体" w:cs="Times New Roman"/>
          <w:bCs/>
          <w:color w:val="auto"/>
        </w:rPr>
        <w:t>结论。下表的各项叙述</w:t>
      </w:r>
      <w:r>
        <w:rPr>
          <w:rFonts w:hint="eastAsia" w:ascii="Calibri" w:hAnsi="Calibri" w:eastAsia="宋体" w:cs="Times New Roman"/>
          <w:bCs/>
          <w:color w:val="auto"/>
        </w:rPr>
        <w:t>，</w:t>
      </w:r>
      <w:r>
        <w:rPr>
          <w:rFonts w:ascii="Calibri" w:hAnsi="Calibri" w:eastAsia="宋体" w:cs="Times New Roman"/>
          <w:bCs/>
          <w:color w:val="auto"/>
        </w:rPr>
        <w:t>史实与结论相符的是</w:t>
      </w:r>
    </w:p>
    <w:tbl>
      <w:tblPr>
        <w:tblStyle w:val="6"/>
        <w:tblW w:w="7986" w:type="dxa"/>
        <w:jc w:val="righ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7"/>
        <w:gridCol w:w="2682"/>
        <w:gridCol w:w="46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5" w:hRule="atLeast"/>
          <w:jc w:val="right"/>
        </w:trPr>
        <w:tc>
          <w:tcPr>
            <w:tcW w:w="637" w:type="dxa"/>
            <w:vAlign w:val="center"/>
          </w:tcPr>
          <w:p>
            <w:pPr>
              <w:keepNext w:val="0"/>
              <w:keepLines w:val="0"/>
              <w:pageBreakBefore w:val="0"/>
              <w:kinsoku/>
              <w:wordWrap/>
              <w:overflowPunct/>
              <w:topLinePunct w:val="0"/>
              <w:bidi w:val="0"/>
              <w:snapToGrid/>
              <w:spacing w:line="320" w:lineRule="exact"/>
              <w:textAlignment w:val="auto"/>
              <w:rPr>
                <w:rFonts w:ascii="Calibri" w:hAnsi="Calibri" w:eastAsia="宋体" w:cs="Times New Roman"/>
                <w:bCs/>
                <w:color w:val="auto"/>
              </w:rPr>
            </w:pPr>
          </w:p>
        </w:tc>
        <w:tc>
          <w:tcPr>
            <w:tcW w:w="2682" w:type="dxa"/>
            <w:vAlign w:val="center"/>
          </w:tcPr>
          <w:p>
            <w:pPr>
              <w:keepNext w:val="0"/>
              <w:keepLines w:val="0"/>
              <w:pageBreakBefore w:val="0"/>
              <w:kinsoku/>
              <w:wordWrap/>
              <w:overflowPunct/>
              <w:topLinePunct w:val="0"/>
              <w:bidi w:val="0"/>
              <w:snapToGrid/>
              <w:spacing w:line="320" w:lineRule="exact"/>
              <w:jc w:val="center"/>
              <w:textAlignment w:val="auto"/>
              <w:rPr>
                <w:rFonts w:ascii="Calibri" w:hAnsi="Calibri" w:eastAsia="宋体" w:cs="Times New Roman"/>
                <w:bCs/>
                <w:color w:val="auto"/>
              </w:rPr>
            </w:pPr>
            <w:r>
              <w:rPr>
                <w:rFonts w:hint="eastAsia" w:ascii="Calibri" w:hAnsi="Calibri" w:eastAsia="宋体" w:cs="Times New Roman"/>
                <w:bCs/>
                <w:color w:val="auto"/>
              </w:rPr>
              <w:t>史实</w:t>
            </w:r>
          </w:p>
        </w:tc>
        <w:tc>
          <w:tcPr>
            <w:tcW w:w="4667" w:type="dxa"/>
            <w:vAlign w:val="center"/>
          </w:tcPr>
          <w:p>
            <w:pPr>
              <w:keepNext w:val="0"/>
              <w:keepLines w:val="0"/>
              <w:pageBreakBefore w:val="0"/>
              <w:kinsoku/>
              <w:wordWrap/>
              <w:overflowPunct/>
              <w:topLinePunct w:val="0"/>
              <w:bidi w:val="0"/>
              <w:snapToGrid/>
              <w:spacing w:line="320" w:lineRule="exact"/>
              <w:jc w:val="center"/>
              <w:textAlignment w:val="auto"/>
              <w:rPr>
                <w:rFonts w:ascii="Calibri" w:hAnsi="Calibri" w:eastAsia="宋体" w:cs="Times New Roman"/>
                <w:bCs/>
                <w:color w:val="auto"/>
              </w:rPr>
            </w:pPr>
            <w:r>
              <w:rPr>
                <w:rFonts w:hint="eastAsia" w:ascii="Calibri" w:hAnsi="Calibri" w:eastAsia="宋体" w:cs="Times New Roman"/>
                <w:bCs/>
                <w:color w:val="auto"/>
              </w:rPr>
              <w:t>结论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right"/>
        </w:trPr>
        <w:tc>
          <w:tcPr>
            <w:tcW w:w="637" w:type="dxa"/>
            <w:vAlign w:val="center"/>
          </w:tcPr>
          <w:p>
            <w:pPr>
              <w:keepNext w:val="0"/>
              <w:keepLines w:val="0"/>
              <w:pageBreakBefore w:val="0"/>
              <w:kinsoku/>
              <w:wordWrap/>
              <w:overflowPunct/>
              <w:topLinePunct w:val="0"/>
              <w:bidi w:val="0"/>
              <w:snapToGrid/>
              <w:spacing w:line="320" w:lineRule="exact"/>
              <w:ind w:firstLine="210" w:firstLineChars="100"/>
              <w:textAlignment w:val="auto"/>
              <w:rPr>
                <w:rFonts w:ascii="宋体" w:hAnsi="宋体" w:eastAsia="宋体" w:cs="Times New Roman"/>
                <w:bCs/>
                <w:color w:val="auto"/>
                <w:szCs w:val="21"/>
              </w:rPr>
            </w:pPr>
            <w:r>
              <w:rPr>
                <w:rFonts w:hint="eastAsia" w:ascii="宋体" w:hAnsi="宋体" w:eastAsia="宋体" w:cs="Times New Roman"/>
                <w:bCs/>
                <w:color w:val="auto"/>
                <w:szCs w:val="21"/>
              </w:rPr>
              <w:t>A</w:t>
            </w:r>
          </w:p>
        </w:tc>
        <w:tc>
          <w:tcPr>
            <w:tcW w:w="2682" w:type="dxa"/>
            <w:vAlign w:val="center"/>
          </w:tcPr>
          <w:p>
            <w:pPr>
              <w:keepNext w:val="0"/>
              <w:keepLines w:val="0"/>
              <w:pageBreakBefore w:val="0"/>
              <w:kinsoku/>
              <w:wordWrap/>
              <w:overflowPunct/>
              <w:topLinePunct w:val="0"/>
              <w:bidi w:val="0"/>
              <w:snapToGrid/>
              <w:spacing w:line="320" w:lineRule="exact"/>
              <w:textAlignment w:val="auto"/>
              <w:rPr>
                <w:rFonts w:ascii="Calibri" w:hAnsi="Calibri" w:eastAsia="宋体" w:cs="Times New Roman"/>
                <w:bCs/>
                <w:color w:val="auto"/>
              </w:rPr>
            </w:pPr>
            <w:r>
              <w:rPr>
                <w:rFonts w:ascii="宋体" w:hAnsi="宋体" w:eastAsia="宋体" w:cs="Times New Roman"/>
                <w:color w:val="auto"/>
                <w:szCs w:val="21"/>
              </w:rPr>
              <w:t>布雷顿森林体系建立</w:t>
            </w:r>
          </w:p>
        </w:tc>
        <w:tc>
          <w:tcPr>
            <w:tcW w:w="4667" w:type="dxa"/>
            <w:vAlign w:val="center"/>
          </w:tcPr>
          <w:p>
            <w:pPr>
              <w:keepNext w:val="0"/>
              <w:keepLines w:val="0"/>
              <w:pageBreakBefore w:val="0"/>
              <w:kinsoku/>
              <w:wordWrap/>
              <w:overflowPunct/>
              <w:topLinePunct w:val="0"/>
              <w:bidi w:val="0"/>
              <w:snapToGrid/>
              <w:spacing w:line="320" w:lineRule="exact"/>
              <w:textAlignment w:val="auto"/>
              <w:rPr>
                <w:rFonts w:ascii="Calibri" w:hAnsi="Calibri" w:eastAsia="宋体" w:cs="Times New Roman"/>
                <w:bCs/>
                <w:color w:val="auto"/>
              </w:rPr>
            </w:pPr>
            <w:r>
              <w:rPr>
                <w:rFonts w:ascii="宋体" w:hAnsi="宋体" w:eastAsia="宋体" w:cs="Times New Roman"/>
                <w:color w:val="auto"/>
                <w:szCs w:val="21"/>
              </w:rPr>
              <w:t>有利于</w:t>
            </w:r>
            <w:r>
              <w:rPr>
                <w:rFonts w:hint="eastAsia" w:ascii="宋体" w:hAnsi="宋体" w:eastAsia="宋体" w:cs="Times New Roman"/>
                <w:color w:val="auto"/>
                <w:szCs w:val="21"/>
              </w:rPr>
              <w:t>降低关税</w:t>
            </w:r>
            <w:r>
              <w:rPr>
                <w:rFonts w:hint="eastAsia" w:ascii="宋体" w:hAnsi="宋体" w:eastAsia="宋体"/>
                <w:color w:val="auto"/>
                <w:szCs w:val="21"/>
              </w:rPr>
              <w:t>,</w:t>
            </w:r>
            <w:r>
              <w:rPr>
                <w:rFonts w:hint="eastAsia" w:ascii="宋体" w:hAnsi="宋体" w:eastAsia="宋体" w:cs="Times New Roman"/>
                <w:color w:val="auto"/>
                <w:szCs w:val="21"/>
              </w:rPr>
              <w:t>减少贸易壁垒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right"/>
        </w:trPr>
        <w:tc>
          <w:tcPr>
            <w:tcW w:w="637" w:type="dxa"/>
            <w:vAlign w:val="center"/>
          </w:tcPr>
          <w:p>
            <w:pPr>
              <w:keepNext w:val="0"/>
              <w:keepLines w:val="0"/>
              <w:pageBreakBefore w:val="0"/>
              <w:kinsoku/>
              <w:wordWrap/>
              <w:overflowPunct/>
              <w:topLinePunct w:val="0"/>
              <w:bidi w:val="0"/>
              <w:snapToGrid/>
              <w:spacing w:line="320" w:lineRule="exact"/>
              <w:ind w:firstLine="210" w:firstLineChars="100"/>
              <w:textAlignment w:val="auto"/>
              <w:rPr>
                <w:rFonts w:ascii="宋体" w:hAnsi="宋体" w:eastAsia="宋体" w:cs="Times New Roman"/>
                <w:bCs/>
                <w:color w:val="auto"/>
                <w:szCs w:val="21"/>
              </w:rPr>
            </w:pPr>
            <w:r>
              <w:rPr>
                <w:rFonts w:hint="eastAsia" w:ascii="宋体" w:hAnsi="宋体" w:eastAsia="宋体" w:cs="Times New Roman"/>
                <w:bCs/>
                <w:color w:val="auto"/>
                <w:szCs w:val="21"/>
              </w:rPr>
              <w:t>B</w:t>
            </w:r>
          </w:p>
        </w:tc>
        <w:tc>
          <w:tcPr>
            <w:tcW w:w="2682" w:type="dxa"/>
            <w:vAlign w:val="center"/>
          </w:tcPr>
          <w:p>
            <w:pPr>
              <w:keepNext w:val="0"/>
              <w:keepLines w:val="0"/>
              <w:pageBreakBefore w:val="0"/>
              <w:kinsoku/>
              <w:wordWrap/>
              <w:overflowPunct/>
              <w:topLinePunct w:val="0"/>
              <w:bidi w:val="0"/>
              <w:snapToGrid/>
              <w:spacing w:line="320" w:lineRule="exact"/>
              <w:textAlignment w:val="auto"/>
              <w:rPr>
                <w:rFonts w:ascii="Calibri" w:hAnsi="Calibri" w:eastAsia="宋体" w:cs="Times New Roman"/>
                <w:bCs/>
                <w:color w:val="auto"/>
              </w:rPr>
            </w:pPr>
            <w:r>
              <w:rPr>
                <w:rFonts w:ascii="宋体" w:hAnsi="宋体" w:eastAsia="宋体" w:cs="Times New Roman"/>
                <w:color w:val="auto"/>
                <w:szCs w:val="21"/>
              </w:rPr>
              <w:t>亚太经济合作组织成立</w:t>
            </w:r>
          </w:p>
        </w:tc>
        <w:tc>
          <w:tcPr>
            <w:tcW w:w="4667" w:type="dxa"/>
            <w:vAlign w:val="center"/>
          </w:tcPr>
          <w:p>
            <w:pPr>
              <w:keepNext w:val="0"/>
              <w:keepLines w:val="0"/>
              <w:pageBreakBefore w:val="0"/>
              <w:kinsoku/>
              <w:wordWrap/>
              <w:overflowPunct/>
              <w:topLinePunct w:val="0"/>
              <w:bidi w:val="0"/>
              <w:snapToGrid/>
              <w:spacing w:line="320" w:lineRule="exact"/>
              <w:textAlignment w:val="auto"/>
              <w:rPr>
                <w:rFonts w:ascii="Calibri" w:hAnsi="Calibri" w:eastAsia="宋体" w:cs="Times New Roman"/>
                <w:bCs/>
                <w:color w:val="auto"/>
              </w:rPr>
            </w:pPr>
            <w:r>
              <w:rPr>
                <w:rFonts w:hint="eastAsia"/>
                <w:bCs/>
                <w:color w:val="auto"/>
              </w:rPr>
              <w:t>标志着</w:t>
            </w:r>
            <w:r>
              <w:rPr>
                <w:rFonts w:hint="eastAsia" w:ascii="Calibri" w:hAnsi="Calibri" w:eastAsia="宋体" w:cs="Times New Roman"/>
                <w:bCs/>
                <w:color w:val="auto"/>
              </w:rPr>
              <w:t>规范化</w:t>
            </w:r>
            <w:r>
              <w:rPr>
                <w:rFonts w:hint="eastAsia"/>
                <w:bCs/>
                <w:color w:val="auto"/>
              </w:rPr>
              <w:t>、</w:t>
            </w:r>
            <w:r>
              <w:rPr>
                <w:rFonts w:hint="eastAsia" w:ascii="Calibri" w:hAnsi="Calibri" w:eastAsia="宋体" w:cs="Times New Roman"/>
                <w:bCs/>
                <w:color w:val="auto"/>
              </w:rPr>
              <w:t>法制化贸易体系建立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right"/>
        </w:trPr>
        <w:tc>
          <w:tcPr>
            <w:tcW w:w="637" w:type="dxa"/>
            <w:vAlign w:val="center"/>
          </w:tcPr>
          <w:p>
            <w:pPr>
              <w:keepNext w:val="0"/>
              <w:keepLines w:val="0"/>
              <w:pageBreakBefore w:val="0"/>
              <w:kinsoku/>
              <w:wordWrap/>
              <w:overflowPunct/>
              <w:topLinePunct w:val="0"/>
              <w:bidi w:val="0"/>
              <w:snapToGrid/>
              <w:spacing w:line="320" w:lineRule="exact"/>
              <w:ind w:firstLine="210" w:firstLineChars="100"/>
              <w:textAlignment w:val="auto"/>
              <w:rPr>
                <w:rFonts w:ascii="宋体" w:hAnsi="宋体" w:eastAsia="宋体" w:cs="Times New Roman"/>
                <w:color w:val="auto"/>
                <w:szCs w:val="21"/>
              </w:rPr>
            </w:pPr>
            <w:r>
              <w:rPr>
                <w:rFonts w:hint="eastAsia" w:ascii="宋体" w:hAnsi="宋体" w:eastAsia="宋体" w:cs="Times New Roman"/>
                <w:color w:val="auto"/>
                <w:szCs w:val="21"/>
              </w:rPr>
              <w:t>C</w:t>
            </w:r>
          </w:p>
        </w:tc>
        <w:tc>
          <w:tcPr>
            <w:tcW w:w="2682" w:type="dxa"/>
            <w:vAlign w:val="center"/>
          </w:tcPr>
          <w:p>
            <w:pPr>
              <w:keepNext w:val="0"/>
              <w:keepLines w:val="0"/>
              <w:pageBreakBefore w:val="0"/>
              <w:kinsoku/>
              <w:wordWrap/>
              <w:overflowPunct/>
              <w:topLinePunct w:val="0"/>
              <w:bidi w:val="0"/>
              <w:snapToGrid/>
              <w:spacing w:line="320" w:lineRule="exact"/>
              <w:textAlignment w:val="auto"/>
              <w:rPr>
                <w:rFonts w:ascii="宋体" w:hAnsi="宋体" w:eastAsia="宋体" w:cs="Times New Roman"/>
                <w:b/>
                <w:bCs/>
                <w:color w:val="auto"/>
                <w:szCs w:val="21"/>
              </w:rPr>
            </w:pPr>
            <w:r>
              <w:rPr>
                <w:rFonts w:hint="eastAsia" w:ascii="宋体" w:hAnsi="宋体" w:eastAsia="宋体" w:cs="Times New Roman"/>
                <w:color w:val="auto"/>
                <w:szCs w:val="21"/>
              </w:rPr>
              <w:t xml:space="preserve">北美自由贸易区成立 </w:t>
            </w:r>
          </w:p>
        </w:tc>
        <w:tc>
          <w:tcPr>
            <w:tcW w:w="4667" w:type="dxa"/>
            <w:vAlign w:val="center"/>
          </w:tcPr>
          <w:p>
            <w:pPr>
              <w:keepNext w:val="0"/>
              <w:keepLines w:val="0"/>
              <w:pageBreakBefore w:val="0"/>
              <w:kinsoku/>
              <w:wordWrap/>
              <w:overflowPunct/>
              <w:topLinePunct w:val="0"/>
              <w:bidi w:val="0"/>
              <w:snapToGrid/>
              <w:spacing w:line="320" w:lineRule="exact"/>
              <w:textAlignment w:val="auto"/>
              <w:rPr>
                <w:rFonts w:ascii="宋体" w:hAnsi="宋体" w:eastAsia="宋体" w:cs="Times New Roman"/>
                <w:b/>
                <w:bCs/>
                <w:color w:val="auto"/>
                <w:szCs w:val="21"/>
              </w:rPr>
            </w:pPr>
            <w:r>
              <w:rPr>
                <w:rFonts w:hint="eastAsia" w:ascii="宋体" w:hAnsi="宋体" w:eastAsia="宋体" w:cs="Times New Roman"/>
                <w:color w:val="auto"/>
                <w:szCs w:val="21"/>
              </w:rPr>
              <w:t>是发达国家间组成的区域经济集团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2" w:hRule="atLeast"/>
          <w:jc w:val="right"/>
        </w:trPr>
        <w:tc>
          <w:tcPr>
            <w:tcW w:w="637" w:type="dxa"/>
            <w:vAlign w:val="center"/>
          </w:tcPr>
          <w:p>
            <w:pPr>
              <w:keepNext w:val="0"/>
              <w:keepLines w:val="0"/>
              <w:pageBreakBefore w:val="0"/>
              <w:kinsoku/>
              <w:wordWrap/>
              <w:overflowPunct/>
              <w:topLinePunct w:val="0"/>
              <w:bidi w:val="0"/>
              <w:snapToGrid/>
              <w:spacing w:line="320" w:lineRule="exact"/>
              <w:ind w:firstLine="210" w:firstLineChars="100"/>
              <w:textAlignment w:val="auto"/>
              <w:rPr>
                <w:rFonts w:ascii="宋体" w:hAnsi="宋体" w:eastAsia="宋体" w:cs="Times New Roman"/>
                <w:bCs/>
                <w:color w:val="auto"/>
                <w:szCs w:val="21"/>
              </w:rPr>
            </w:pPr>
            <w:r>
              <w:rPr>
                <w:rFonts w:hint="eastAsia" w:ascii="宋体" w:hAnsi="宋体" w:eastAsia="宋体" w:cs="Times New Roman"/>
                <w:bCs/>
                <w:color w:val="auto"/>
                <w:szCs w:val="21"/>
              </w:rPr>
              <w:t>D</w:t>
            </w:r>
          </w:p>
        </w:tc>
        <w:tc>
          <w:tcPr>
            <w:tcW w:w="2682" w:type="dxa"/>
            <w:vAlign w:val="center"/>
          </w:tcPr>
          <w:p>
            <w:pPr>
              <w:keepNext w:val="0"/>
              <w:keepLines w:val="0"/>
              <w:pageBreakBefore w:val="0"/>
              <w:kinsoku/>
              <w:wordWrap/>
              <w:overflowPunct/>
              <w:topLinePunct w:val="0"/>
              <w:bidi w:val="0"/>
              <w:snapToGrid/>
              <w:spacing w:line="320" w:lineRule="exact"/>
              <w:textAlignment w:val="auto"/>
              <w:rPr>
                <w:rFonts w:ascii="宋体" w:hAnsi="宋体" w:eastAsia="宋体" w:cs="Times New Roman"/>
                <w:color w:val="auto"/>
                <w:szCs w:val="21"/>
              </w:rPr>
            </w:pPr>
            <w:r>
              <w:rPr>
                <w:rFonts w:hint="eastAsia" w:ascii="宋体" w:hAnsi="宋体" w:eastAsia="宋体" w:cs="Times New Roman"/>
                <w:color w:val="auto"/>
                <w:szCs w:val="21"/>
              </w:rPr>
              <w:t>欧盟的成立</w:t>
            </w:r>
          </w:p>
        </w:tc>
        <w:tc>
          <w:tcPr>
            <w:tcW w:w="4667" w:type="dxa"/>
            <w:vAlign w:val="center"/>
          </w:tcPr>
          <w:p>
            <w:pPr>
              <w:keepNext w:val="0"/>
              <w:keepLines w:val="0"/>
              <w:pageBreakBefore w:val="0"/>
              <w:kinsoku/>
              <w:wordWrap/>
              <w:overflowPunct/>
              <w:topLinePunct w:val="0"/>
              <w:bidi w:val="0"/>
              <w:snapToGrid/>
              <w:spacing w:line="320" w:lineRule="exact"/>
              <w:textAlignment w:val="auto"/>
              <w:rPr>
                <w:rFonts w:ascii="宋体" w:hAnsi="宋体" w:eastAsia="宋体" w:cs="Times New Roman"/>
                <w:color w:val="auto"/>
                <w:szCs w:val="21"/>
              </w:rPr>
            </w:pPr>
            <w:r>
              <w:rPr>
                <w:rFonts w:ascii="宋体" w:hAnsi="宋体" w:eastAsia="宋体" w:cs="Times New Roman"/>
                <w:color w:val="auto"/>
                <w:szCs w:val="21"/>
              </w:rPr>
              <w:t>标志</w:t>
            </w:r>
            <w:r>
              <w:rPr>
                <w:rFonts w:hint="eastAsia" w:ascii="宋体" w:hAnsi="宋体" w:eastAsia="宋体"/>
                <w:color w:val="auto"/>
                <w:szCs w:val="21"/>
              </w:rPr>
              <w:t>着</w:t>
            </w:r>
            <w:r>
              <w:rPr>
                <w:rFonts w:hint="eastAsia" w:ascii="宋体" w:hAnsi="宋体" w:eastAsia="宋体" w:cs="Times New Roman"/>
                <w:color w:val="auto"/>
                <w:szCs w:val="21"/>
              </w:rPr>
              <w:t>欧共体</w:t>
            </w:r>
            <w:r>
              <w:rPr>
                <w:rFonts w:ascii="宋体" w:hAnsi="宋体" w:eastAsia="宋体" w:cs="Times New Roman"/>
                <w:color w:val="auto"/>
                <w:szCs w:val="21"/>
              </w:rPr>
              <w:t>从经济实体向经济政治实体过渡</w:t>
            </w:r>
          </w:p>
        </w:tc>
      </w:tr>
    </w:tbl>
    <w:p>
      <w:pPr>
        <w:keepNext w:val="0"/>
        <w:keepLines w:val="0"/>
        <w:pageBreakBefore w:val="0"/>
        <w:kinsoku/>
        <w:wordWrap/>
        <w:overflowPunct/>
        <w:topLinePunct w:val="0"/>
        <w:autoSpaceDE w:val="0"/>
        <w:autoSpaceDN w:val="0"/>
        <w:bidi w:val="0"/>
        <w:adjustRightInd w:val="0"/>
        <w:snapToGrid/>
        <w:spacing w:line="320" w:lineRule="exact"/>
        <w:ind w:left="210" w:hanging="210" w:hangingChars="100"/>
        <w:jc w:val="left"/>
        <w:textAlignment w:val="auto"/>
        <w:rPr>
          <w:rFonts w:cs="宋体" w:asciiTheme="minorEastAsia" w:hAnsiTheme="minorEastAsia"/>
          <w:color w:val="auto"/>
          <w:kern w:val="0"/>
          <w:szCs w:val="21"/>
          <w:lang w:val="zh-CN"/>
        </w:rPr>
      </w:pPr>
      <w:r>
        <w:rPr>
          <w:rFonts w:hint="eastAsia" w:cs="宋体" w:asciiTheme="minorEastAsia" w:hAnsiTheme="minorEastAsia"/>
          <w:color w:val="auto"/>
          <w:szCs w:val="21"/>
        </w:rPr>
        <w:t>26.</w:t>
      </w:r>
      <w:r>
        <w:rPr>
          <w:rFonts w:hint="eastAsia" w:cs="宋体" w:asciiTheme="minorEastAsia" w:hAnsiTheme="minorEastAsia"/>
          <w:color w:val="auto"/>
          <w:szCs w:val="21"/>
          <w:lang w:val="zh-CN"/>
        </w:rPr>
        <w:t>2014年7月，世贸组织驳回了美国与中国有关贸易争端的上诉请求，确认美国商务部在</w:t>
      </w:r>
      <w:r>
        <w:rPr>
          <w:rFonts w:cs="Tahoma" w:asciiTheme="minorEastAsia" w:hAnsiTheme="minorEastAsia"/>
          <w:color w:val="auto"/>
          <w:szCs w:val="21"/>
        </w:rPr>
        <w:t>2006</w:t>
      </w:r>
      <w:r>
        <w:rPr>
          <w:rFonts w:hint="eastAsia" w:cs="宋体" w:asciiTheme="minorEastAsia" w:hAnsiTheme="minorEastAsia"/>
          <w:color w:val="auto"/>
          <w:szCs w:val="21"/>
          <w:lang w:val="zh-CN"/>
        </w:rPr>
        <w:t>年至</w:t>
      </w:r>
      <w:r>
        <w:rPr>
          <w:rFonts w:cs="Tahoma" w:asciiTheme="minorEastAsia" w:hAnsiTheme="minorEastAsia"/>
          <w:color w:val="auto"/>
          <w:szCs w:val="21"/>
        </w:rPr>
        <w:t>2012</w:t>
      </w:r>
      <w:r>
        <w:rPr>
          <w:rFonts w:hint="eastAsia" w:cs="宋体" w:asciiTheme="minorEastAsia" w:hAnsiTheme="minorEastAsia"/>
          <w:color w:val="auto"/>
          <w:szCs w:val="21"/>
          <w:lang w:val="zh-CN"/>
        </w:rPr>
        <w:t>年间对华发起的</w:t>
      </w:r>
      <w:r>
        <w:rPr>
          <w:rFonts w:cs="Tahoma" w:asciiTheme="minorEastAsia" w:hAnsiTheme="minorEastAsia"/>
          <w:color w:val="auto"/>
          <w:szCs w:val="21"/>
        </w:rPr>
        <w:t>25</w:t>
      </w:r>
      <w:r>
        <w:rPr>
          <w:rFonts w:hint="eastAsia" w:cs="宋体" w:asciiTheme="minorEastAsia" w:hAnsiTheme="minorEastAsia"/>
          <w:color w:val="auto"/>
          <w:szCs w:val="21"/>
          <w:lang w:val="zh-CN"/>
        </w:rPr>
        <w:t>起反倾销、反补贴调查中违反世贸规则。由此可见，世贸组织</w:t>
      </w:r>
    </w:p>
    <w:p>
      <w:pPr>
        <w:keepNext w:val="0"/>
        <w:keepLines w:val="0"/>
        <w:pageBreakBefore w:val="0"/>
        <w:kinsoku/>
        <w:wordWrap/>
        <w:overflowPunct/>
        <w:topLinePunct w:val="0"/>
        <w:bidi w:val="0"/>
        <w:snapToGrid/>
        <w:spacing w:line="320" w:lineRule="exact"/>
        <w:ind w:firstLine="210" w:firstLineChars="100"/>
        <w:textAlignment w:val="auto"/>
        <w:rPr>
          <w:rFonts w:cs="宋体" w:asciiTheme="minorEastAsia" w:hAnsiTheme="minorEastAsia"/>
          <w:color w:val="auto"/>
          <w:szCs w:val="21"/>
          <w:lang w:val="zh-CN"/>
        </w:rPr>
      </w:pPr>
      <w:r>
        <w:rPr>
          <w:rFonts w:hint="eastAsia" w:cs="宋体" w:asciiTheme="minorEastAsia" w:hAnsiTheme="minorEastAsia"/>
          <w:color w:val="auto"/>
          <w:szCs w:val="21"/>
          <w:lang w:val="zh-CN"/>
        </w:rPr>
        <w:t>A．是少数发达国家控制世界市场的工具      B．严重侵犯了相关成员国的国家主权</w:t>
      </w:r>
    </w:p>
    <w:p>
      <w:pPr>
        <w:keepNext w:val="0"/>
        <w:keepLines w:val="0"/>
        <w:pageBreakBefore w:val="0"/>
        <w:kinsoku/>
        <w:wordWrap/>
        <w:overflowPunct/>
        <w:topLinePunct w:val="0"/>
        <w:bidi w:val="0"/>
        <w:snapToGrid/>
        <w:spacing w:line="320" w:lineRule="exact"/>
        <w:ind w:firstLine="210" w:firstLineChars="100"/>
        <w:textAlignment w:val="auto"/>
        <w:rPr>
          <w:rFonts w:cs="宋体" w:asciiTheme="minorEastAsia" w:hAnsiTheme="minorEastAsia"/>
          <w:color w:val="auto"/>
          <w:szCs w:val="21"/>
          <w:lang w:val="zh-CN"/>
        </w:rPr>
      </w:pPr>
      <w:r>
        <w:rPr>
          <w:rFonts w:hint="eastAsia" w:ascii="宋体" w:hAnsi="宋体" w:eastAsia="宋体" w:cs="Times New Roman"/>
          <w:bCs/>
          <w:color w:val="auto"/>
          <w:szCs w:val="21"/>
        </w:rPr>
        <w:t xml:space="preserve">C．在规范世界贸易方面发挥了重要作用    </w:t>
      </w:r>
      <w:r>
        <w:rPr>
          <w:rFonts w:hint="eastAsia" w:cs="宋体" w:asciiTheme="minorEastAsia" w:hAnsiTheme="minorEastAsia"/>
          <w:color w:val="auto"/>
          <w:szCs w:val="21"/>
          <w:lang w:val="zh-CN"/>
        </w:rPr>
        <w:t xml:space="preserve">  D．使美国攫取了世界经济霸主的地位</w:t>
      </w:r>
    </w:p>
    <w:p>
      <w:pPr>
        <w:keepNext w:val="0"/>
        <w:keepLines w:val="0"/>
        <w:pageBreakBefore w:val="0"/>
        <w:kinsoku/>
        <w:wordWrap/>
        <w:overflowPunct/>
        <w:topLinePunct w:val="0"/>
        <w:bidi w:val="0"/>
        <w:spacing w:line="300" w:lineRule="exact"/>
        <w:textAlignment w:val="auto"/>
        <w:rPr>
          <w:rFonts w:ascii="黑体" w:hAnsi="黑体" w:eastAsia="黑体"/>
          <w:color w:val="auto"/>
          <w:sz w:val="24"/>
          <w:szCs w:val="24"/>
        </w:rPr>
      </w:pPr>
    </w:p>
    <w:p>
      <w:pPr>
        <w:keepNext w:val="0"/>
        <w:keepLines w:val="0"/>
        <w:pageBreakBefore w:val="0"/>
        <w:kinsoku/>
        <w:wordWrap/>
        <w:overflowPunct/>
        <w:topLinePunct w:val="0"/>
        <w:bidi w:val="0"/>
        <w:spacing w:line="300" w:lineRule="exact"/>
        <w:textAlignment w:val="auto"/>
        <w:rPr>
          <w:rFonts w:ascii="黑体" w:hAnsi="黑体" w:eastAsia="黑体"/>
          <w:color w:val="auto"/>
          <w:sz w:val="24"/>
          <w:szCs w:val="24"/>
        </w:rPr>
      </w:pPr>
    </w:p>
    <w:p>
      <w:pPr>
        <w:rPr>
          <w:rFonts w:asciiTheme="minorEastAsia" w:hAnsiTheme="minorEastAsia"/>
          <w:b/>
          <w:szCs w:val="21"/>
        </w:rPr>
      </w:pPr>
      <w:r>
        <w:rPr>
          <w:rFonts w:asciiTheme="minorEastAsia" w:hAnsiTheme="minorEastAsia"/>
          <w:b/>
          <w:szCs w:val="21"/>
        </w:rPr>
        <w:t>二、非选择题：本大题共4题，</w:t>
      </w:r>
      <w:r>
        <w:rPr>
          <w:rFonts w:hint="eastAsia" w:asciiTheme="minorEastAsia" w:hAnsiTheme="minorEastAsia"/>
          <w:b/>
          <w:szCs w:val="21"/>
        </w:rPr>
        <w:t>每题12分，共48</w:t>
      </w:r>
      <w:r>
        <w:rPr>
          <w:rFonts w:asciiTheme="minorEastAsia" w:hAnsiTheme="minorEastAsia"/>
          <w:b/>
          <w:szCs w:val="21"/>
        </w:rPr>
        <w:t>分</w:t>
      </w:r>
      <w:r>
        <w:rPr>
          <w:rFonts w:hint="eastAsia" w:asciiTheme="minorEastAsia" w:hAnsiTheme="minorEastAsia"/>
          <w:b/>
          <w:szCs w:val="21"/>
        </w:rPr>
        <w:t>。</w:t>
      </w:r>
    </w:p>
    <w:p>
      <w:pPr>
        <w:ind w:left="420" w:hanging="420" w:hangingChars="200"/>
        <w:rPr>
          <w:rFonts w:hint="eastAsia"/>
          <w:szCs w:val="21"/>
        </w:rPr>
      </w:pPr>
      <w:r>
        <w:rPr>
          <w:rFonts w:hint="eastAsia" w:asciiTheme="minorEastAsia" w:hAnsiTheme="minorEastAsia"/>
          <w:szCs w:val="21"/>
        </w:rPr>
        <w:t>27.张謇是近代中国著名实业家,他做了30年开路先锋，造福于一方，影响于全国</w:t>
      </w:r>
      <w:r>
        <w:rPr>
          <w:rFonts w:hint="eastAsia"/>
          <w:szCs w:val="21"/>
        </w:rPr>
        <w:t>。阅读</w:t>
      </w:r>
    </w:p>
    <w:p>
      <w:pPr>
        <w:ind w:left="420" w:leftChars="100" w:hanging="210" w:hangingChars="100"/>
        <w:rPr>
          <w:rFonts w:hint="eastAsia" w:asciiTheme="minorEastAsia" w:hAnsiTheme="minorEastAsia"/>
          <w:szCs w:val="21"/>
        </w:rPr>
      </w:pPr>
      <w:r>
        <w:rPr>
          <w:rFonts w:hint="eastAsia" w:asciiTheme="minorEastAsia" w:hAnsiTheme="minorEastAsia"/>
          <w:szCs w:val="21"/>
        </w:rPr>
        <w:t>下列材料：</w:t>
      </w:r>
    </w:p>
    <w:p>
      <w:pPr>
        <w:adjustRightInd w:val="0"/>
        <w:snapToGrid w:val="0"/>
        <w:ind w:firstLine="422" w:firstLineChars="200"/>
        <w:jc w:val="left"/>
        <w:rPr>
          <w:rFonts w:ascii="楷体" w:hAnsi="楷体" w:eastAsia="楷体"/>
          <w:szCs w:val="21"/>
        </w:rPr>
      </w:pPr>
      <w:r>
        <w:rPr>
          <w:rFonts w:hint="eastAsia" w:ascii="黑体" w:hAnsi="黑体" w:eastAsia="黑体"/>
          <w:b/>
          <w:szCs w:val="21"/>
        </w:rPr>
        <w:t xml:space="preserve">材料一  </w:t>
      </w:r>
      <w:r>
        <w:rPr>
          <w:rFonts w:hint="eastAsia" w:ascii="楷体" w:hAnsi="楷体" w:eastAsia="楷体"/>
          <w:szCs w:val="21"/>
        </w:rPr>
        <w:t>1895年署理两江总督的张之洞委托丁忧在乡的张謇以“总理通州一带商务事宜”名义，筹建大生纱厂。本着“设厂自救”的强烈信念，张謇突破重重困难，才使大生纱厂于1899年开工。</w:t>
      </w:r>
      <w:r>
        <w:rPr>
          <w:rFonts w:hint="eastAsia" w:ascii="宋体" w:hAnsi="宋体" w:eastAsia="宋体"/>
          <w:b/>
          <w:szCs w:val="21"/>
        </w:rPr>
        <w:t>……</w:t>
      </w:r>
      <w:r>
        <w:rPr>
          <w:rFonts w:hint="eastAsia" w:ascii="楷体" w:hAnsi="楷体" w:eastAsia="楷体"/>
          <w:szCs w:val="21"/>
        </w:rPr>
        <w:t>南通关庄土布因质地厚实作为衣料深受处于寒冷地区的东北人民的欢迎得以在东北畅销，而当时大生纱厂的棉纱产量仅为关庄土布的用纱量的一半，这就给大生纱厂的发展提供了有利条件。……1917年后，因为“欧战方酣，舶来货乏，营布销路大畅”。</w:t>
      </w:r>
    </w:p>
    <w:p>
      <w:pPr>
        <w:adjustRightInd w:val="0"/>
        <w:snapToGrid w:val="0"/>
        <w:ind w:firstLine="420" w:firstLineChars="200"/>
        <w:jc w:val="right"/>
        <w:rPr>
          <w:rFonts w:ascii="黑体" w:hAnsi="黑体" w:eastAsia="黑体"/>
          <w:b/>
          <w:szCs w:val="21"/>
        </w:rPr>
      </w:pPr>
      <w:r>
        <w:rPr>
          <w:rFonts w:hint="eastAsia" w:ascii="楷体" w:hAnsi="楷体" w:eastAsia="楷体"/>
          <w:szCs w:val="21"/>
        </w:rPr>
        <w:t>——李宜群《从一份息摺看大生纱厂1922年前经营状况》</w:t>
      </w:r>
    </w:p>
    <w:p>
      <w:pPr>
        <w:adjustRightInd w:val="0"/>
        <w:snapToGrid w:val="0"/>
        <w:ind w:firstLine="422" w:firstLineChars="200"/>
        <w:rPr>
          <w:rFonts w:ascii="楷体" w:hAnsi="楷体" w:eastAsia="楷体"/>
          <w:szCs w:val="21"/>
        </w:rPr>
      </w:pPr>
      <w:r>
        <w:rPr>
          <w:rFonts w:hint="eastAsia" w:ascii="黑体" w:hAnsi="黑体" w:eastAsia="黑体"/>
          <w:b/>
          <w:szCs w:val="21"/>
        </w:rPr>
        <w:t>材料二</w:t>
      </w:r>
      <w:r>
        <w:rPr>
          <w:rFonts w:hint="eastAsia" w:ascii="黑体" w:hAnsi="黑体" w:eastAsia="黑体"/>
          <w:szCs w:val="21"/>
        </w:rPr>
        <w:t xml:space="preserve">  </w:t>
      </w:r>
      <w:r>
        <w:rPr>
          <w:rFonts w:hint="eastAsia" w:ascii="楷体" w:hAnsi="楷体" w:eastAsia="楷体"/>
          <w:szCs w:val="21"/>
        </w:rPr>
        <w:t>1922年，中国经济形势突变。一战结束后，帝国主义的经济侵略卷土重来，水灾不断导致棉花连年欠收，东北市场出现严重萎缩，大生公司投资战线过长，管理落后……多种不利因素交织在一起，使得大生资本集团陷入困境。</w:t>
      </w:r>
    </w:p>
    <w:p>
      <w:pPr>
        <w:adjustRightInd w:val="0"/>
        <w:snapToGrid w:val="0"/>
        <w:ind w:firstLine="420" w:firstLineChars="200"/>
        <w:jc w:val="right"/>
        <w:rPr>
          <w:rFonts w:ascii="楷体" w:hAnsi="楷体" w:eastAsia="楷体"/>
          <w:szCs w:val="21"/>
        </w:rPr>
      </w:pPr>
      <w:r>
        <w:rPr>
          <w:rFonts w:hint="eastAsia" w:ascii="楷体" w:hAnsi="楷体" w:eastAsia="楷体"/>
          <w:szCs w:val="21"/>
        </w:rPr>
        <w:t>——张绪武《大生纱厂见证近代中国社会历程》</w:t>
      </w:r>
    </w:p>
    <w:p>
      <w:pPr>
        <w:adjustRightInd w:val="0"/>
        <w:snapToGrid w:val="0"/>
        <w:ind w:firstLine="422" w:firstLineChars="200"/>
        <w:rPr>
          <w:rFonts w:ascii="楷体" w:hAnsi="楷体" w:eastAsia="楷体"/>
          <w:szCs w:val="21"/>
        </w:rPr>
      </w:pPr>
      <w:r>
        <w:rPr>
          <w:rFonts w:hint="eastAsia" w:ascii="黑体" w:hAnsi="黑体" w:eastAsia="黑体"/>
          <w:b/>
          <w:szCs w:val="21"/>
        </w:rPr>
        <w:t>材料三</w:t>
      </w:r>
      <w:r>
        <w:rPr>
          <w:rFonts w:hint="eastAsia" w:ascii="黑体" w:hAnsi="黑体" w:eastAsia="黑体"/>
          <w:szCs w:val="21"/>
        </w:rPr>
        <w:t xml:space="preserve">  </w:t>
      </w:r>
      <w:r>
        <w:rPr>
          <w:rFonts w:hint="eastAsia" w:ascii="楷体" w:hAnsi="楷体" w:eastAsia="楷体"/>
          <w:szCs w:val="21"/>
        </w:rPr>
        <w:t>1903年，张謇在自己的家乡通州创办了师范学校，接着又兴办了通州女子师范学校，并相继兴办了一批中学和小学。1904年起，公共植物园、新育婴堂、南通博物苑、图书馆和公园相继落成。经过张謇的努力经营，南通逐渐从一个封闭落后的封建小城镇，发展成为初具规模的近代新型城市，他本人也因此而获得了很高的声誉。</w:t>
      </w:r>
    </w:p>
    <w:p>
      <w:pPr>
        <w:adjustRightInd w:val="0"/>
        <w:snapToGrid w:val="0"/>
        <w:ind w:firstLine="420" w:firstLineChars="200"/>
        <w:jc w:val="right"/>
        <w:rPr>
          <w:rFonts w:ascii="楷体" w:hAnsi="楷体" w:eastAsia="楷体"/>
          <w:szCs w:val="21"/>
        </w:rPr>
      </w:pPr>
      <w:r>
        <w:rPr>
          <w:rFonts w:hint="eastAsia" w:ascii="楷体" w:hAnsi="楷体" w:eastAsia="楷体"/>
          <w:szCs w:val="21"/>
        </w:rPr>
        <w:t>——朱英《“状元资本家”张謇的商海生涯》</w:t>
      </w:r>
    </w:p>
    <w:p>
      <w:pPr>
        <w:adjustRightInd w:val="0"/>
        <w:snapToGrid w:val="0"/>
        <w:rPr>
          <w:szCs w:val="21"/>
        </w:rPr>
      </w:pPr>
      <w:r>
        <w:rPr>
          <w:rFonts w:hint="eastAsia"/>
          <w:szCs w:val="21"/>
        </w:rPr>
        <w:t>请回答：</w:t>
      </w:r>
    </w:p>
    <w:p>
      <w:pPr>
        <w:ind w:firstLine="420" w:firstLineChars="200"/>
        <w:rPr>
          <w:szCs w:val="21"/>
        </w:rPr>
      </w:pPr>
      <w:r>
        <w:rPr>
          <w:rFonts w:hint="eastAsia" w:asciiTheme="minorEastAsia" w:hAnsiTheme="minorEastAsia"/>
          <w:szCs w:val="21"/>
        </w:rPr>
        <w:t>⑴</w:t>
      </w:r>
      <w:r>
        <w:rPr>
          <w:rFonts w:hint="eastAsia"/>
          <w:szCs w:val="21"/>
        </w:rPr>
        <w:t>据材料一，概括推动大生纱厂筹建和发展的有利因素。（4分）</w:t>
      </w: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p>
    <w:p>
      <w:pPr>
        <w:ind w:firstLine="420" w:firstLineChars="200"/>
        <w:rPr>
          <w:szCs w:val="21"/>
        </w:rPr>
      </w:pPr>
      <w:r>
        <w:rPr>
          <w:rFonts w:hint="eastAsia" w:asciiTheme="minorEastAsia" w:hAnsiTheme="minorEastAsia"/>
          <w:szCs w:val="21"/>
        </w:rPr>
        <w:t>⑵</w:t>
      </w:r>
      <w:r>
        <w:rPr>
          <w:rFonts w:hint="eastAsia"/>
          <w:szCs w:val="21"/>
        </w:rPr>
        <w:t>据材料二，指出1922年后大生纱厂陷入困境的原因。结合所学知识，分析造成这一现象的根源。（4分）</w:t>
      </w: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adjustRightInd w:val="0"/>
        <w:snapToGrid w:val="0"/>
        <w:rPr>
          <w:rFonts w:asciiTheme="minorEastAsia" w:hAnsiTheme="minorEastAsia"/>
          <w:szCs w:val="21"/>
        </w:rPr>
      </w:pPr>
    </w:p>
    <w:p>
      <w:pPr>
        <w:adjustRightInd w:val="0"/>
        <w:snapToGrid w:val="0"/>
        <w:ind w:firstLine="420" w:firstLineChars="200"/>
        <w:rPr>
          <w:rFonts w:asciiTheme="minorEastAsia" w:hAnsiTheme="minorEastAsia"/>
          <w:szCs w:val="21"/>
        </w:rPr>
      </w:pPr>
      <w:r>
        <w:rPr>
          <w:rFonts w:hint="eastAsia" w:asciiTheme="minorEastAsia" w:hAnsiTheme="minorEastAsia"/>
          <w:szCs w:val="21"/>
        </w:rPr>
        <w:t>⑶</w:t>
      </w:r>
      <w:r>
        <w:rPr>
          <w:rFonts w:hint="eastAsia"/>
          <w:szCs w:val="21"/>
        </w:rPr>
        <w:t>据材料三，概括张謇在推动南通近代化方面的贡献。综合上述材料，分析张謇作为著名实业家所体现出的优秀品质。（4分）</w:t>
      </w:r>
    </w:p>
    <w:p>
      <w:pPr>
        <w:pStyle w:val="12"/>
        <w:ind w:left="780" w:firstLine="0" w:firstLineChars="0"/>
        <w:rPr>
          <w:rFonts w:asciiTheme="minorEastAsia" w:hAnsiTheme="minorEastAsia"/>
          <w:color w:val="FF0000"/>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rPr>
          <w:rFonts w:asciiTheme="minorEastAsia" w:hAnsiTheme="minorEastAsia"/>
          <w:szCs w:val="21"/>
        </w:rPr>
      </w:pPr>
      <w:r>
        <w:rPr>
          <w:rFonts w:hint="eastAsia" w:asciiTheme="minorEastAsia" w:hAnsiTheme="minorEastAsia"/>
          <w:szCs w:val="21"/>
        </w:rPr>
        <w:t>28.建国后，农业生产责任制经历了曲折的发展历程。阅读下列材料：</w:t>
      </w:r>
    </w:p>
    <w:p>
      <w:pPr>
        <w:ind w:left="103" w:leftChars="49" w:firstLine="411" w:firstLineChars="195"/>
        <w:rPr>
          <w:rFonts w:ascii="楷体" w:hAnsi="楷体" w:eastAsia="楷体" w:cs="Arial"/>
          <w:color w:val="333333"/>
          <w:szCs w:val="21"/>
          <w:shd w:val="clear" w:color="auto" w:fill="FFFFFF"/>
        </w:rPr>
      </w:pPr>
      <w:r>
        <w:rPr>
          <w:rFonts w:hint="eastAsia" w:ascii="黑体" w:hAnsi="黑体" w:eastAsia="黑体" w:cs="Arial"/>
          <w:b/>
          <w:color w:val="333333"/>
          <w:szCs w:val="21"/>
          <w:shd w:val="clear" w:color="auto" w:fill="FFFFFF"/>
        </w:rPr>
        <w:t>材料一</w:t>
      </w:r>
      <w:r>
        <w:rPr>
          <w:rFonts w:hint="eastAsia" w:ascii="Arial" w:hAnsi="Arial" w:cs="Arial"/>
          <w:color w:val="333333"/>
          <w:szCs w:val="21"/>
          <w:shd w:val="clear" w:color="auto" w:fill="FFFFFF"/>
        </w:rPr>
        <w:t xml:space="preserve">  </w:t>
      </w:r>
      <w:r>
        <w:rPr>
          <w:rFonts w:hint="eastAsia" w:ascii="楷体" w:hAnsi="楷体" w:eastAsia="楷体" w:cs="Arial"/>
          <w:color w:val="333333"/>
          <w:szCs w:val="21"/>
          <w:shd w:val="clear" w:color="auto" w:fill="FFFFFF"/>
        </w:rPr>
        <w:t>在当时, 包产到户也许是农村克服困难的有效办法, 由于缺乏马克思主义经典理论的强有力的支撑, 因而在现实实践中无法获得“通行证”。包产到户在一定程度上也确实影响了国家工业化计划的顺利实施。</w:t>
      </w:r>
      <w:r>
        <w:rPr>
          <w:rFonts w:ascii="楷体" w:hAnsi="楷体" w:eastAsia="楷体" w:cs="Arial"/>
          <w:color w:val="333333"/>
          <w:szCs w:val="21"/>
          <w:shd w:val="clear" w:color="auto" w:fill="FFFFFF"/>
        </w:rPr>
        <w:t>再加上国家最高领导人强调农村集体化, 认为包产到户会产生资本主义, 导致两极分化</w:t>
      </w:r>
      <w:r>
        <w:rPr>
          <w:rFonts w:hint="eastAsia" w:ascii="楷体" w:hAnsi="楷体" w:eastAsia="楷体" w:cs="Arial"/>
          <w:color w:val="333333"/>
          <w:szCs w:val="21"/>
          <w:shd w:val="clear" w:color="auto" w:fill="FFFFFF"/>
        </w:rPr>
        <w:t>，</w:t>
      </w:r>
      <w:r>
        <w:rPr>
          <w:rFonts w:ascii="楷体" w:hAnsi="楷体" w:eastAsia="楷体" w:cs="Arial"/>
          <w:color w:val="333333"/>
          <w:szCs w:val="21"/>
          <w:shd w:val="clear" w:color="auto" w:fill="FFFFFF"/>
        </w:rPr>
        <w:t>因而对于“单干风”的分田到户并不支持。多种原因的相互交织, 致使包产到户在新中国初期虽然萌芽并得到初步发展, 但是最终没能得到贯彻和实施。</w:t>
      </w:r>
    </w:p>
    <w:p>
      <w:pPr>
        <w:ind w:left="103" w:leftChars="49" w:firstLine="2415" w:firstLineChars="1150"/>
        <w:jc w:val="right"/>
        <w:rPr>
          <w:rFonts w:ascii="楷体" w:hAnsi="楷体" w:eastAsia="楷体" w:cs="Arial"/>
          <w:color w:val="333333"/>
          <w:szCs w:val="21"/>
          <w:shd w:val="clear" w:color="auto" w:fill="FFFFFF"/>
        </w:rPr>
      </w:pPr>
      <w:r>
        <w:rPr>
          <w:rFonts w:hint="eastAsia" w:ascii="楷体" w:hAnsi="楷体" w:eastAsia="楷体" w:cs="Arial"/>
          <w:color w:val="333333"/>
          <w:szCs w:val="21"/>
          <w:shd w:val="clear" w:color="auto" w:fill="FFFFFF"/>
        </w:rPr>
        <w:t>——姜建芳《20世纪五六十年代包产到户夭折原因再探》</w:t>
      </w:r>
    </w:p>
    <w:p>
      <w:pPr>
        <w:ind w:left="103" w:leftChars="49" w:firstLine="413" w:firstLineChars="196"/>
        <w:rPr>
          <w:rFonts w:ascii="楷体" w:hAnsi="楷体" w:eastAsia="楷体" w:cs="Arial"/>
          <w:color w:val="333333"/>
          <w:szCs w:val="21"/>
          <w:shd w:val="clear" w:color="auto" w:fill="FFFFFF"/>
        </w:rPr>
      </w:pPr>
      <w:r>
        <w:rPr>
          <w:rFonts w:hint="eastAsia" w:ascii="黑体" w:hAnsi="黑体" w:eastAsia="黑体" w:cs="Arial"/>
          <w:b/>
          <w:color w:val="333333"/>
          <w:szCs w:val="21"/>
          <w:shd w:val="clear" w:color="auto" w:fill="FFFFFF"/>
        </w:rPr>
        <w:t>材料二</w:t>
      </w:r>
      <w:r>
        <w:rPr>
          <w:rFonts w:hint="eastAsia" w:ascii="Arial" w:hAnsi="Arial" w:cs="Arial"/>
          <w:color w:val="333333"/>
          <w:szCs w:val="21"/>
          <w:shd w:val="clear" w:color="auto" w:fill="FFFFFF"/>
        </w:rPr>
        <w:t xml:space="preserve">  </w:t>
      </w:r>
      <w:r>
        <w:rPr>
          <w:rFonts w:ascii="楷体" w:hAnsi="楷体" w:eastAsia="楷体" w:cs="Arial"/>
          <w:color w:val="333333"/>
          <w:szCs w:val="21"/>
          <w:shd w:val="clear" w:color="auto" w:fill="FFFFFF"/>
        </w:rPr>
        <w:t>家庭联产承包责任制是特定社会经济条件下的历史选择，该种农业生产组织形式与传统的农业生产组织方式（大集体时期）相比具有较大的进步，在改变农村经济格局的同时，奠定了经济发展和后续改革的基础，调动了农业生产者的积极性，为我国农民脱贫起到了重要作用。</w:t>
      </w:r>
    </w:p>
    <w:p>
      <w:pPr>
        <w:ind w:left="103" w:hanging="102" w:hangingChars="49"/>
        <w:jc w:val="right"/>
        <w:rPr>
          <w:rFonts w:ascii="楷体" w:hAnsi="楷体" w:eastAsia="楷体" w:cs="Arial"/>
          <w:color w:val="333333"/>
          <w:szCs w:val="21"/>
          <w:shd w:val="clear" w:color="auto" w:fill="FFFFFF"/>
        </w:rPr>
      </w:pPr>
      <w:r>
        <w:rPr>
          <w:rFonts w:hint="eastAsia" w:ascii="楷体" w:hAnsi="楷体" w:eastAsia="楷体" w:cs="Arial"/>
          <w:color w:val="333333"/>
          <w:szCs w:val="21"/>
          <w:shd w:val="clear" w:color="auto" w:fill="FFFFFF"/>
        </w:rPr>
        <w:t xml:space="preserve">                                            ——中共中央党史研究室《简明党史知识》</w:t>
      </w:r>
    </w:p>
    <w:p>
      <w:pPr>
        <w:ind w:left="103" w:leftChars="49" w:firstLine="413" w:firstLineChars="196"/>
        <w:rPr>
          <w:rFonts w:ascii="楷体" w:hAnsi="楷体" w:eastAsia="楷体" w:cs="Arial"/>
          <w:color w:val="333333"/>
          <w:szCs w:val="21"/>
          <w:shd w:val="clear" w:color="auto" w:fill="FFFFFF"/>
        </w:rPr>
      </w:pPr>
      <w:r>
        <w:rPr>
          <w:rFonts w:hint="eastAsia" w:ascii="黑体" w:hAnsi="黑体" w:eastAsia="黑体" w:cs="Arial"/>
          <w:b/>
          <w:color w:val="333333"/>
          <w:szCs w:val="21"/>
          <w:shd w:val="clear" w:color="auto" w:fill="FFFFFF"/>
        </w:rPr>
        <w:t>材料三</w:t>
      </w:r>
      <w:r>
        <w:rPr>
          <w:rFonts w:hint="eastAsia" w:ascii="Arial" w:hAnsi="Arial" w:cs="Arial"/>
          <w:color w:val="333333"/>
          <w:szCs w:val="21"/>
          <w:shd w:val="clear" w:color="auto" w:fill="FFFFFF"/>
        </w:rPr>
        <w:t xml:space="preserve">  </w:t>
      </w:r>
      <w:r>
        <w:rPr>
          <w:rFonts w:hint="eastAsia" w:ascii="楷体" w:hAnsi="楷体" w:eastAsia="楷体" w:cs="Arial"/>
          <w:color w:val="333333"/>
          <w:szCs w:val="21"/>
          <w:shd w:val="clear" w:color="auto" w:fill="FFFFFF"/>
        </w:rPr>
        <w:t>伴随我国农业现代化进程，农村劳动力大量转移，农业物质技术装备水平不断提高，农户承包土地的经营权流转明显加快，发展适度规模经营已成为必然趋势。实践证明，土地流转和适度规模经营是发展现代农业的必由之路，有利于优化土地资源配置和提高劳动生产率，有利于保障粮食安全和主要农产品供给，有利于促进农业技术推广应用和农业增效、农民增收。</w:t>
      </w:r>
    </w:p>
    <w:p>
      <w:pPr>
        <w:ind w:left="103" w:leftChars="49" w:firstLine="411" w:firstLineChars="196"/>
        <w:rPr>
          <w:rFonts w:ascii="楷体" w:hAnsi="楷体" w:eastAsia="楷体" w:cs="Arial"/>
          <w:color w:val="333333"/>
          <w:szCs w:val="21"/>
          <w:shd w:val="clear" w:color="auto" w:fill="FFFFFF"/>
        </w:rPr>
      </w:pPr>
      <w:r>
        <w:rPr>
          <w:rFonts w:hint="eastAsia" w:ascii="楷体" w:hAnsi="楷体" w:eastAsia="楷体" w:cs="Arial"/>
          <w:color w:val="333333"/>
          <w:szCs w:val="21"/>
          <w:shd w:val="clear" w:color="auto" w:fill="FFFFFF"/>
        </w:rPr>
        <w:t>——2014年中央中央办公厅《关于引导农村土地经营权有序流转发展农业适度规模经营的意见》</w:t>
      </w:r>
    </w:p>
    <w:p>
      <w:pPr>
        <w:rPr>
          <w:rFonts w:ascii="Arial" w:hAnsi="Arial" w:cs="Arial"/>
          <w:color w:val="333333"/>
          <w:szCs w:val="21"/>
          <w:shd w:val="clear" w:color="auto" w:fill="FFFFFF"/>
        </w:rPr>
      </w:pPr>
      <w:r>
        <w:rPr>
          <w:rFonts w:hint="eastAsia" w:ascii="Arial" w:hAnsi="Arial" w:cs="Arial"/>
          <w:color w:val="333333"/>
          <w:szCs w:val="21"/>
          <w:shd w:val="clear" w:color="auto" w:fill="FFFFFF"/>
        </w:rPr>
        <w:t>请回答：</w:t>
      </w:r>
    </w:p>
    <w:p>
      <w:pPr>
        <w:ind w:firstLine="420" w:firstLineChars="200"/>
        <w:rPr>
          <w:rFonts w:ascii="Arial" w:hAnsi="Arial" w:cs="Arial"/>
          <w:color w:val="333333"/>
          <w:szCs w:val="21"/>
          <w:shd w:val="clear" w:color="auto" w:fill="FFFFFF"/>
        </w:rPr>
      </w:pPr>
      <w:r>
        <w:rPr>
          <w:rFonts w:hint="eastAsia" w:cs="Arial" w:asciiTheme="minorEastAsia" w:hAnsiTheme="minorEastAsia"/>
          <w:color w:val="333333"/>
          <w:szCs w:val="21"/>
          <w:shd w:val="clear" w:color="auto" w:fill="FFFFFF"/>
        </w:rPr>
        <w:t>⑴结合所学知识，指出我国20世纪六十年代农业集体化的具体组织形式。</w:t>
      </w:r>
      <w:r>
        <w:rPr>
          <w:rFonts w:hint="eastAsia" w:ascii="Arial" w:hAnsi="Arial" w:cs="Arial"/>
          <w:color w:val="333333"/>
          <w:szCs w:val="21"/>
          <w:shd w:val="clear" w:color="auto" w:fill="FFFFFF"/>
        </w:rPr>
        <w:t>据材料一，归纳当时未能贯彻农业生产责任制的原因。（4分）</w:t>
      </w:r>
    </w:p>
    <w:p>
      <w:pPr>
        <w:ind w:left="103" w:leftChars="49" w:firstLine="420" w:firstLineChars="200"/>
        <w:rPr>
          <w:rFonts w:ascii="Arial" w:hAnsi="Arial" w:cs="Arial"/>
          <w:color w:val="333333"/>
          <w:szCs w:val="21"/>
          <w:shd w:val="clear" w:color="auto" w:fill="FFFFFF"/>
        </w:rPr>
      </w:pPr>
    </w:p>
    <w:p>
      <w:pPr>
        <w:ind w:left="103" w:leftChars="49" w:firstLine="420" w:firstLineChars="200"/>
        <w:rPr>
          <w:rFonts w:ascii="Arial" w:hAnsi="Arial" w:cs="Arial"/>
          <w:color w:val="333333"/>
          <w:szCs w:val="21"/>
          <w:shd w:val="clear" w:color="auto" w:fill="FFFFFF"/>
        </w:rPr>
      </w:pPr>
    </w:p>
    <w:p>
      <w:pPr>
        <w:ind w:left="103" w:leftChars="49" w:firstLine="420" w:firstLineChars="200"/>
        <w:rPr>
          <w:rFonts w:ascii="Arial" w:hAnsi="Arial" w:cs="Arial"/>
          <w:color w:val="333333"/>
          <w:szCs w:val="21"/>
          <w:shd w:val="clear" w:color="auto" w:fill="FFFFFF"/>
        </w:rPr>
      </w:pPr>
    </w:p>
    <w:p>
      <w:pPr>
        <w:ind w:firstLine="420" w:firstLineChars="200"/>
        <w:rPr>
          <w:rFonts w:ascii="Arial" w:hAnsi="Arial" w:cs="Arial"/>
          <w:color w:val="333333"/>
          <w:szCs w:val="21"/>
          <w:shd w:val="clear" w:color="auto" w:fill="FFFFFF"/>
        </w:rPr>
      </w:pPr>
    </w:p>
    <w:p>
      <w:pPr>
        <w:ind w:firstLine="420" w:firstLineChars="200"/>
        <w:rPr>
          <w:rFonts w:cs="Arial" w:asciiTheme="minorEastAsia" w:hAnsiTheme="minorEastAsia"/>
          <w:color w:val="333333"/>
          <w:szCs w:val="21"/>
          <w:shd w:val="clear" w:color="auto" w:fill="FFFFFF"/>
        </w:rPr>
      </w:pPr>
      <w:r>
        <w:rPr>
          <w:rFonts w:hint="eastAsia" w:cs="Arial" w:asciiTheme="minorEastAsia" w:hAnsiTheme="minorEastAsia"/>
          <w:color w:val="333333"/>
          <w:szCs w:val="21"/>
          <w:shd w:val="clear" w:color="auto" w:fill="FFFFFF"/>
        </w:rPr>
        <w:t>⑵据材料二，概括家庭联产承包责任制的进步作用。结合所学知识，指出其与大集体时期在土地所有制上的共同点。（4分）</w:t>
      </w:r>
    </w:p>
    <w:p>
      <w:pPr>
        <w:ind w:firstLine="422" w:firstLineChars="200"/>
        <w:rPr>
          <w:rFonts w:ascii="Arial" w:hAnsi="Arial" w:cs="Arial"/>
          <w:b/>
          <w:color w:val="333333"/>
          <w:szCs w:val="21"/>
          <w:shd w:val="clear" w:color="auto" w:fill="FFFFFF"/>
        </w:rPr>
      </w:pPr>
    </w:p>
    <w:p>
      <w:pPr>
        <w:ind w:firstLine="420" w:firstLineChars="200"/>
        <w:rPr>
          <w:rFonts w:ascii="Arial" w:hAnsi="Arial" w:cs="Arial"/>
          <w:color w:val="333333"/>
          <w:szCs w:val="21"/>
          <w:shd w:val="clear" w:color="auto" w:fill="FFFFFF"/>
        </w:rPr>
      </w:pPr>
    </w:p>
    <w:p>
      <w:pPr>
        <w:ind w:firstLine="420" w:firstLineChars="200"/>
        <w:rPr>
          <w:rFonts w:ascii="Arial" w:hAnsi="Arial" w:cs="Arial"/>
          <w:color w:val="333333"/>
          <w:szCs w:val="21"/>
          <w:shd w:val="clear" w:color="auto" w:fill="FFFFFF"/>
        </w:rPr>
      </w:pPr>
    </w:p>
    <w:p>
      <w:pPr>
        <w:ind w:left="103" w:firstLine="420" w:firstLineChars="200"/>
        <w:rPr>
          <w:rFonts w:ascii="Arial" w:hAnsi="Arial" w:cs="Arial"/>
          <w:color w:val="FF0000"/>
          <w:szCs w:val="21"/>
          <w:shd w:val="clear" w:color="auto" w:fill="FFFFFF"/>
        </w:rPr>
      </w:pPr>
      <w:r>
        <w:rPr>
          <w:rFonts w:hint="eastAsia" w:ascii="Arial" w:hAnsi="Arial" w:cs="Arial"/>
          <w:color w:val="333333"/>
          <w:szCs w:val="21"/>
          <w:shd w:val="clear" w:color="auto" w:fill="FFFFFF"/>
        </w:rPr>
        <w:t xml:space="preserve"> </w:t>
      </w:r>
    </w:p>
    <w:p>
      <w:pPr>
        <w:ind w:firstLine="420" w:firstLineChars="200"/>
        <w:rPr>
          <w:rFonts w:ascii="Arial" w:hAnsi="Arial" w:cs="Arial"/>
          <w:color w:val="333333"/>
          <w:szCs w:val="21"/>
          <w:shd w:val="clear" w:color="auto" w:fill="FFFFFF"/>
        </w:rPr>
      </w:pPr>
      <w:r>
        <w:rPr>
          <w:rFonts w:hint="eastAsia" w:cs="Arial" w:asciiTheme="minorEastAsia" w:hAnsiTheme="minorEastAsia"/>
          <w:color w:val="333333"/>
          <w:szCs w:val="21"/>
          <w:shd w:val="clear" w:color="auto" w:fill="FFFFFF"/>
        </w:rPr>
        <w:t>⑶</w:t>
      </w:r>
      <w:r>
        <w:rPr>
          <w:rFonts w:hint="eastAsia" w:ascii="Arial" w:hAnsi="Arial" w:cs="Arial"/>
          <w:color w:val="333333"/>
          <w:szCs w:val="21"/>
          <w:shd w:val="clear" w:color="auto" w:fill="FFFFFF"/>
        </w:rPr>
        <w:t>据材料三，指出当前我国农村发展适度规模经营的现代农业具备了哪些条件？这反映了我国经济体制发生了怎样的变化? （4分）</w:t>
      </w:r>
    </w:p>
    <w:p>
      <w:pPr>
        <w:ind w:firstLine="420" w:firstLineChars="200"/>
        <w:rPr>
          <w:rFonts w:ascii="Arial" w:hAnsi="Arial" w:cs="Arial"/>
          <w:color w:val="333333"/>
          <w:szCs w:val="21"/>
          <w:shd w:val="clear" w:color="auto" w:fill="FFFFFF"/>
        </w:rPr>
      </w:pPr>
    </w:p>
    <w:p>
      <w:pPr>
        <w:ind w:firstLine="420" w:firstLineChars="200"/>
        <w:rPr>
          <w:rFonts w:ascii="Arial" w:hAnsi="Arial" w:cs="Arial"/>
          <w:color w:val="333333"/>
          <w:szCs w:val="21"/>
          <w:shd w:val="clear" w:color="auto" w:fill="FFFFFF"/>
        </w:rPr>
      </w:pPr>
    </w:p>
    <w:p>
      <w:pPr>
        <w:pStyle w:val="10"/>
        <w:rPr>
          <w:rFonts w:hint="eastAsia" w:asciiTheme="minorEastAsia" w:hAnsiTheme="minorEastAsia" w:eastAsiaTheme="minorEastAsia"/>
          <w:color w:val="000000"/>
          <w:szCs w:val="21"/>
        </w:rPr>
      </w:pPr>
    </w:p>
    <w:p>
      <w:pPr>
        <w:pStyle w:val="1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29.20世纪的美国在经济大危机后逐步完成了政府职能的转变。阅读下列材料:</w:t>
      </w:r>
    </w:p>
    <w:p>
      <w:pPr>
        <w:pStyle w:val="10"/>
        <w:ind w:firstLine="407" w:firstLineChars="193"/>
        <w:rPr>
          <w:rFonts w:ascii="楷体" w:hAnsi="楷体" w:eastAsia="楷体"/>
          <w:color w:val="000000"/>
          <w:szCs w:val="21"/>
        </w:rPr>
      </w:pPr>
      <w:r>
        <w:rPr>
          <w:rFonts w:hint="eastAsia" w:ascii="黑体" w:hAnsi="黑体" w:eastAsia="黑体"/>
          <w:b/>
          <w:bCs/>
          <w:color w:val="000000"/>
          <w:szCs w:val="21"/>
        </w:rPr>
        <w:t>材料一</w:t>
      </w:r>
      <w:r>
        <w:rPr>
          <w:rFonts w:hint="eastAsia" w:ascii="楷体" w:hAnsi="楷体" w:eastAsia="楷体"/>
          <w:color w:val="000000"/>
          <w:szCs w:val="21"/>
        </w:rPr>
        <w:t>　胡佛的反危机政策和措施，其目的和方法常常自相矛盾。他一再召集企业界领袖们开会敦促他们稳定物价，但他却只在私下提意见而不愿公开干预。……他声称“作为一个国家，我们必须防止我们的人民之中那些确实有困难的人挨饿受冻”，但又不允许联邦政府直接出面予以救济。……总之，在整个反危机过程中，他常常不得不用自己的一只手，去收回他的另一只手所给予的东西，以至使自己的某些责任和承诺变成一纸空文。</w:t>
      </w:r>
    </w:p>
    <w:p>
      <w:pPr>
        <w:pStyle w:val="10"/>
        <w:ind w:firstLine="5394" w:firstLineChars="2569"/>
        <w:rPr>
          <w:rFonts w:ascii="楷体" w:hAnsi="楷体" w:eastAsia="楷体"/>
          <w:color w:val="000000"/>
          <w:szCs w:val="21"/>
        </w:rPr>
      </w:pPr>
      <w:r>
        <w:rPr>
          <w:rFonts w:hint="eastAsia" w:ascii="楷体" w:hAnsi="楷体" w:eastAsia="楷体"/>
          <w:color w:val="000000"/>
          <w:szCs w:val="21"/>
        </w:rPr>
        <w:t>——何顺果《美国历史十五讲》</w:t>
      </w:r>
    </w:p>
    <w:p>
      <w:pPr>
        <w:pStyle w:val="10"/>
        <w:ind w:right="-154" w:firstLine="413" w:firstLineChars="196"/>
        <w:rPr>
          <w:rFonts w:ascii="楷体" w:hAnsi="楷体" w:eastAsia="楷体"/>
          <w:color w:val="000000"/>
          <w:szCs w:val="21"/>
        </w:rPr>
      </w:pPr>
      <w:r>
        <w:rPr>
          <w:rFonts w:hint="eastAsia" w:ascii="黑体" w:hAnsi="黑体" w:eastAsia="黑体"/>
          <w:b/>
          <w:color w:val="000000"/>
          <w:szCs w:val="21"/>
        </w:rPr>
        <w:t>材料二</w:t>
      </w:r>
      <w:r>
        <w:rPr>
          <w:rFonts w:hint="eastAsia" w:hAnsi="NEU-BZ-S92"/>
          <w:color w:val="000000"/>
          <w:szCs w:val="21"/>
        </w:rPr>
        <w:t>　</w:t>
      </w:r>
      <w:r>
        <w:rPr>
          <w:rFonts w:hint="eastAsia" w:ascii="楷体" w:hAnsi="楷体" w:eastAsia="楷体"/>
          <w:color w:val="000000"/>
          <w:szCs w:val="21"/>
        </w:rPr>
        <w:t xml:space="preserve">我们现在的任务不是探测或开发自然资源，或者去生产更多的商品,而是更冷静、更平稳地管理好已有的资源和工厂，为我们的剩余产品重新开辟海外市场，解决消费不足的问题,按照消费状况调整生产，更公平地分配产品和财富，使现存的经济组织服务于人民。  </w:t>
      </w:r>
    </w:p>
    <w:p>
      <w:pPr>
        <w:pStyle w:val="10"/>
        <w:ind w:right="-154" w:firstLine="411" w:firstLineChars="196"/>
        <w:jc w:val="right"/>
        <w:rPr>
          <w:rFonts w:hAnsi="NEU-BZ-S92"/>
          <w:color w:val="000000"/>
          <w:szCs w:val="21"/>
        </w:rPr>
      </w:pPr>
      <w:r>
        <w:rPr>
          <w:rFonts w:hint="eastAsia" w:ascii="楷体" w:hAnsi="楷体" w:eastAsia="楷体"/>
          <w:color w:val="000000"/>
          <w:szCs w:val="21"/>
        </w:rPr>
        <w:t xml:space="preserve">                                                      ——《罗斯福选集》</w:t>
      </w:r>
      <w:r>
        <w:rPr>
          <w:rFonts w:hint="eastAsia" w:hAnsi="NEU-BZ-S92"/>
          <w:color w:val="000000"/>
          <w:szCs w:val="21"/>
        </w:rPr>
        <w:t xml:space="preserve">              </w:t>
      </w:r>
    </w:p>
    <w:p>
      <w:pPr>
        <w:pStyle w:val="10"/>
        <w:ind w:firstLine="413" w:firstLineChars="196"/>
        <w:jc w:val="left"/>
        <w:rPr>
          <w:rFonts w:ascii="楷体" w:hAnsi="楷体" w:eastAsia="楷体"/>
          <w:color w:val="000000"/>
          <w:szCs w:val="21"/>
        </w:rPr>
      </w:pPr>
      <w:r>
        <w:rPr>
          <w:rFonts w:hint="eastAsia" w:ascii="黑体" w:hAnsi="黑体" w:eastAsia="黑体"/>
          <w:b/>
          <w:color w:val="000000"/>
          <w:szCs w:val="21"/>
        </w:rPr>
        <w:t>材料三</w:t>
      </w:r>
      <w:r>
        <w:rPr>
          <w:rFonts w:hint="eastAsia" w:hAnsi="NEU-BZ-S92"/>
          <w:color w:val="000000"/>
          <w:szCs w:val="21"/>
        </w:rPr>
        <w:t>　</w:t>
      </w:r>
      <w:r>
        <w:rPr>
          <w:rFonts w:ascii="楷体" w:hAnsi="楷体" w:eastAsia="楷体"/>
          <w:color w:val="000000"/>
          <w:szCs w:val="21"/>
        </w:rPr>
        <w:t xml:space="preserve"> 1979年和1980年，美国的物价全面上涨超过了12％，70年代中期美国的失业率上升到9％，到1980年，仍高达7</w:t>
      </w:r>
      <w:r>
        <w:rPr>
          <w:rFonts w:hint="eastAsia" w:ascii="楷体" w:hAnsi="楷体" w:eastAsia="楷体"/>
          <w:color w:val="000000"/>
          <w:szCs w:val="21"/>
        </w:rPr>
        <w:t>.</w:t>
      </w:r>
      <w:r>
        <w:rPr>
          <w:rFonts w:ascii="楷体" w:hAnsi="楷体" w:eastAsia="楷体"/>
          <w:color w:val="000000"/>
          <w:szCs w:val="21"/>
        </w:rPr>
        <w:t>1％。第二次世界大战以来美国人的购买力首次出现了下降。里根总统认为是过度的管制阻碍了美国的经济发展。20世纪70年代末以来，美国兴起了一场管制改革运动，旨在放宽或取消部分政府管制的规章条例，改革管制方式，强化市场竞争机制，进一步完善管制体系，从而保障市场经济的有效运行。</w:t>
      </w:r>
      <w:r>
        <w:rPr>
          <w:rFonts w:hint="eastAsia" w:ascii="楷体" w:hAnsi="楷体" w:eastAsia="楷体"/>
          <w:color w:val="000000"/>
          <w:szCs w:val="21"/>
        </w:rPr>
        <w:t xml:space="preserve">  </w:t>
      </w:r>
    </w:p>
    <w:p>
      <w:pPr>
        <w:pStyle w:val="10"/>
        <w:ind w:firstLine="411" w:firstLineChars="196"/>
        <w:jc w:val="right"/>
        <w:rPr>
          <w:rFonts w:hAnsi="NEU-BZ-S92"/>
          <w:color w:val="000000"/>
          <w:szCs w:val="21"/>
        </w:rPr>
      </w:pPr>
      <w:r>
        <w:rPr>
          <w:rFonts w:hint="eastAsia" w:ascii="楷体" w:hAnsi="楷体" w:eastAsia="楷体"/>
          <w:color w:val="000000"/>
          <w:szCs w:val="21"/>
        </w:rPr>
        <w:t>——吴必康《西方国家政府与市场经济》</w:t>
      </w:r>
    </w:p>
    <w:p>
      <w:pPr>
        <w:pStyle w:val="10"/>
        <w:rPr>
          <w:rFonts w:hAnsi="NEU-BZ-S92"/>
          <w:color w:val="000000"/>
          <w:szCs w:val="21"/>
        </w:rPr>
      </w:pPr>
      <w:r>
        <w:rPr>
          <w:rFonts w:hint="eastAsia" w:hAnsi="NEU-BZ-S92"/>
          <w:color w:val="000000"/>
          <w:szCs w:val="21"/>
        </w:rPr>
        <w:t>请回答：</w:t>
      </w:r>
    </w:p>
    <w:p>
      <w:pPr>
        <w:pStyle w:val="10"/>
        <w:ind w:firstLine="404" w:firstLineChars="200"/>
        <w:rPr>
          <w:rFonts w:hAnsi="NEU-BZ-S92"/>
          <w:color w:val="000000"/>
          <w:spacing w:val="-6"/>
          <w:szCs w:val="21"/>
        </w:rPr>
      </w:pPr>
      <w:r>
        <w:rPr>
          <w:rFonts w:hint="eastAsia" w:ascii="宋体" w:hAnsi="宋体"/>
          <w:color w:val="000000"/>
          <w:spacing w:val="-4"/>
          <w:szCs w:val="21"/>
        </w:rPr>
        <w:t>⑴</w:t>
      </w:r>
      <w:r>
        <w:rPr>
          <w:rFonts w:hint="eastAsia" w:hAnsi="NEU-BZ-S92"/>
          <w:color w:val="000000"/>
          <w:spacing w:val="-6"/>
          <w:szCs w:val="21"/>
        </w:rPr>
        <w:t>据材料一，概括胡佛总统反危机措施的保守表现，并分析支配其行为的经济思想。（3分）</w:t>
      </w:r>
    </w:p>
    <w:p>
      <w:pPr>
        <w:pStyle w:val="10"/>
        <w:ind w:left="780"/>
        <w:rPr>
          <w:rFonts w:hAnsi="NEU-BZ-S92"/>
          <w:color w:val="000000"/>
          <w:szCs w:val="21"/>
        </w:rPr>
      </w:pPr>
    </w:p>
    <w:p>
      <w:pPr>
        <w:pStyle w:val="10"/>
        <w:rPr>
          <w:rFonts w:hAnsi="NEU-BZ-S92"/>
          <w:color w:val="000000"/>
          <w:szCs w:val="21"/>
        </w:rPr>
      </w:pPr>
    </w:p>
    <w:p>
      <w:pPr>
        <w:pStyle w:val="10"/>
        <w:ind w:firstLine="420" w:firstLineChars="200"/>
        <w:rPr>
          <w:rFonts w:hAnsi="NEU-BZ-S92"/>
          <w:color w:val="000000"/>
          <w:szCs w:val="21"/>
        </w:rPr>
      </w:pPr>
    </w:p>
    <w:p>
      <w:pPr>
        <w:pStyle w:val="10"/>
        <w:ind w:firstLine="420" w:firstLineChars="200"/>
        <w:rPr>
          <w:rFonts w:hAnsi="NEU-BZ-S92"/>
          <w:color w:val="000000"/>
          <w:szCs w:val="21"/>
        </w:rPr>
      </w:pPr>
      <w:r>
        <w:rPr>
          <w:rFonts w:hint="eastAsia" w:ascii="宋体" w:hAnsi="宋体"/>
          <w:color w:val="000000"/>
          <w:szCs w:val="21"/>
        </w:rPr>
        <w:t>⑵</w:t>
      </w:r>
      <w:r>
        <w:rPr>
          <w:rFonts w:hint="eastAsia" w:hAnsi="NEU-BZ-S92"/>
          <w:color w:val="000000"/>
          <w:szCs w:val="21"/>
        </w:rPr>
        <w:t>材料二表明美国出现经济危机的原因有哪些？结合所学知识，指出新政在工业领域“按照消费状况调整生产”的具体措施。(5分)</w:t>
      </w:r>
    </w:p>
    <w:p>
      <w:pPr>
        <w:pStyle w:val="10"/>
        <w:rPr>
          <w:rFonts w:hAnsi="NEU-BZ-S92"/>
          <w:color w:val="000000"/>
          <w:szCs w:val="21"/>
        </w:rPr>
      </w:pPr>
    </w:p>
    <w:p>
      <w:pPr>
        <w:pStyle w:val="10"/>
        <w:rPr>
          <w:rFonts w:hAnsi="NEU-BZ-S92"/>
          <w:color w:val="000000"/>
          <w:szCs w:val="21"/>
        </w:rPr>
      </w:pPr>
    </w:p>
    <w:p>
      <w:pPr>
        <w:pStyle w:val="10"/>
        <w:ind w:firstLine="420" w:firstLineChars="200"/>
        <w:rPr>
          <w:rFonts w:hAnsi="NEU-BZ-S92"/>
          <w:color w:val="000000"/>
          <w:szCs w:val="21"/>
        </w:rPr>
      </w:pPr>
    </w:p>
    <w:p>
      <w:pPr>
        <w:pStyle w:val="10"/>
        <w:ind w:firstLine="420" w:firstLineChars="200"/>
        <w:rPr>
          <w:rFonts w:hAnsi="NEU-BZ-S92"/>
          <w:color w:val="000000"/>
          <w:szCs w:val="21"/>
        </w:rPr>
      </w:pPr>
      <w:r>
        <w:rPr>
          <w:rFonts w:hint="eastAsia" w:ascii="宋体" w:hAnsi="宋体"/>
          <w:color w:val="000000"/>
          <w:szCs w:val="21"/>
        </w:rPr>
        <w:t>⑶</w:t>
      </w:r>
      <w:r>
        <w:rPr>
          <w:rFonts w:hint="eastAsia" w:hAnsi="NEU-BZ-S92"/>
          <w:color w:val="000000"/>
          <w:szCs w:val="21"/>
        </w:rPr>
        <w:t>据材料三，概括当时美国存在的经济问题？结合所学知识，分析美国进行管制改革运动的实质。（2分）</w:t>
      </w:r>
    </w:p>
    <w:p>
      <w:pPr>
        <w:pStyle w:val="10"/>
        <w:ind w:firstLine="420" w:firstLineChars="200"/>
        <w:rPr>
          <w:rFonts w:hAnsi="NEU-BZ-S92"/>
          <w:color w:val="000000"/>
          <w:szCs w:val="21"/>
        </w:rPr>
      </w:pPr>
    </w:p>
    <w:p>
      <w:pPr>
        <w:pStyle w:val="10"/>
        <w:ind w:firstLine="420" w:firstLineChars="200"/>
        <w:rPr>
          <w:rFonts w:hAnsi="NEU-BZ-S92"/>
          <w:color w:val="000000"/>
          <w:szCs w:val="21"/>
        </w:rPr>
      </w:pPr>
    </w:p>
    <w:p>
      <w:pPr>
        <w:pStyle w:val="10"/>
        <w:ind w:firstLine="420" w:firstLineChars="200"/>
        <w:rPr>
          <w:rFonts w:hAnsi="NEU-BZ-S92"/>
          <w:color w:val="000000"/>
          <w:szCs w:val="21"/>
        </w:rPr>
      </w:pPr>
    </w:p>
    <w:p>
      <w:pPr>
        <w:pStyle w:val="10"/>
        <w:rPr>
          <w:rFonts w:hAnsi="NEU-BZ-S92"/>
          <w:color w:val="000000"/>
          <w:szCs w:val="21"/>
        </w:rPr>
      </w:pPr>
    </w:p>
    <w:p>
      <w:pPr>
        <w:pStyle w:val="10"/>
        <w:ind w:firstLine="404" w:firstLineChars="200"/>
        <w:rPr>
          <w:rFonts w:hAnsi="NEU-BZ-S92"/>
          <w:color w:val="000000"/>
          <w:spacing w:val="-4"/>
          <w:szCs w:val="21"/>
        </w:rPr>
      </w:pPr>
      <w:r>
        <w:rPr>
          <w:rFonts w:hint="eastAsia" w:ascii="宋体" w:hAnsi="宋体"/>
          <w:color w:val="000000"/>
          <w:spacing w:val="-4"/>
          <w:szCs w:val="21"/>
        </w:rPr>
        <w:t>⑷</w:t>
      </w:r>
      <w:r>
        <w:rPr>
          <w:rFonts w:hint="eastAsia" w:hAnsi="NEU-BZ-S92"/>
          <w:color w:val="000000"/>
          <w:spacing w:val="-4"/>
          <w:szCs w:val="21"/>
        </w:rPr>
        <w:t>综合上述材料并结合所学知识，请就经济发展中政府职能的转变谈谈你的认识。(2分)</w:t>
      </w:r>
    </w:p>
    <w:p>
      <w:pPr>
        <w:pStyle w:val="10"/>
        <w:rPr>
          <w:rFonts w:hAnsi="NEU-BZ-S92"/>
          <w:color w:val="000000"/>
          <w:szCs w:val="21"/>
        </w:rPr>
      </w:pPr>
    </w:p>
    <w:p>
      <w:pPr>
        <w:pStyle w:val="10"/>
        <w:rPr>
          <w:rFonts w:hAnsi="NEU-BZ-S92"/>
          <w:color w:val="000000"/>
          <w:szCs w:val="21"/>
        </w:rPr>
      </w:pPr>
    </w:p>
    <w:p>
      <w:pPr>
        <w:ind w:firstLine="404" w:firstLineChars="200"/>
        <w:rPr>
          <w:rFonts w:hint="eastAsia" w:asciiTheme="minorEastAsia" w:hAnsiTheme="minorEastAsia"/>
          <w:spacing w:val="-4"/>
        </w:rPr>
      </w:pPr>
    </w:p>
    <w:p>
      <w:pPr>
        <w:ind w:firstLine="404" w:firstLineChars="200"/>
        <w:rPr>
          <w:rFonts w:hint="eastAsia" w:asciiTheme="minorEastAsia" w:hAnsiTheme="minorEastAsia"/>
          <w:spacing w:val="-4"/>
        </w:rPr>
      </w:pPr>
    </w:p>
    <w:p>
      <w:pPr>
        <w:rPr>
          <w:rFonts w:ascii="宋体" w:hAnsi="宋体" w:eastAsia="宋体" w:cs="Times New Roman"/>
          <w:spacing w:val="-6"/>
        </w:rPr>
      </w:pPr>
      <w:r>
        <w:rPr>
          <w:rFonts w:hint="eastAsia" w:asciiTheme="minorEastAsia" w:hAnsiTheme="minorEastAsia"/>
          <w:spacing w:val="-4"/>
        </w:rPr>
        <w:t>30.</w:t>
      </w:r>
      <w:r>
        <w:rPr>
          <w:rFonts w:hint="eastAsia" w:ascii="宋体" w:hAnsi="宋体" w:eastAsia="宋体" w:cs="Times New Roman"/>
          <w:spacing w:val="-6"/>
        </w:rPr>
        <w:t>近年来，“反全球化”趋势有所加强，国际社会呼吁全球治理的新思路。</w:t>
      </w:r>
      <w:r>
        <w:rPr>
          <w:rFonts w:hint="eastAsia" w:ascii="宋体" w:hAnsi="宋体" w:eastAsia="宋体" w:cs="Times New Roman"/>
          <w:color w:val="000000"/>
          <w:spacing w:val="-6"/>
          <w:szCs w:val="21"/>
        </w:rPr>
        <w:t>阅读下列材料：</w:t>
      </w:r>
    </w:p>
    <w:p>
      <w:pPr>
        <w:ind w:firstLine="422" w:firstLineChars="200"/>
        <w:rPr>
          <w:rFonts w:ascii="楷体" w:hAnsi="楷体" w:eastAsia="楷体" w:cs="Times New Roman"/>
          <w:bCs/>
          <w:szCs w:val="21"/>
        </w:rPr>
      </w:pPr>
      <w:r>
        <w:rPr>
          <w:rFonts w:hint="eastAsia" w:ascii="黑体" w:hAnsi="黑体" w:eastAsia="黑体" w:cs="Times New Roman"/>
          <w:b/>
          <w:bCs/>
          <w:szCs w:val="21"/>
        </w:rPr>
        <w:t>材料一</w:t>
      </w:r>
      <w:r>
        <w:rPr>
          <w:rFonts w:hint="eastAsia" w:ascii="楷体" w:hAnsi="楷体" w:eastAsia="楷体" w:cs="Times New Roman"/>
          <w:bCs/>
          <w:szCs w:val="21"/>
        </w:rPr>
        <w:t xml:space="preserve">  经济全球化已经成为当今世界经济形态的一个基本特征。国家之间的经济依存度和渗透度不断加深，为经济全球化的实现提供了前提条件。信息技术的飞速发展，很大程度上降低了国际经济活动的成本，为各国经济交往提供了便利，为经济全球化提供了技术和物质的基础。近20年来，跨国公司为了争夺全球市场份额，在全球范围内开展生产经营活动，推动资本、技术和服务在世界范围内流动，使生产和资本国际化的实现更进一步。</w:t>
      </w:r>
    </w:p>
    <w:p>
      <w:pPr>
        <w:widowControl/>
        <w:ind w:firstLine="420" w:firstLineChars="200"/>
        <w:jc w:val="right"/>
        <w:rPr>
          <w:rFonts w:ascii="楷体" w:hAnsi="楷体" w:eastAsia="楷体" w:cs="Times New Roman"/>
          <w:szCs w:val="21"/>
        </w:rPr>
      </w:pPr>
      <w:r>
        <w:rPr>
          <w:rFonts w:hint="eastAsia" w:ascii="楷体" w:hAnsi="楷体" w:eastAsia="楷体" w:cs="宋体"/>
          <w:color w:val="231F20"/>
          <w:kern w:val="0"/>
          <w:szCs w:val="21"/>
        </w:rPr>
        <w:t>——王志彦</w:t>
      </w:r>
      <w:r>
        <w:rPr>
          <w:rFonts w:hint="eastAsia" w:ascii="楷体" w:hAnsi="楷体" w:eastAsia="楷体" w:cs="Times New Roman"/>
          <w:szCs w:val="21"/>
        </w:rPr>
        <w:t xml:space="preserve">《经济全球化的动因及其对国际关系的影响》 </w:t>
      </w:r>
    </w:p>
    <w:p>
      <w:pPr>
        <w:ind w:firstLine="422" w:firstLineChars="200"/>
        <w:rPr>
          <w:rFonts w:ascii="楷体" w:hAnsi="楷体" w:eastAsia="楷体" w:cs="Times New Roman"/>
          <w:bCs/>
          <w:szCs w:val="21"/>
        </w:rPr>
      </w:pPr>
      <w:r>
        <w:rPr>
          <w:rFonts w:hint="eastAsia" w:ascii="黑体" w:hAnsi="黑体" w:eastAsia="黑体" w:cs="Times New Roman"/>
          <w:b/>
          <w:bCs/>
          <w:szCs w:val="21"/>
        </w:rPr>
        <w:t xml:space="preserve">材料二 </w:t>
      </w:r>
      <w:r>
        <w:rPr>
          <w:rFonts w:hint="eastAsia" w:ascii="楷体" w:hAnsi="楷体" w:eastAsia="楷体" w:cs="Times New Roman"/>
          <w:bCs/>
          <w:szCs w:val="21"/>
        </w:rPr>
        <w:t xml:space="preserve"> </w:t>
      </w:r>
      <w:r>
        <w:rPr>
          <w:rFonts w:ascii="楷体" w:hAnsi="楷体" w:eastAsia="楷体" w:cs="Times New Roman"/>
          <w:bCs/>
          <w:szCs w:val="21"/>
        </w:rPr>
        <w:t>早期的“反全球化”者大多为发达国家的底层弱势群体，如工会组织、人权分子、无政府主义者、环保主义者等，“反全球化”在早期只是一种社会思潮或社会运动，并未上升到政</w:t>
      </w:r>
      <w:r>
        <w:rPr>
          <w:rFonts w:hint="eastAsia" w:ascii="楷体" w:hAnsi="楷体" w:eastAsia="楷体" w:cs="Times New Roman"/>
          <w:bCs/>
          <w:szCs w:val="21"/>
        </w:rPr>
        <w:t>府</w:t>
      </w:r>
      <w:r>
        <w:rPr>
          <w:rFonts w:ascii="楷体" w:hAnsi="楷体" w:eastAsia="楷体" w:cs="Times New Roman"/>
          <w:bCs/>
          <w:szCs w:val="21"/>
        </w:rPr>
        <w:t>层面。2016 年以来，更多的西方国家主流人群和政治精英加入到“反全球化”阵营中，“反全球化” 逐渐上升为政府主导的政策</w:t>
      </w:r>
      <w:r>
        <w:rPr>
          <w:rFonts w:hint="eastAsia" w:ascii="楷体" w:hAnsi="楷体" w:eastAsia="楷体" w:cs="Times New Roman"/>
          <w:bCs/>
          <w:szCs w:val="21"/>
        </w:rPr>
        <w:t>。</w:t>
      </w:r>
      <w:r>
        <w:rPr>
          <w:rFonts w:ascii="楷体" w:hAnsi="楷体" w:eastAsia="楷体" w:cs="Times New Roman"/>
          <w:bCs/>
          <w:szCs w:val="21"/>
        </w:rPr>
        <w:t>从“特朗普现象”到法、德等国选战硝烟弥漫，从反对自由贸易到反移民</w:t>
      </w:r>
      <w:r>
        <w:rPr>
          <w:rFonts w:ascii="楷体" w:hAnsi="楷体" w:eastAsia="楷体" w:cs="Arial"/>
          <w:bCs/>
          <w:szCs w:val="21"/>
        </w:rPr>
        <w:t>……</w:t>
      </w:r>
      <w:r>
        <w:rPr>
          <w:rFonts w:ascii="楷体" w:hAnsi="楷体" w:eastAsia="楷体" w:cs="Times New Roman"/>
          <w:bCs/>
          <w:szCs w:val="21"/>
        </w:rPr>
        <w:t>“反全球化”明显地体现在一些国家的重大决策中。</w:t>
      </w:r>
      <w:r>
        <w:rPr>
          <w:rFonts w:hint="eastAsia" w:ascii="楷体" w:hAnsi="楷体" w:eastAsia="楷体" w:cs="Times New Roman"/>
          <w:bCs/>
          <w:szCs w:val="21"/>
        </w:rPr>
        <w:t>这是对多边贸易体制的权威性和有效性的重大挑战与打击，增加全球治理“失序”和“碎片化”的风险。</w:t>
      </w:r>
    </w:p>
    <w:p>
      <w:pPr>
        <w:ind w:firstLine="420" w:firstLineChars="200"/>
        <w:jc w:val="right"/>
        <w:rPr>
          <w:rFonts w:ascii="楷体" w:hAnsi="楷体" w:eastAsia="楷体" w:cs="Times New Roman"/>
          <w:color w:val="000000"/>
          <w:szCs w:val="21"/>
        </w:rPr>
      </w:pPr>
      <w:r>
        <w:rPr>
          <w:rFonts w:hint="eastAsia" w:ascii="楷体" w:hAnsi="楷体" w:eastAsia="楷体" w:cs="Times New Roman"/>
          <w:color w:val="000000"/>
          <w:szCs w:val="21"/>
        </w:rPr>
        <w:t>——王瑞平《对当前西方“反全球化”浪潮的分析》</w:t>
      </w:r>
    </w:p>
    <w:p>
      <w:pPr>
        <w:ind w:firstLine="422" w:firstLineChars="200"/>
        <w:rPr>
          <w:rFonts w:ascii="楷体" w:hAnsi="楷体" w:eastAsia="楷体" w:cs="Times New Roman"/>
          <w:bCs/>
          <w:color w:val="000000"/>
          <w:szCs w:val="21"/>
        </w:rPr>
      </w:pPr>
      <w:r>
        <w:rPr>
          <w:rFonts w:hint="eastAsia" w:ascii="黑体" w:hAnsi="黑体" w:eastAsia="黑体" w:cs="Times New Roman"/>
          <w:b/>
          <w:bCs/>
          <w:color w:val="000000"/>
          <w:szCs w:val="21"/>
        </w:rPr>
        <w:t>材料三</w:t>
      </w:r>
      <w:r>
        <w:rPr>
          <w:rFonts w:hint="eastAsia" w:ascii="楷体" w:hAnsi="楷体" w:eastAsia="楷体" w:cs="Times New Roman"/>
          <w:bCs/>
          <w:color w:val="000000"/>
          <w:szCs w:val="21"/>
        </w:rPr>
        <w:t xml:space="preserve"> </w:t>
      </w:r>
      <w:r>
        <w:rPr>
          <w:rFonts w:hint="eastAsia" w:ascii="楷体" w:hAnsi="楷体" w:eastAsia="楷体" w:cs="Times New Roman"/>
          <w:color w:val="000000"/>
          <w:szCs w:val="21"/>
        </w:rPr>
        <w:t xml:space="preserve"> </w:t>
      </w:r>
      <w:r>
        <w:rPr>
          <w:rFonts w:hint="eastAsia" w:ascii="楷体" w:hAnsi="楷体" w:eastAsia="楷体" w:cs="Times New Roman"/>
          <w:bCs/>
          <w:color w:val="000000"/>
          <w:szCs w:val="21"/>
        </w:rPr>
        <w:t>面对全球化形势下人类面临的种种矛盾和危机，举世呼唤理性，呼唤全球伦理。但迄今为止，主导世界已有四五百年的西方思想并没有很好地加以解决。由孔子创立的儒家学说是中华文化的主流，在欧洲近代思想启蒙运动中发挥了积极作用。取得举世瞩目发展成就的日本和韩国、新加坡等“四小龙”无一不是受儒家思想的熏陶。</w:t>
      </w:r>
      <w:r>
        <w:rPr>
          <w:rFonts w:ascii="楷体" w:hAnsi="楷体" w:eastAsia="楷体" w:cs="Arial"/>
          <w:bCs/>
          <w:szCs w:val="21"/>
        </w:rPr>
        <w:t>……</w:t>
      </w:r>
      <w:r>
        <w:rPr>
          <w:rFonts w:hint="eastAsia" w:ascii="楷体" w:hAnsi="楷体" w:eastAsia="楷体" w:cs="Times New Roman"/>
          <w:bCs/>
          <w:color w:val="000000"/>
          <w:szCs w:val="21"/>
        </w:rPr>
        <w:t>儒家“和而不同、天下和平”，可以化解冲突、维护和平，促进融合与交流。儒家“天人合一”的宇宙观，是正确处理人与自然关系，实现真正可持续发展的精神源泉。儒家“忠恕”思想，辅之以“自强不息”精神，有利于构建一个利益共享、责任分担的环球新秩序。</w:t>
      </w:r>
    </w:p>
    <w:p>
      <w:pPr>
        <w:ind w:firstLine="420" w:firstLineChars="200"/>
        <w:jc w:val="right"/>
        <w:rPr>
          <w:rFonts w:ascii="楷体" w:hAnsi="楷体" w:eastAsia="楷体"/>
          <w:color w:val="000000"/>
          <w:szCs w:val="21"/>
        </w:rPr>
      </w:pPr>
      <w:r>
        <w:rPr>
          <w:rFonts w:hint="eastAsia" w:ascii="楷体" w:hAnsi="楷体" w:eastAsia="楷体" w:cs="Times New Roman"/>
          <w:bCs/>
          <w:color w:val="000000"/>
          <w:szCs w:val="21"/>
        </w:rPr>
        <w:t>——周颖南《儒学对经济全球化的经济作用》</w:t>
      </w:r>
    </w:p>
    <w:p>
      <w:pPr>
        <w:jc w:val="left"/>
        <w:rPr>
          <w:rFonts w:ascii="Calibri" w:hAnsi="Calibri" w:eastAsia="宋体" w:cs="Times New Roman"/>
          <w:color w:val="000000"/>
        </w:rPr>
      </w:pPr>
      <w:r>
        <w:rPr>
          <w:rFonts w:hint="eastAsia" w:ascii="Calibri" w:hAnsi="Calibri" w:eastAsia="宋体" w:cs="Times New Roman"/>
          <w:color w:val="000000"/>
        </w:rPr>
        <w:t>请回答：</w:t>
      </w:r>
    </w:p>
    <w:p>
      <w:pPr>
        <w:ind w:firstLine="420" w:firstLineChars="200"/>
        <w:rPr>
          <w:color w:val="000000"/>
        </w:rPr>
      </w:pPr>
      <w:r>
        <w:rPr>
          <w:rFonts w:hint="eastAsia" w:ascii="宋体" w:hAnsi="宋体" w:eastAsia="宋体" w:cs="Times New Roman"/>
          <w:color w:val="000000"/>
        </w:rPr>
        <w:t>⑴</w:t>
      </w:r>
      <w:r>
        <w:rPr>
          <w:rFonts w:hint="eastAsia" w:ascii="Calibri" w:hAnsi="Calibri" w:eastAsia="宋体" w:cs="Times New Roman"/>
          <w:color w:val="000000"/>
        </w:rPr>
        <w:t>根据材料一，归纳经济全球化的动因。结合所学知识，指出20世纪90年代中期，世界经济全球化取得实质性进展的标志</w:t>
      </w:r>
      <w:r>
        <w:rPr>
          <w:rFonts w:hint="eastAsia" w:ascii="Calibri" w:hAnsi="Calibri" w:eastAsia="宋体" w:cs="Times New Roman"/>
          <w:color w:val="000000"/>
          <w:lang w:eastAsia="zh-CN"/>
        </w:rPr>
        <w:t>性事件</w:t>
      </w:r>
      <w:r>
        <w:rPr>
          <w:rFonts w:hint="eastAsia" w:ascii="Calibri" w:hAnsi="Calibri" w:eastAsia="宋体" w:cs="Times New Roman"/>
          <w:color w:val="000000"/>
        </w:rPr>
        <w:t xml:space="preserve">。(4分) </w:t>
      </w:r>
    </w:p>
    <w:p>
      <w:pPr>
        <w:ind w:firstLine="420" w:firstLineChars="200"/>
        <w:rPr>
          <w:color w:val="000000"/>
        </w:rPr>
      </w:pPr>
    </w:p>
    <w:p>
      <w:pPr>
        <w:rPr>
          <w:rFonts w:ascii="Calibri" w:hAnsi="Calibri" w:eastAsia="宋体" w:cs="Times New Roman"/>
          <w:color w:val="000000"/>
        </w:rPr>
      </w:pPr>
    </w:p>
    <w:p>
      <w:pPr>
        <w:ind w:firstLine="420" w:firstLineChars="200"/>
        <w:rPr>
          <w:rFonts w:ascii="Calibri" w:hAnsi="Calibri" w:eastAsia="宋体" w:cs="Times New Roman"/>
          <w:color w:val="000000"/>
        </w:rPr>
      </w:pPr>
    </w:p>
    <w:p>
      <w:pPr>
        <w:ind w:firstLine="420" w:firstLineChars="200"/>
        <w:rPr>
          <w:color w:val="000000"/>
        </w:rPr>
      </w:pPr>
      <w:r>
        <w:rPr>
          <w:rFonts w:hint="eastAsia" w:ascii="宋体" w:hAnsi="宋体" w:eastAsia="宋体" w:cs="Times New Roman"/>
          <w:color w:val="000000"/>
        </w:rPr>
        <w:t>⑵</w:t>
      </w:r>
      <w:r>
        <w:rPr>
          <w:rFonts w:hint="eastAsia" w:ascii="Calibri" w:hAnsi="Calibri" w:eastAsia="宋体" w:cs="Times New Roman"/>
          <w:color w:val="000000"/>
        </w:rPr>
        <w:t>据材料二，概括2016年以来“反全球化”浪潮的新变化并指出其危害。（4分）</w:t>
      </w:r>
    </w:p>
    <w:p>
      <w:pPr>
        <w:ind w:firstLine="420" w:firstLineChars="200"/>
        <w:rPr>
          <w:color w:val="000000"/>
        </w:rPr>
      </w:pPr>
    </w:p>
    <w:p>
      <w:pPr>
        <w:rPr>
          <w:color w:val="000000"/>
        </w:rPr>
      </w:pPr>
    </w:p>
    <w:p>
      <w:pPr>
        <w:ind w:firstLine="420" w:firstLineChars="200"/>
        <w:rPr>
          <w:color w:val="000000"/>
        </w:rPr>
      </w:pPr>
    </w:p>
    <w:p>
      <w:pPr>
        <w:ind w:firstLine="420" w:firstLineChars="200"/>
        <w:rPr>
          <w:rFonts w:ascii="Calibri" w:hAnsi="Calibri" w:eastAsia="宋体" w:cs="Times New Roman"/>
          <w:color w:val="000000"/>
        </w:rPr>
      </w:pPr>
    </w:p>
    <w:p>
      <w:pPr>
        <w:ind w:firstLine="420" w:firstLineChars="200"/>
        <w:rPr>
          <w:rFonts w:hint="eastAsia" w:ascii="Calibri" w:hAnsi="Calibri" w:eastAsia="宋体" w:cs="Times New Roman"/>
          <w:color w:val="000000"/>
        </w:rPr>
      </w:pPr>
      <w:r>
        <w:rPr>
          <w:rFonts w:hint="eastAsia" w:ascii="宋体" w:hAnsi="宋体" w:eastAsia="宋体" w:cs="Times New Roman"/>
          <w:color w:val="000000"/>
        </w:rPr>
        <w:t>⑶</w:t>
      </w:r>
      <w:r>
        <w:rPr>
          <w:rFonts w:hint="eastAsia" w:ascii="Calibri" w:hAnsi="Calibri" w:eastAsia="宋体" w:cs="Times New Roman"/>
          <w:color w:val="000000"/>
        </w:rPr>
        <w:t xml:space="preserve">据材料三，指出儒家思想的影响。综合上述材料并结合所学，就儒学在经济全球化中的作用，谈谈我们应该树立怎样的文化观？(4分) </w:t>
      </w:r>
    </w:p>
    <w:p>
      <w:pPr>
        <w:ind w:firstLine="420" w:firstLineChars="200"/>
        <w:rPr>
          <w:rFonts w:hint="eastAsia" w:ascii="Calibri" w:hAnsi="Calibri" w:eastAsia="宋体" w:cs="Times New Roman"/>
          <w:color w:val="000000"/>
        </w:rPr>
      </w:pPr>
    </w:p>
    <w:p>
      <w:pPr>
        <w:jc w:val="center"/>
        <w:rPr>
          <w:rFonts w:ascii="华文中宋" w:hAnsi="华文中宋" w:eastAsia="华文中宋"/>
          <w:b/>
          <w:sz w:val="24"/>
          <w:szCs w:val="24"/>
        </w:rPr>
      </w:pPr>
      <w:r>
        <w:rPr>
          <w:rFonts w:hint="eastAsia" w:ascii="华文中宋" w:hAnsi="华文中宋" w:eastAsia="华文中宋"/>
          <w:b/>
          <w:sz w:val="24"/>
          <w:szCs w:val="24"/>
        </w:rPr>
        <w:t>高一历史参考答案</w:t>
      </w:r>
    </w:p>
    <w:p>
      <w:pPr>
        <w:rPr>
          <w:rFonts w:ascii="宋体"/>
          <w:b/>
          <w:szCs w:val="21"/>
        </w:rPr>
      </w:pPr>
      <w:r>
        <w:rPr>
          <w:rFonts w:hint="eastAsia" w:ascii="宋体" w:hAnsi="宋体"/>
          <w:b/>
          <w:szCs w:val="21"/>
        </w:rPr>
        <w:t>一、选择题：每题2分，52分。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41"/>
        <w:gridCol w:w="741"/>
        <w:gridCol w:w="741"/>
        <w:gridCol w:w="741"/>
        <w:gridCol w:w="741"/>
        <w:gridCol w:w="741"/>
        <w:gridCol w:w="742"/>
        <w:gridCol w:w="742"/>
        <w:gridCol w:w="742"/>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Pr>
          <w:p>
            <w:pPr>
              <w:rPr>
                <w:rFonts w:ascii="宋体"/>
                <w:szCs w:val="21"/>
              </w:rPr>
            </w:pPr>
            <w:r>
              <w:rPr>
                <w:rFonts w:hint="eastAsia" w:ascii="宋体" w:hAnsi="宋体"/>
                <w:szCs w:val="21"/>
              </w:rPr>
              <w:t>题号</w:t>
            </w:r>
          </w:p>
        </w:tc>
        <w:tc>
          <w:tcPr>
            <w:tcW w:w="741" w:type="dxa"/>
          </w:tcPr>
          <w:p>
            <w:pPr>
              <w:jc w:val="center"/>
              <w:rPr>
                <w:rFonts w:ascii="宋体"/>
                <w:szCs w:val="21"/>
              </w:rPr>
            </w:pPr>
            <w:r>
              <w:rPr>
                <w:rFonts w:ascii="宋体" w:hAnsi="宋体"/>
                <w:szCs w:val="21"/>
              </w:rPr>
              <w:t>1</w:t>
            </w:r>
          </w:p>
        </w:tc>
        <w:tc>
          <w:tcPr>
            <w:tcW w:w="741" w:type="dxa"/>
          </w:tcPr>
          <w:p>
            <w:pPr>
              <w:jc w:val="center"/>
              <w:rPr>
                <w:rFonts w:ascii="宋体"/>
                <w:szCs w:val="21"/>
              </w:rPr>
            </w:pPr>
            <w:r>
              <w:rPr>
                <w:rFonts w:ascii="宋体" w:hAnsi="宋体"/>
                <w:szCs w:val="21"/>
              </w:rPr>
              <w:t>2</w:t>
            </w:r>
          </w:p>
        </w:tc>
        <w:tc>
          <w:tcPr>
            <w:tcW w:w="741" w:type="dxa"/>
          </w:tcPr>
          <w:p>
            <w:pPr>
              <w:jc w:val="center"/>
              <w:rPr>
                <w:rFonts w:ascii="宋体"/>
                <w:szCs w:val="21"/>
              </w:rPr>
            </w:pPr>
            <w:r>
              <w:rPr>
                <w:rFonts w:ascii="宋体" w:hAnsi="宋体"/>
                <w:szCs w:val="21"/>
              </w:rPr>
              <w:t>3</w:t>
            </w:r>
          </w:p>
        </w:tc>
        <w:tc>
          <w:tcPr>
            <w:tcW w:w="741" w:type="dxa"/>
          </w:tcPr>
          <w:p>
            <w:pPr>
              <w:jc w:val="center"/>
              <w:rPr>
                <w:rFonts w:ascii="宋体"/>
                <w:szCs w:val="21"/>
              </w:rPr>
            </w:pPr>
            <w:r>
              <w:rPr>
                <w:rFonts w:ascii="宋体" w:hAnsi="宋体"/>
                <w:szCs w:val="21"/>
              </w:rPr>
              <w:t>4</w:t>
            </w:r>
          </w:p>
        </w:tc>
        <w:tc>
          <w:tcPr>
            <w:tcW w:w="741" w:type="dxa"/>
          </w:tcPr>
          <w:p>
            <w:pPr>
              <w:jc w:val="center"/>
              <w:rPr>
                <w:rFonts w:ascii="宋体"/>
                <w:szCs w:val="21"/>
              </w:rPr>
            </w:pPr>
            <w:r>
              <w:rPr>
                <w:rFonts w:ascii="宋体" w:hAnsi="宋体"/>
                <w:szCs w:val="21"/>
              </w:rPr>
              <w:t>5</w:t>
            </w:r>
          </w:p>
        </w:tc>
        <w:tc>
          <w:tcPr>
            <w:tcW w:w="741" w:type="dxa"/>
          </w:tcPr>
          <w:p>
            <w:pPr>
              <w:jc w:val="center"/>
              <w:rPr>
                <w:rFonts w:ascii="宋体"/>
                <w:szCs w:val="21"/>
              </w:rPr>
            </w:pPr>
            <w:r>
              <w:rPr>
                <w:rFonts w:ascii="宋体" w:hAnsi="宋体"/>
                <w:szCs w:val="21"/>
              </w:rPr>
              <w:t>6</w:t>
            </w:r>
          </w:p>
        </w:tc>
        <w:tc>
          <w:tcPr>
            <w:tcW w:w="742" w:type="dxa"/>
          </w:tcPr>
          <w:p>
            <w:pPr>
              <w:jc w:val="center"/>
              <w:rPr>
                <w:rFonts w:ascii="宋体"/>
                <w:szCs w:val="21"/>
              </w:rPr>
            </w:pPr>
            <w:r>
              <w:rPr>
                <w:rFonts w:ascii="宋体" w:hAnsi="宋体"/>
                <w:szCs w:val="21"/>
              </w:rPr>
              <w:t>7</w:t>
            </w:r>
          </w:p>
        </w:tc>
        <w:tc>
          <w:tcPr>
            <w:tcW w:w="742" w:type="dxa"/>
          </w:tcPr>
          <w:p>
            <w:pPr>
              <w:jc w:val="center"/>
              <w:rPr>
                <w:rFonts w:ascii="宋体"/>
                <w:szCs w:val="21"/>
              </w:rPr>
            </w:pPr>
            <w:r>
              <w:rPr>
                <w:rFonts w:ascii="宋体" w:hAnsi="宋体"/>
                <w:szCs w:val="21"/>
              </w:rPr>
              <w:t>8</w:t>
            </w:r>
          </w:p>
        </w:tc>
        <w:tc>
          <w:tcPr>
            <w:tcW w:w="742" w:type="dxa"/>
          </w:tcPr>
          <w:p>
            <w:pPr>
              <w:jc w:val="center"/>
              <w:rPr>
                <w:rFonts w:ascii="宋体"/>
                <w:szCs w:val="21"/>
              </w:rPr>
            </w:pPr>
            <w:r>
              <w:rPr>
                <w:rFonts w:ascii="宋体" w:hAnsi="宋体"/>
                <w:szCs w:val="21"/>
              </w:rPr>
              <w:t>9</w:t>
            </w:r>
          </w:p>
        </w:tc>
        <w:tc>
          <w:tcPr>
            <w:tcW w:w="742" w:type="dxa"/>
          </w:tcPr>
          <w:p>
            <w:pPr>
              <w:jc w:val="center"/>
              <w:rPr>
                <w:rFonts w:ascii="宋体"/>
                <w:szCs w:val="21"/>
              </w:rPr>
            </w:pPr>
            <w:r>
              <w:rPr>
                <w:rFonts w:ascii="宋体" w:hAnsi="宋体"/>
                <w:szCs w:val="21"/>
              </w:rPr>
              <w:t>1</w:t>
            </w:r>
            <w:r>
              <w:rPr>
                <w:rFonts w:asci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Pr>
          <w:p>
            <w:pPr>
              <w:rPr>
                <w:rFonts w:ascii="宋体"/>
                <w:szCs w:val="21"/>
              </w:rPr>
            </w:pPr>
            <w:r>
              <w:rPr>
                <w:rFonts w:hint="eastAsia" w:ascii="宋体" w:hAnsi="宋体"/>
                <w:szCs w:val="21"/>
              </w:rPr>
              <w:t>答案</w:t>
            </w:r>
          </w:p>
        </w:tc>
        <w:tc>
          <w:tcPr>
            <w:tcW w:w="741" w:type="dxa"/>
          </w:tcPr>
          <w:p>
            <w:pPr>
              <w:jc w:val="center"/>
              <w:rPr>
                <w:rFonts w:ascii="宋体"/>
                <w:szCs w:val="21"/>
              </w:rPr>
            </w:pPr>
            <w:r>
              <w:rPr>
                <w:rFonts w:hint="eastAsia" w:ascii="宋体"/>
                <w:szCs w:val="21"/>
              </w:rPr>
              <w:t>C</w:t>
            </w:r>
          </w:p>
        </w:tc>
        <w:tc>
          <w:tcPr>
            <w:tcW w:w="741" w:type="dxa"/>
          </w:tcPr>
          <w:p>
            <w:pPr>
              <w:jc w:val="center"/>
              <w:rPr>
                <w:rFonts w:ascii="宋体"/>
                <w:szCs w:val="21"/>
              </w:rPr>
            </w:pPr>
            <w:r>
              <w:rPr>
                <w:rFonts w:hint="eastAsia" w:ascii="宋体"/>
                <w:szCs w:val="21"/>
              </w:rPr>
              <w:t>A</w:t>
            </w:r>
          </w:p>
        </w:tc>
        <w:tc>
          <w:tcPr>
            <w:tcW w:w="741" w:type="dxa"/>
          </w:tcPr>
          <w:p>
            <w:pPr>
              <w:jc w:val="center"/>
              <w:rPr>
                <w:rFonts w:ascii="宋体"/>
                <w:szCs w:val="21"/>
              </w:rPr>
            </w:pPr>
            <w:r>
              <w:rPr>
                <w:rFonts w:hint="eastAsia" w:ascii="宋体"/>
                <w:szCs w:val="21"/>
              </w:rPr>
              <w:t>B</w:t>
            </w:r>
          </w:p>
        </w:tc>
        <w:tc>
          <w:tcPr>
            <w:tcW w:w="741" w:type="dxa"/>
          </w:tcPr>
          <w:p>
            <w:pPr>
              <w:jc w:val="center"/>
              <w:rPr>
                <w:rFonts w:ascii="宋体"/>
                <w:szCs w:val="21"/>
              </w:rPr>
            </w:pPr>
            <w:r>
              <w:rPr>
                <w:rFonts w:hint="eastAsia" w:ascii="宋体"/>
                <w:szCs w:val="21"/>
              </w:rPr>
              <w:t>A</w:t>
            </w:r>
          </w:p>
        </w:tc>
        <w:tc>
          <w:tcPr>
            <w:tcW w:w="741" w:type="dxa"/>
          </w:tcPr>
          <w:p>
            <w:pPr>
              <w:jc w:val="center"/>
              <w:rPr>
                <w:rFonts w:ascii="宋体"/>
                <w:szCs w:val="21"/>
              </w:rPr>
            </w:pPr>
            <w:r>
              <w:rPr>
                <w:rFonts w:hint="eastAsia" w:ascii="宋体"/>
                <w:szCs w:val="21"/>
              </w:rPr>
              <w:t>C</w:t>
            </w:r>
          </w:p>
        </w:tc>
        <w:tc>
          <w:tcPr>
            <w:tcW w:w="741" w:type="dxa"/>
          </w:tcPr>
          <w:p>
            <w:pPr>
              <w:jc w:val="center"/>
              <w:rPr>
                <w:rFonts w:ascii="宋体"/>
                <w:szCs w:val="21"/>
              </w:rPr>
            </w:pPr>
            <w:r>
              <w:rPr>
                <w:rFonts w:hint="eastAsia" w:ascii="宋体"/>
                <w:szCs w:val="21"/>
              </w:rPr>
              <w:t>B</w:t>
            </w:r>
          </w:p>
        </w:tc>
        <w:tc>
          <w:tcPr>
            <w:tcW w:w="742" w:type="dxa"/>
          </w:tcPr>
          <w:p>
            <w:pPr>
              <w:jc w:val="center"/>
              <w:rPr>
                <w:rFonts w:ascii="宋体"/>
                <w:szCs w:val="21"/>
              </w:rPr>
            </w:pPr>
            <w:r>
              <w:rPr>
                <w:rFonts w:hint="eastAsia" w:ascii="宋体"/>
                <w:szCs w:val="21"/>
              </w:rPr>
              <w:t>D</w:t>
            </w:r>
          </w:p>
        </w:tc>
        <w:tc>
          <w:tcPr>
            <w:tcW w:w="742" w:type="dxa"/>
          </w:tcPr>
          <w:p>
            <w:pPr>
              <w:jc w:val="center"/>
              <w:rPr>
                <w:rFonts w:ascii="宋体"/>
                <w:szCs w:val="21"/>
              </w:rPr>
            </w:pPr>
            <w:r>
              <w:rPr>
                <w:rFonts w:hint="eastAsia" w:ascii="宋体"/>
                <w:szCs w:val="21"/>
              </w:rPr>
              <w:t>D</w:t>
            </w:r>
          </w:p>
        </w:tc>
        <w:tc>
          <w:tcPr>
            <w:tcW w:w="742" w:type="dxa"/>
          </w:tcPr>
          <w:p>
            <w:pPr>
              <w:jc w:val="center"/>
              <w:rPr>
                <w:rFonts w:ascii="宋体"/>
                <w:szCs w:val="21"/>
              </w:rPr>
            </w:pPr>
            <w:r>
              <w:rPr>
                <w:rFonts w:hint="eastAsia" w:ascii="宋体"/>
                <w:szCs w:val="21"/>
              </w:rPr>
              <w:t>C</w:t>
            </w:r>
          </w:p>
        </w:tc>
        <w:tc>
          <w:tcPr>
            <w:tcW w:w="742" w:type="dxa"/>
          </w:tcPr>
          <w:p>
            <w:pPr>
              <w:jc w:val="center"/>
              <w:rPr>
                <w:rFonts w:ascii="宋体"/>
                <w:szCs w:val="21"/>
              </w:rPr>
            </w:pPr>
            <w:r>
              <w:rPr>
                <w:rFonts w:hint="eastAsia" w:ascii="宋体"/>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Pr>
          <w:p>
            <w:pPr>
              <w:rPr>
                <w:rFonts w:ascii="宋体"/>
                <w:szCs w:val="21"/>
              </w:rPr>
            </w:pPr>
            <w:r>
              <w:rPr>
                <w:rFonts w:hint="eastAsia" w:ascii="宋体" w:hAnsi="宋体"/>
                <w:szCs w:val="21"/>
              </w:rPr>
              <w:t>题号</w:t>
            </w:r>
          </w:p>
        </w:tc>
        <w:tc>
          <w:tcPr>
            <w:tcW w:w="741" w:type="dxa"/>
          </w:tcPr>
          <w:p>
            <w:pPr>
              <w:jc w:val="center"/>
              <w:rPr>
                <w:rFonts w:ascii="宋体"/>
                <w:szCs w:val="21"/>
              </w:rPr>
            </w:pPr>
            <w:r>
              <w:rPr>
                <w:rFonts w:ascii="宋体" w:hAnsi="宋体"/>
                <w:szCs w:val="21"/>
              </w:rPr>
              <w:t>11</w:t>
            </w:r>
          </w:p>
        </w:tc>
        <w:tc>
          <w:tcPr>
            <w:tcW w:w="741" w:type="dxa"/>
          </w:tcPr>
          <w:p>
            <w:pPr>
              <w:jc w:val="center"/>
              <w:rPr>
                <w:rFonts w:ascii="宋体"/>
                <w:szCs w:val="21"/>
              </w:rPr>
            </w:pPr>
            <w:r>
              <w:rPr>
                <w:rFonts w:ascii="宋体" w:hAnsi="宋体"/>
                <w:szCs w:val="21"/>
              </w:rPr>
              <w:t>12</w:t>
            </w:r>
          </w:p>
        </w:tc>
        <w:tc>
          <w:tcPr>
            <w:tcW w:w="741" w:type="dxa"/>
          </w:tcPr>
          <w:p>
            <w:pPr>
              <w:jc w:val="center"/>
              <w:rPr>
                <w:rFonts w:ascii="宋体"/>
                <w:szCs w:val="21"/>
              </w:rPr>
            </w:pPr>
            <w:r>
              <w:rPr>
                <w:rFonts w:ascii="宋体" w:hAnsi="宋体"/>
                <w:szCs w:val="21"/>
              </w:rPr>
              <w:t>13</w:t>
            </w:r>
          </w:p>
        </w:tc>
        <w:tc>
          <w:tcPr>
            <w:tcW w:w="741" w:type="dxa"/>
          </w:tcPr>
          <w:p>
            <w:pPr>
              <w:jc w:val="center"/>
              <w:rPr>
                <w:rFonts w:ascii="宋体"/>
                <w:szCs w:val="21"/>
              </w:rPr>
            </w:pPr>
            <w:r>
              <w:rPr>
                <w:rFonts w:ascii="宋体" w:hAnsi="宋体"/>
                <w:szCs w:val="21"/>
              </w:rPr>
              <w:t>14</w:t>
            </w:r>
          </w:p>
        </w:tc>
        <w:tc>
          <w:tcPr>
            <w:tcW w:w="741" w:type="dxa"/>
          </w:tcPr>
          <w:p>
            <w:pPr>
              <w:jc w:val="center"/>
              <w:rPr>
                <w:rFonts w:ascii="宋体"/>
                <w:szCs w:val="21"/>
              </w:rPr>
            </w:pPr>
            <w:r>
              <w:rPr>
                <w:rFonts w:ascii="宋体" w:hAnsi="宋体"/>
                <w:szCs w:val="21"/>
              </w:rPr>
              <w:t>15</w:t>
            </w:r>
          </w:p>
        </w:tc>
        <w:tc>
          <w:tcPr>
            <w:tcW w:w="741" w:type="dxa"/>
          </w:tcPr>
          <w:p>
            <w:pPr>
              <w:jc w:val="center"/>
              <w:rPr>
                <w:rFonts w:ascii="宋体"/>
                <w:szCs w:val="21"/>
              </w:rPr>
            </w:pPr>
            <w:r>
              <w:rPr>
                <w:rFonts w:ascii="宋体" w:hAnsi="宋体"/>
                <w:szCs w:val="21"/>
              </w:rPr>
              <w:t>16</w:t>
            </w:r>
          </w:p>
        </w:tc>
        <w:tc>
          <w:tcPr>
            <w:tcW w:w="742" w:type="dxa"/>
          </w:tcPr>
          <w:p>
            <w:pPr>
              <w:jc w:val="center"/>
              <w:rPr>
                <w:rFonts w:ascii="宋体"/>
                <w:szCs w:val="21"/>
              </w:rPr>
            </w:pPr>
            <w:r>
              <w:rPr>
                <w:rFonts w:ascii="宋体" w:hAnsi="宋体"/>
                <w:szCs w:val="21"/>
              </w:rPr>
              <w:t>17</w:t>
            </w:r>
          </w:p>
        </w:tc>
        <w:tc>
          <w:tcPr>
            <w:tcW w:w="742" w:type="dxa"/>
          </w:tcPr>
          <w:p>
            <w:pPr>
              <w:jc w:val="center"/>
              <w:rPr>
                <w:rFonts w:ascii="宋体"/>
                <w:szCs w:val="21"/>
              </w:rPr>
            </w:pPr>
            <w:r>
              <w:rPr>
                <w:rFonts w:ascii="宋体" w:hAnsi="宋体"/>
                <w:szCs w:val="21"/>
              </w:rPr>
              <w:t>18</w:t>
            </w:r>
          </w:p>
        </w:tc>
        <w:tc>
          <w:tcPr>
            <w:tcW w:w="742" w:type="dxa"/>
          </w:tcPr>
          <w:p>
            <w:pPr>
              <w:jc w:val="center"/>
              <w:rPr>
                <w:rFonts w:ascii="宋体"/>
                <w:szCs w:val="21"/>
              </w:rPr>
            </w:pPr>
            <w:r>
              <w:rPr>
                <w:rFonts w:ascii="宋体" w:hAnsi="宋体"/>
                <w:szCs w:val="21"/>
              </w:rPr>
              <w:t>19</w:t>
            </w:r>
          </w:p>
        </w:tc>
        <w:tc>
          <w:tcPr>
            <w:tcW w:w="742" w:type="dxa"/>
          </w:tcPr>
          <w:p>
            <w:pPr>
              <w:jc w:val="center"/>
              <w:rPr>
                <w:rFonts w:ascii="宋体"/>
                <w:szCs w:val="21"/>
              </w:rPr>
            </w:pPr>
            <w:r>
              <w:rPr>
                <w:rFonts w:ascii="宋体" w:hAnsi="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1" w:type="dxa"/>
          </w:tcPr>
          <w:p>
            <w:pPr>
              <w:rPr>
                <w:rFonts w:ascii="宋体"/>
                <w:szCs w:val="21"/>
              </w:rPr>
            </w:pPr>
            <w:r>
              <w:rPr>
                <w:rFonts w:hint="eastAsia" w:ascii="宋体" w:hAnsi="宋体"/>
                <w:szCs w:val="21"/>
              </w:rPr>
              <w:t>答案</w:t>
            </w:r>
          </w:p>
        </w:tc>
        <w:tc>
          <w:tcPr>
            <w:tcW w:w="741" w:type="dxa"/>
          </w:tcPr>
          <w:p>
            <w:pPr>
              <w:jc w:val="center"/>
              <w:rPr>
                <w:rFonts w:ascii="宋体"/>
                <w:szCs w:val="21"/>
              </w:rPr>
            </w:pPr>
            <w:r>
              <w:rPr>
                <w:rFonts w:hint="eastAsia" w:ascii="宋体"/>
                <w:szCs w:val="21"/>
              </w:rPr>
              <w:t>D</w:t>
            </w:r>
          </w:p>
        </w:tc>
        <w:tc>
          <w:tcPr>
            <w:tcW w:w="741" w:type="dxa"/>
          </w:tcPr>
          <w:p>
            <w:pPr>
              <w:jc w:val="center"/>
              <w:rPr>
                <w:rFonts w:ascii="宋体"/>
                <w:szCs w:val="21"/>
              </w:rPr>
            </w:pPr>
            <w:r>
              <w:rPr>
                <w:rFonts w:hint="eastAsia" w:ascii="宋体"/>
                <w:szCs w:val="21"/>
              </w:rPr>
              <w:t>B</w:t>
            </w:r>
          </w:p>
        </w:tc>
        <w:tc>
          <w:tcPr>
            <w:tcW w:w="741" w:type="dxa"/>
          </w:tcPr>
          <w:p>
            <w:pPr>
              <w:jc w:val="center"/>
              <w:rPr>
                <w:rFonts w:ascii="宋体"/>
                <w:szCs w:val="21"/>
              </w:rPr>
            </w:pPr>
            <w:r>
              <w:rPr>
                <w:rFonts w:hint="eastAsia" w:ascii="宋体"/>
                <w:szCs w:val="21"/>
              </w:rPr>
              <w:t>D</w:t>
            </w:r>
          </w:p>
        </w:tc>
        <w:tc>
          <w:tcPr>
            <w:tcW w:w="741" w:type="dxa"/>
          </w:tcPr>
          <w:p>
            <w:pPr>
              <w:jc w:val="center"/>
              <w:rPr>
                <w:rFonts w:ascii="宋体" w:hAnsi="宋体"/>
                <w:szCs w:val="21"/>
              </w:rPr>
            </w:pPr>
            <w:r>
              <w:rPr>
                <w:rFonts w:hint="eastAsia" w:ascii="宋体" w:hAnsi="宋体"/>
                <w:szCs w:val="21"/>
              </w:rPr>
              <w:t>B</w:t>
            </w:r>
          </w:p>
        </w:tc>
        <w:tc>
          <w:tcPr>
            <w:tcW w:w="741" w:type="dxa"/>
          </w:tcPr>
          <w:p>
            <w:pPr>
              <w:jc w:val="center"/>
              <w:rPr>
                <w:rFonts w:ascii="宋体" w:hAnsi="宋体"/>
                <w:szCs w:val="21"/>
              </w:rPr>
            </w:pPr>
            <w:r>
              <w:rPr>
                <w:rFonts w:hint="eastAsia" w:ascii="宋体" w:hAnsi="宋体"/>
                <w:szCs w:val="21"/>
              </w:rPr>
              <w:t>C</w:t>
            </w:r>
          </w:p>
        </w:tc>
        <w:tc>
          <w:tcPr>
            <w:tcW w:w="741" w:type="dxa"/>
          </w:tcPr>
          <w:p>
            <w:pPr>
              <w:jc w:val="center"/>
              <w:rPr>
                <w:rFonts w:ascii="宋体" w:hAnsi="宋体"/>
                <w:szCs w:val="21"/>
              </w:rPr>
            </w:pPr>
            <w:r>
              <w:rPr>
                <w:rFonts w:hint="eastAsia" w:ascii="宋体" w:hAnsi="宋体"/>
                <w:szCs w:val="21"/>
              </w:rPr>
              <w:t>D</w:t>
            </w:r>
          </w:p>
        </w:tc>
        <w:tc>
          <w:tcPr>
            <w:tcW w:w="742" w:type="dxa"/>
          </w:tcPr>
          <w:p>
            <w:pPr>
              <w:jc w:val="center"/>
              <w:rPr>
                <w:rFonts w:ascii="宋体"/>
                <w:szCs w:val="21"/>
              </w:rPr>
            </w:pPr>
            <w:r>
              <w:rPr>
                <w:rFonts w:hint="eastAsia" w:ascii="宋体"/>
                <w:szCs w:val="21"/>
              </w:rPr>
              <w:t>B</w:t>
            </w:r>
          </w:p>
        </w:tc>
        <w:tc>
          <w:tcPr>
            <w:tcW w:w="742" w:type="dxa"/>
          </w:tcPr>
          <w:p>
            <w:pPr>
              <w:jc w:val="center"/>
              <w:rPr>
                <w:rFonts w:ascii="宋体"/>
                <w:szCs w:val="21"/>
              </w:rPr>
            </w:pPr>
            <w:r>
              <w:rPr>
                <w:rFonts w:hint="eastAsia" w:ascii="宋体"/>
                <w:szCs w:val="21"/>
              </w:rPr>
              <w:t>A</w:t>
            </w:r>
          </w:p>
        </w:tc>
        <w:tc>
          <w:tcPr>
            <w:tcW w:w="742" w:type="dxa"/>
          </w:tcPr>
          <w:p>
            <w:pPr>
              <w:jc w:val="center"/>
              <w:rPr>
                <w:rFonts w:ascii="宋体"/>
                <w:szCs w:val="21"/>
              </w:rPr>
            </w:pPr>
            <w:r>
              <w:rPr>
                <w:rFonts w:hint="eastAsia" w:ascii="宋体"/>
                <w:szCs w:val="21"/>
              </w:rPr>
              <w:t>C</w:t>
            </w:r>
          </w:p>
        </w:tc>
        <w:tc>
          <w:tcPr>
            <w:tcW w:w="742" w:type="dxa"/>
          </w:tcPr>
          <w:p>
            <w:pPr>
              <w:jc w:val="center"/>
              <w:rPr>
                <w:rFonts w:ascii="宋体"/>
                <w:szCs w:val="21"/>
              </w:rPr>
            </w:pPr>
            <w:r>
              <w:rPr>
                <w:rFonts w:hint="eastAsia" w:ascii="宋体"/>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Pr>
          <w:p>
            <w:pPr>
              <w:rPr>
                <w:rFonts w:ascii="宋体"/>
                <w:szCs w:val="21"/>
              </w:rPr>
            </w:pPr>
            <w:r>
              <w:rPr>
                <w:rFonts w:hint="eastAsia" w:ascii="宋体" w:hAnsi="宋体"/>
                <w:szCs w:val="21"/>
              </w:rPr>
              <w:t>题号</w:t>
            </w:r>
          </w:p>
        </w:tc>
        <w:tc>
          <w:tcPr>
            <w:tcW w:w="741" w:type="dxa"/>
          </w:tcPr>
          <w:p>
            <w:pPr>
              <w:jc w:val="center"/>
              <w:rPr>
                <w:rFonts w:ascii="宋体"/>
                <w:szCs w:val="21"/>
              </w:rPr>
            </w:pPr>
            <w:r>
              <w:rPr>
                <w:rFonts w:ascii="宋体" w:hAnsi="宋体"/>
                <w:szCs w:val="21"/>
              </w:rPr>
              <w:t>21</w:t>
            </w:r>
          </w:p>
        </w:tc>
        <w:tc>
          <w:tcPr>
            <w:tcW w:w="741" w:type="dxa"/>
          </w:tcPr>
          <w:p>
            <w:pPr>
              <w:jc w:val="center"/>
              <w:rPr>
                <w:rFonts w:ascii="宋体"/>
                <w:szCs w:val="21"/>
              </w:rPr>
            </w:pPr>
            <w:r>
              <w:rPr>
                <w:rFonts w:ascii="宋体" w:hAnsi="宋体"/>
                <w:szCs w:val="21"/>
              </w:rPr>
              <w:t>22</w:t>
            </w:r>
          </w:p>
        </w:tc>
        <w:tc>
          <w:tcPr>
            <w:tcW w:w="741" w:type="dxa"/>
          </w:tcPr>
          <w:p>
            <w:pPr>
              <w:jc w:val="center"/>
              <w:rPr>
                <w:rFonts w:ascii="宋体"/>
                <w:szCs w:val="21"/>
              </w:rPr>
            </w:pPr>
            <w:r>
              <w:rPr>
                <w:rFonts w:ascii="宋体" w:hAnsi="宋体"/>
                <w:szCs w:val="21"/>
              </w:rPr>
              <w:t>23</w:t>
            </w:r>
          </w:p>
        </w:tc>
        <w:tc>
          <w:tcPr>
            <w:tcW w:w="741" w:type="dxa"/>
          </w:tcPr>
          <w:p>
            <w:pPr>
              <w:jc w:val="center"/>
              <w:rPr>
                <w:rFonts w:ascii="宋体"/>
                <w:szCs w:val="21"/>
              </w:rPr>
            </w:pPr>
            <w:r>
              <w:rPr>
                <w:rFonts w:ascii="宋体" w:hAnsi="宋体"/>
                <w:szCs w:val="21"/>
              </w:rPr>
              <w:t>24</w:t>
            </w:r>
          </w:p>
        </w:tc>
        <w:tc>
          <w:tcPr>
            <w:tcW w:w="741" w:type="dxa"/>
          </w:tcPr>
          <w:p>
            <w:pPr>
              <w:jc w:val="center"/>
              <w:rPr>
                <w:rFonts w:ascii="宋体"/>
                <w:szCs w:val="21"/>
              </w:rPr>
            </w:pPr>
            <w:r>
              <w:rPr>
                <w:rFonts w:ascii="宋体" w:hAnsi="宋体"/>
                <w:szCs w:val="21"/>
              </w:rPr>
              <w:t>25</w:t>
            </w:r>
          </w:p>
        </w:tc>
        <w:tc>
          <w:tcPr>
            <w:tcW w:w="741" w:type="dxa"/>
          </w:tcPr>
          <w:p>
            <w:pPr>
              <w:jc w:val="center"/>
              <w:rPr>
                <w:rFonts w:ascii="宋体"/>
                <w:szCs w:val="21"/>
              </w:rPr>
            </w:pPr>
            <w:r>
              <w:rPr>
                <w:rFonts w:hint="eastAsia" w:ascii="宋体"/>
                <w:szCs w:val="21"/>
              </w:rPr>
              <w:t>26</w:t>
            </w:r>
          </w:p>
        </w:tc>
        <w:tc>
          <w:tcPr>
            <w:tcW w:w="742" w:type="dxa"/>
          </w:tcPr>
          <w:p>
            <w:pPr>
              <w:jc w:val="center"/>
              <w:rPr>
                <w:rFonts w:ascii="宋体"/>
                <w:szCs w:val="21"/>
              </w:rPr>
            </w:pPr>
          </w:p>
        </w:tc>
        <w:tc>
          <w:tcPr>
            <w:tcW w:w="742" w:type="dxa"/>
          </w:tcPr>
          <w:p>
            <w:pPr>
              <w:jc w:val="center"/>
              <w:rPr>
                <w:rFonts w:ascii="宋体"/>
                <w:szCs w:val="21"/>
              </w:rPr>
            </w:pPr>
          </w:p>
        </w:tc>
        <w:tc>
          <w:tcPr>
            <w:tcW w:w="742" w:type="dxa"/>
          </w:tcPr>
          <w:p>
            <w:pPr>
              <w:jc w:val="center"/>
              <w:rPr>
                <w:rFonts w:ascii="宋体"/>
                <w:szCs w:val="21"/>
              </w:rPr>
            </w:pPr>
          </w:p>
        </w:tc>
        <w:tc>
          <w:tcPr>
            <w:tcW w:w="742" w:type="dxa"/>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tcPr>
          <w:p>
            <w:pPr>
              <w:rPr>
                <w:rFonts w:ascii="宋体"/>
                <w:szCs w:val="21"/>
              </w:rPr>
            </w:pPr>
            <w:r>
              <w:rPr>
                <w:rFonts w:hint="eastAsia" w:ascii="宋体" w:hAnsi="宋体"/>
                <w:szCs w:val="21"/>
              </w:rPr>
              <w:t>答案</w:t>
            </w:r>
          </w:p>
        </w:tc>
        <w:tc>
          <w:tcPr>
            <w:tcW w:w="741" w:type="dxa"/>
          </w:tcPr>
          <w:p>
            <w:pPr>
              <w:jc w:val="center"/>
              <w:rPr>
                <w:rFonts w:ascii="宋体"/>
                <w:szCs w:val="21"/>
              </w:rPr>
            </w:pPr>
            <w:r>
              <w:rPr>
                <w:rFonts w:hint="eastAsia" w:ascii="宋体"/>
                <w:szCs w:val="21"/>
              </w:rPr>
              <w:t>A</w:t>
            </w:r>
          </w:p>
        </w:tc>
        <w:tc>
          <w:tcPr>
            <w:tcW w:w="741" w:type="dxa"/>
          </w:tcPr>
          <w:p>
            <w:pPr>
              <w:jc w:val="center"/>
              <w:rPr>
                <w:rFonts w:ascii="宋体"/>
                <w:szCs w:val="21"/>
              </w:rPr>
            </w:pPr>
            <w:r>
              <w:rPr>
                <w:rFonts w:hint="eastAsia" w:ascii="宋体"/>
                <w:szCs w:val="21"/>
              </w:rPr>
              <w:t>D</w:t>
            </w:r>
          </w:p>
        </w:tc>
        <w:tc>
          <w:tcPr>
            <w:tcW w:w="741" w:type="dxa"/>
          </w:tcPr>
          <w:p>
            <w:pPr>
              <w:jc w:val="center"/>
              <w:rPr>
                <w:rFonts w:ascii="宋体"/>
                <w:szCs w:val="21"/>
              </w:rPr>
            </w:pPr>
            <w:r>
              <w:rPr>
                <w:rFonts w:hint="eastAsia" w:ascii="宋体"/>
                <w:szCs w:val="21"/>
              </w:rPr>
              <w:t>B</w:t>
            </w:r>
          </w:p>
        </w:tc>
        <w:tc>
          <w:tcPr>
            <w:tcW w:w="741" w:type="dxa"/>
          </w:tcPr>
          <w:p>
            <w:pPr>
              <w:jc w:val="center"/>
              <w:rPr>
                <w:rFonts w:ascii="宋体"/>
                <w:szCs w:val="21"/>
              </w:rPr>
            </w:pPr>
            <w:r>
              <w:rPr>
                <w:rFonts w:hint="eastAsia" w:ascii="宋体"/>
                <w:szCs w:val="21"/>
              </w:rPr>
              <w:t>A</w:t>
            </w:r>
          </w:p>
        </w:tc>
        <w:tc>
          <w:tcPr>
            <w:tcW w:w="741" w:type="dxa"/>
          </w:tcPr>
          <w:p>
            <w:pPr>
              <w:jc w:val="center"/>
              <w:rPr>
                <w:rFonts w:ascii="宋体"/>
                <w:szCs w:val="21"/>
              </w:rPr>
            </w:pPr>
            <w:r>
              <w:rPr>
                <w:rFonts w:hint="eastAsia" w:ascii="宋体"/>
                <w:szCs w:val="21"/>
              </w:rPr>
              <w:t>D</w:t>
            </w:r>
          </w:p>
        </w:tc>
        <w:tc>
          <w:tcPr>
            <w:tcW w:w="741" w:type="dxa"/>
          </w:tcPr>
          <w:p>
            <w:pPr>
              <w:jc w:val="center"/>
              <w:rPr>
                <w:rFonts w:ascii="宋体"/>
                <w:szCs w:val="21"/>
              </w:rPr>
            </w:pPr>
            <w:r>
              <w:rPr>
                <w:rFonts w:hint="eastAsia" w:ascii="宋体"/>
                <w:szCs w:val="21"/>
              </w:rPr>
              <w:t>C</w:t>
            </w:r>
          </w:p>
        </w:tc>
        <w:tc>
          <w:tcPr>
            <w:tcW w:w="742" w:type="dxa"/>
          </w:tcPr>
          <w:p>
            <w:pPr>
              <w:jc w:val="center"/>
              <w:rPr>
                <w:rFonts w:ascii="宋体"/>
                <w:szCs w:val="21"/>
              </w:rPr>
            </w:pPr>
          </w:p>
        </w:tc>
        <w:tc>
          <w:tcPr>
            <w:tcW w:w="742" w:type="dxa"/>
          </w:tcPr>
          <w:p>
            <w:pPr>
              <w:jc w:val="center"/>
              <w:rPr>
                <w:rFonts w:ascii="宋体"/>
                <w:szCs w:val="21"/>
              </w:rPr>
            </w:pPr>
          </w:p>
        </w:tc>
        <w:tc>
          <w:tcPr>
            <w:tcW w:w="742" w:type="dxa"/>
          </w:tcPr>
          <w:p>
            <w:pPr>
              <w:jc w:val="center"/>
              <w:rPr>
                <w:rFonts w:ascii="宋体"/>
                <w:szCs w:val="21"/>
              </w:rPr>
            </w:pPr>
          </w:p>
        </w:tc>
        <w:tc>
          <w:tcPr>
            <w:tcW w:w="742" w:type="dxa"/>
          </w:tcPr>
          <w:p>
            <w:pPr>
              <w:jc w:val="center"/>
              <w:rPr>
                <w:rFonts w:ascii="宋体"/>
                <w:szCs w:val="21"/>
              </w:rPr>
            </w:pPr>
          </w:p>
        </w:tc>
      </w:tr>
    </w:tbl>
    <w:p>
      <w:pPr>
        <w:rPr>
          <w:rFonts w:asciiTheme="minorEastAsia" w:hAnsiTheme="minorEastAsia"/>
          <w:b/>
          <w:szCs w:val="21"/>
        </w:rPr>
      </w:pPr>
      <w:r>
        <w:rPr>
          <w:rFonts w:asciiTheme="minorEastAsia" w:hAnsiTheme="minorEastAsia"/>
          <w:b/>
          <w:szCs w:val="21"/>
        </w:rPr>
        <w:t>二、非选择题：本大题共4题，</w:t>
      </w:r>
      <w:r>
        <w:rPr>
          <w:rFonts w:hint="eastAsia" w:asciiTheme="minorEastAsia" w:hAnsiTheme="minorEastAsia"/>
          <w:b/>
          <w:szCs w:val="21"/>
        </w:rPr>
        <w:t>每题12分，共48</w:t>
      </w:r>
      <w:r>
        <w:rPr>
          <w:rFonts w:asciiTheme="minorEastAsia" w:hAnsiTheme="minorEastAsia"/>
          <w:b/>
          <w:szCs w:val="21"/>
        </w:rPr>
        <w:t>分</w:t>
      </w:r>
      <w:r>
        <w:rPr>
          <w:rFonts w:hint="eastAsia" w:asciiTheme="minorEastAsia" w:hAnsiTheme="minorEastAsia"/>
          <w:b/>
          <w:szCs w:val="21"/>
        </w:rPr>
        <w:t>。</w:t>
      </w:r>
    </w:p>
    <w:p>
      <w:pPr>
        <w:rPr>
          <w:szCs w:val="21"/>
        </w:rPr>
      </w:pPr>
      <w:r>
        <w:rPr>
          <w:rFonts w:hint="eastAsia" w:asciiTheme="minorEastAsia" w:hAnsiTheme="minorEastAsia"/>
          <w:szCs w:val="21"/>
        </w:rPr>
        <w:t>27.⑴有利因素：地方官员的推动；张謇的实业救国思想；南通土布在东北畅销；一战客观上提供了有利的市场环境。</w:t>
      </w:r>
      <w:r>
        <w:rPr>
          <w:rFonts w:hint="eastAsia"/>
          <w:szCs w:val="21"/>
        </w:rPr>
        <w:t>（4分）</w:t>
      </w:r>
    </w:p>
    <w:p>
      <w:pPr>
        <w:ind w:firstLine="420" w:firstLineChars="200"/>
        <w:rPr>
          <w:szCs w:val="21"/>
        </w:rPr>
      </w:pPr>
      <w:r>
        <w:rPr>
          <w:rFonts w:hint="eastAsia" w:asciiTheme="minorEastAsia" w:hAnsiTheme="minorEastAsia"/>
          <w:szCs w:val="21"/>
        </w:rPr>
        <w:t>⑵原因：</w:t>
      </w:r>
      <w:r>
        <w:rPr>
          <w:rFonts w:hint="eastAsia"/>
          <w:szCs w:val="21"/>
        </w:rPr>
        <w:t>一战后帝国主义卷土重来；棉花欠收；东北市场萎缩；投资过度；管理落后。（任3点3分）</w:t>
      </w:r>
    </w:p>
    <w:p>
      <w:pPr>
        <w:ind w:firstLine="630" w:firstLineChars="300"/>
        <w:rPr>
          <w:szCs w:val="21"/>
        </w:rPr>
      </w:pPr>
      <w:r>
        <w:rPr>
          <w:rFonts w:hint="eastAsia"/>
          <w:szCs w:val="21"/>
        </w:rPr>
        <w:t>根源：半殖民地半封建的社会性质决定的。（1分）</w:t>
      </w:r>
    </w:p>
    <w:p>
      <w:pPr>
        <w:ind w:firstLine="420" w:firstLineChars="200"/>
        <w:rPr>
          <w:szCs w:val="21"/>
        </w:rPr>
      </w:pPr>
      <w:r>
        <w:rPr>
          <w:rFonts w:hint="eastAsia" w:ascii="宋体" w:hAnsi="宋体" w:eastAsia="宋体"/>
          <w:szCs w:val="21"/>
        </w:rPr>
        <w:t>⑶努力：</w:t>
      </w:r>
      <w:r>
        <w:rPr>
          <w:rFonts w:hint="eastAsia"/>
          <w:szCs w:val="21"/>
        </w:rPr>
        <w:t>兴办学校；热心地方公益事业。（2分）</w:t>
      </w:r>
    </w:p>
    <w:p>
      <w:pPr>
        <w:ind w:firstLine="630" w:firstLineChars="300"/>
        <w:rPr>
          <w:rFonts w:asciiTheme="minorEastAsia" w:hAnsiTheme="minorEastAsia"/>
          <w:szCs w:val="21"/>
        </w:rPr>
      </w:pPr>
      <w:r>
        <w:rPr>
          <w:rFonts w:hint="eastAsia"/>
          <w:szCs w:val="21"/>
        </w:rPr>
        <w:t>品质：爱国精神、拼搏创业精神、强烈的社会责任感。（2分）</w:t>
      </w:r>
    </w:p>
    <w:p>
      <w:r>
        <w:rPr>
          <w:rFonts w:hint="eastAsia"/>
        </w:rPr>
        <w:t>28.</w:t>
      </w:r>
      <w:r>
        <w:rPr>
          <w:rFonts w:hint="eastAsia" w:ascii="宋体" w:hAnsi="宋体" w:eastAsia="宋体"/>
        </w:rPr>
        <w:t>⑴</w:t>
      </w:r>
      <w:r>
        <w:rPr>
          <w:rFonts w:hint="eastAsia"/>
        </w:rPr>
        <w:t xml:space="preserve">组织形式：人民公社（1分）原因：缺乏马克思主义经典理论支撑；不利于国家工业化发展战略；国家最高领导人不支持。（3分） </w:t>
      </w:r>
    </w:p>
    <w:p>
      <w:pPr>
        <w:ind w:firstLine="420" w:firstLineChars="200"/>
      </w:pPr>
      <w:r>
        <w:rPr>
          <w:rFonts w:hint="eastAsia" w:asciiTheme="minorEastAsia" w:hAnsiTheme="minorEastAsia"/>
        </w:rPr>
        <w:t>⑵</w:t>
      </w:r>
      <w:r>
        <w:rPr>
          <w:rFonts w:hint="eastAsia"/>
        </w:rPr>
        <w:t>作用：改变了农村经济格局；调动了农民生产积极性；有利于农民脱贫；推动了农村经济发展；推动了城市经济体制改革。（任3点3分）</w:t>
      </w:r>
    </w:p>
    <w:p>
      <w:pPr>
        <w:ind w:firstLine="525" w:firstLineChars="250"/>
      </w:pPr>
      <w:r>
        <w:rPr>
          <w:rFonts w:hint="eastAsia"/>
        </w:rPr>
        <w:t>相同点：都以土地公有制（集体所有制）为前提（1分）</w:t>
      </w:r>
    </w:p>
    <w:p>
      <w:pPr>
        <w:ind w:firstLine="420" w:firstLineChars="200"/>
      </w:pPr>
      <w:r>
        <w:rPr>
          <w:rFonts w:hint="eastAsia" w:asciiTheme="minorEastAsia" w:hAnsiTheme="minorEastAsia"/>
        </w:rPr>
        <w:t>⑶</w:t>
      </w:r>
      <w:r>
        <w:rPr>
          <w:rFonts w:hint="eastAsia"/>
        </w:rPr>
        <w:t>条件：农村劳动力转移；生产技术提高；土地经营权流转加快。（任2点2分）</w:t>
      </w:r>
    </w:p>
    <w:p>
      <w:pPr>
        <w:ind w:firstLine="630" w:firstLineChars="300"/>
      </w:pPr>
      <w:r>
        <w:rPr>
          <w:rFonts w:hint="eastAsia"/>
        </w:rPr>
        <w:t>变化：由高度集中的计划经济体制向社会主义市场经济体制转变。（2分）</w:t>
      </w:r>
    </w:p>
    <w:p>
      <w:r>
        <w:rPr>
          <w:rFonts w:hint="eastAsia"/>
        </w:rPr>
        <w:t>29.</w:t>
      </w:r>
      <w:r>
        <w:rPr>
          <w:rFonts w:hint="eastAsia" w:asciiTheme="minorEastAsia" w:hAnsiTheme="minorEastAsia"/>
        </w:rPr>
        <w:t>⑴</w:t>
      </w:r>
      <w:r>
        <w:rPr>
          <w:rFonts w:hint="eastAsia"/>
        </w:rPr>
        <w:t>表现：不愿公开干预物价；不许政府直接救济灾民；（ 2分）</w:t>
      </w:r>
    </w:p>
    <w:p>
      <w:pPr>
        <w:ind w:firstLine="630" w:firstLineChars="300"/>
      </w:pPr>
      <w:r>
        <w:rPr>
          <w:rFonts w:hint="eastAsia"/>
        </w:rPr>
        <w:t>思想：自由放任（1分）</w:t>
      </w:r>
    </w:p>
    <w:p>
      <w:pPr>
        <w:ind w:firstLine="420" w:firstLineChars="200"/>
      </w:pPr>
      <w:r>
        <w:rPr>
          <w:rFonts w:hint="eastAsia" w:asciiTheme="minorEastAsia" w:hAnsiTheme="minorEastAsia"/>
        </w:rPr>
        <w:t>⑵</w:t>
      </w:r>
      <w:r>
        <w:rPr>
          <w:rFonts w:hint="eastAsia"/>
        </w:rPr>
        <w:t>原因：产品剩余，消费不足，社会分配不均。（3分）</w:t>
      </w:r>
    </w:p>
    <w:p>
      <w:pPr>
        <w:ind w:firstLine="630" w:firstLineChars="300"/>
      </w:pPr>
      <w:r>
        <w:rPr>
          <w:rFonts w:hint="eastAsia"/>
        </w:rPr>
        <w:t>措施：加强对工业计划指导，通过《全国工业复兴法》，规定生产规模、价格水平等； （2分）</w:t>
      </w:r>
    </w:p>
    <w:p>
      <w:pPr>
        <w:ind w:firstLine="420" w:firstLineChars="200"/>
      </w:pPr>
      <w:r>
        <w:rPr>
          <w:rFonts w:hint="eastAsia" w:asciiTheme="minorEastAsia" w:hAnsiTheme="minorEastAsia"/>
        </w:rPr>
        <w:t>⑶</w:t>
      </w:r>
      <w:r>
        <w:rPr>
          <w:rFonts w:hint="eastAsia"/>
        </w:rPr>
        <w:t>问题：经济“滞胀”（1分）实质：减少政府干预经济。（1分）</w:t>
      </w:r>
    </w:p>
    <w:p>
      <w:pPr>
        <w:ind w:firstLine="420" w:firstLineChars="200"/>
      </w:pPr>
      <w:r>
        <w:rPr>
          <w:rFonts w:hint="eastAsia" w:asciiTheme="minorEastAsia" w:hAnsiTheme="minorEastAsia"/>
        </w:rPr>
        <w:t>⑷</w:t>
      </w:r>
      <w:r>
        <w:rPr>
          <w:rFonts w:hint="eastAsia"/>
        </w:rPr>
        <w:t>启示：政府要适时、适度干预经济；发展经济要把宏观调控和市场机制相结合；经济发展成果要惠及人民大众（任2点2分，言之有理即可得分）</w:t>
      </w:r>
    </w:p>
    <w:p>
      <w:r>
        <w:rPr>
          <w:rFonts w:hint="eastAsia"/>
        </w:rPr>
        <w:t>30.</w:t>
      </w:r>
      <w:r>
        <w:rPr>
          <w:rFonts w:hint="eastAsia" w:ascii="宋体" w:hAnsi="宋体" w:eastAsia="宋体"/>
        </w:rPr>
        <w:t>⑴</w:t>
      </w:r>
      <w:r>
        <w:rPr>
          <w:rFonts w:hint="eastAsia"/>
        </w:rPr>
        <w:t>动因：国家间经济联系的加强，信息技术的发展，跨国公司的推动。（3分）</w:t>
      </w:r>
    </w:p>
    <w:p>
      <w:pPr>
        <w:ind w:firstLine="630" w:firstLineChars="300"/>
      </w:pPr>
      <w:r>
        <w:rPr>
          <w:rFonts w:hint="eastAsia"/>
        </w:rPr>
        <w:t>标志：世界贸易组织成立或WTO成立。（1分）</w:t>
      </w:r>
    </w:p>
    <w:p>
      <w:pPr>
        <w:ind w:firstLine="420" w:firstLineChars="200"/>
      </w:pPr>
      <w:r>
        <w:rPr>
          <w:rFonts w:hint="eastAsia" w:ascii="宋体" w:hAnsi="宋体" w:eastAsia="宋体"/>
        </w:rPr>
        <w:t>⑵</w:t>
      </w:r>
      <w:r>
        <w:rPr>
          <w:rFonts w:hint="eastAsia"/>
        </w:rPr>
        <w:t>变化: 从底层民众扩展到政府层面。（2分）</w:t>
      </w:r>
    </w:p>
    <w:p>
      <w:pPr>
        <w:ind w:firstLine="525" w:firstLineChars="250"/>
      </w:pPr>
      <w:r>
        <w:rPr>
          <w:rFonts w:hint="eastAsia"/>
        </w:rPr>
        <w:t>危害: 冲击多边贸易体制，增加全球治理难度。（2分）</w:t>
      </w:r>
    </w:p>
    <w:p>
      <w:pPr>
        <w:ind w:firstLine="420" w:firstLineChars="200"/>
      </w:pPr>
      <w:r>
        <w:rPr>
          <w:rFonts w:hint="eastAsia" w:asciiTheme="minorEastAsia" w:hAnsiTheme="minorEastAsia"/>
        </w:rPr>
        <w:t>⑶</w:t>
      </w:r>
      <w:r>
        <w:rPr>
          <w:rFonts w:hint="eastAsia"/>
        </w:rPr>
        <w:t>影响：成为中国传统文化的主流，推动欧洲启蒙运动，推动亚洲国家发展，推动经济全球化进程。（任3点3分）</w:t>
      </w:r>
    </w:p>
    <w:p>
      <w:pPr>
        <w:ind w:firstLine="525" w:firstLineChars="250"/>
        <w:rPr>
          <w:color w:val="FF0000"/>
          <w:szCs w:val="21"/>
        </w:rPr>
      </w:pPr>
      <w:r>
        <w:rPr>
          <w:rFonts w:hint="eastAsia"/>
        </w:rPr>
        <w:t>文化观：弘扬优秀传统文化，增强文化自信。（1分，言之有理即可得分）</w:t>
      </w:r>
    </w:p>
    <w:sectPr>
      <w:footerReference r:id="rId3" w:type="default"/>
      <w:pgSz w:w="10376" w:h="14685"/>
      <w:pgMar w:top="1134" w:right="1134" w:bottom="1134" w:left="1134" w:header="851"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Verdana">
    <w:panose1 w:val="020B0604030504040204"/>
    <w:charset w:val="00"/>
    <w:family w:val="swiss"/>
    <w:pitch w:val="default"/>
    <w:sig w:usb0="00000287" w:usb1="00000000" w:usb2="00000000" w:usb3="00000000" w:csb0="2000019F" w:csb1="00000000"/>
  </w:font>
  <w:font w:name="楷体">
    <w:altName w:val="楷体_GB2312"/>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61007A87" w:usb1="80000000" w:usb2="00000008" w:usb3="00000000" w:csb0="200101FF" w:csb1="20280000"/>
  </w:font>
  <w:font w:name="NEU-BZ-S92">
    <w:altName w:val="宋体"/>
    <w:panose1 w:val="00000000000000000000"/>
    <w:charset w:val="00"/>
    <w:family w:val="roman"/>
    <w:pitch w:val="default"/>
    <w:sig w:usb0="00000000" w:usb1="00000000" w:usb2="0000001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51314"/>
      <w:docPartObj>
        <w:docPartGallery w:val="autotext"/>
      </w:docPartObj>
    </w:sdtPr>
    <w:sdtContent>
      <w:sdt>
        <w:sdtPr>
          <w:id w:val="98381352"/>
          <w:docPartObj>
            <w:docPartGallery w:val="autotext"/>
          </w:docPartObj>
        </w:sdtPr>
        <w:sdtContent>
          <w:p>
            <w:pPr>
              <w:pStyle w:val="4"/>
              <w:jc w:val="center"/>
            </w:pPr>
            <w:r>
              <w:rPr>
                <w:rFonts w:hint="eastAsia"/>
                <w:lang w:eastAsia="zh-CN"/>
              </w:rPr>
              <w:t>高一历史试卷</w:t>
            </w:r>
            <w:r>
              <w:rPr>
                <w:rFonts w:hint="eastAsia"/>
                <w:lang w:val="en-US" w:eastAsia="zh-CN"/>
              </w:rPr>
              <w:t xml:space="preserve">   </w:t>
            </w:r>
            <w:r>
              <w:rPr>
                <w:rFonts w:hint="eastAsia" w:asciiTheme="minorEastAsia" w:hAnsiTheme="minorEastAsia"/>
              </w:rPr>
              <w:t>第</w:t>
            </w:r>
            <w:r>
              <w:rPr>
                <w:rFonts w:asciiTheme="minorEastAsia" w:hAnsiTheme="minorEastAsia"/>
              </w:rPr>
              <w:fldChar w:fldCharType="begin"/>
            </w:r>
            <w:r>
              <w:rPr>
                <w:rFonts w:asciiTheme="minorEastAsia" w:hAnsiTheme="minorEastAsia"/>
              </w:rPr>
              <w:instrText xml:space="preserve">PAGE</w:instrText>
            </w:r>
            <w:r>
              <w:rPr>
                <w:rFonts w:asciiTheme="minorEastAsia" w:hAnsiTheme="minorEastAsia"/>
              </w:rPr>
              <w:fldChar w:fldCharType="separate"/>
            </w:r>
            <w:r>
              <w:rPr>
                <w:rFonts w:asciiTheme="minorEastAsia" w:hAnsiTheme="minorEastAsia"/>
              </w:rPr>
              <w:t>8</w:t>
            </w:r>
            <w:r>
              <w:rPr>
                <w:rFonts w:asciiTheme="minorEastAsia" w:hAnsiTheme="minorEastAsia"/>
              </w:rPr>
              <w:fldChar w:fldCharType="end"/>
            </w:r>
            <w:r>
              <w:rPr>
                <w:rFonts w:hint="eastAsia" w:asciiTheme="minorEastAsia" w:hAnsiTheme="minorEastAsia"/>
                <w:lang w:val="en-US" w:eastAsia="zh-CN"/>
              </w:rPr>
              <w:t xml:space="preserve"> </w:t>
            </w:r>
            <w:r>
              <w:rPr>
                <w:rFonts w:hint="eastAsia" w:asciiTheme="minorEastAsia" w:hAnsiTheme="minorEastAsia"/>
              </w:rPr>
              <w:t>页</w:t>
            </w:r>
            <w:r>
              <w:rPr>
                <w:rFonts w:hint="eastAsia" w:asciiTheme="minorEastAsia" w:hAnsiTheme="minorEastAsia"/>
                <w:lang w:val="en-US" w:eastAsia="zh-CN"/>
              </w:rPr>
              <w:t xml:space="preserve">   </w:t>
            </w:r>
            <w:r>
              <w:rPr>
                <w:rFonts w:hint="eastAsia" w:asciiTheme="minorEastAsia" w:hAnsiTheme="minorEastAsia"/>
              </w:rPr>
              <w:t>共</w:t>
            </w:r>
            <w:r>
              <w:rPr>
                <w:rFonts w:asciiTheme="minorEastAsia" w:hAnsiTheme="minorEastAsia"/>
                <w:lang w:val="zh-CN"/>
              </w:rPr>
              <w:t xml:space="preserve"> </w:t>
            </w:r>
            <w:r>
              <w:rPr>
                <w:rFonts w:asciiTheme="minorEastAsia" w:hAnsiTheme="minorEastAsia"/>
              </w:rPr>
              <w:fldChar w:fldCharType="begin"/>
            </w:r>
            <w:r>
              <w:rPr>
                <w:rFonts w:asciiTheme="minorEastAsia" w:hAnsiTheme="minorEastAsia"/>
              </w:rPr>
              <w:instrText xml:space="preserve">NUMPAGES</w:instrText>
            </w:r>
            <w:r>
              <w:rPr>
                <w:rFonts w:asciiTheme="minorEastAsia" w:hAnsiTheme="minorEastAsia"/>
              </w:rPr>
              <w:fldChar w:fldCharType="separate"/>
            </w:r>
            <w:r>
              <w:rPr>
                <w:rFonts w:asciiTheme="minorEastAsia" w:hAnsiTheme="minorEastAsia"/>
              </w:rPr>
              <w:t>8</w:t>
            </w:r>
            <w:r>
              <w:rPr>
                <w:rFonts w:asciiTheme="minorEastAsia" w:hAnsiTheme="minorEastAsia"/>
              </w:rPr>
              <w:fldChar w:fldCharType="end"/>
            </w:r>
            <w:r>
              <w:rPr>
                <w:rFonts w:hint="eastAsia" w:asciiTheme="minorEastAsia" w:hAnsiTheme="minorEastAsia"/>
                <w:lang w:val="en-US" w:eastAsia="zh-CN"/>
              </w:rPr>
              <w:t xml:space="preserve"> </w:t>
            </w:r>
            <w:r>
              <w:rPr>
                <w:rFonts w:hint="eastAsia" w:asciiTheme="minorEastAsia" w:hAnsiTheme="minorEastAsia"/>
              </w:rPr>
              <w:t>页</w:t>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84"/>
    <w:rsid w:val="00020E2F"/>
    <w:rsid w:val="000269C2"/>
    <w:rsid w:val="000317D4"/>
    <w:rsid w:val="00035427"/>
    <w:rsid w:val="00043497"/>
    <w:rsid w:val="0004500A"/>
    <w:rsid w:val="00046398"/>
    <w:rsid w:val="0004782D"/>
    <w:rsid w:val="000549C4"/>
    <w:rsid w:val="00090712"/>
    <w:rsid w:val="000B43DC"/>
    <w:rsid w:val="000C48C5"/>
    <w:rsid w:val="000D7EFB"/>
    <w:rsid w:val="0010227F"/>
    <w:rsid w:val="00105C4D"/>
    <w:rsid w:val="001261E3"/>
    <w:rsid w:val="00150A3D"/>
    <w:rsid w:val="001514C7"/>
    <w:rsid w:val="00170E84"/>
    <w:rsid w:val="0019682A"/>
    <w:rsid w:val="001D01B5"/>
    <w:rsid w:val="001D1C86"/>
    <w:rsid w:val="001D4ACD"/>
    <w:rsid w:val="001D4D27"/>
    <w:rsid w:val="00205EBE"/>
    <w:rsid w:val="00224E92"/>
    <w:rsid w:val="00266019"/>
    <w:rsid w:val="002678B2"/>
    <w:rsid w:val="0029234C"/>
    <w:rsid w:val="00293824"/>
    <w:rsid w:val="002947EE"/>
    <w:rsid w:val="0029559F"/>
    <w:rsid w:val="002A5A23"/>
    <w:rsid w:val="002A6A96"/>
    <w:rsid w:val="002C46F5"/>
    <w:rsid w:val="002E4A2E"/>
    <w:rsid w:val="00307C13"/>
    <w:rsid w:val="00343F37"/>
    <w:rsid w:val="00354D8E"/>
    <w:rsid w:val="00360924"/>
    <w:rsid w:val="00392195"/>
    <w:rsid w:val="003A0ABD"/>
    <w:rsid w:val="003A2D1C"/>
    <w:rsid w:val="003B5E29"/>
    <w:rsid w:val="003E356C"/>
    <w:rsid w:val="003F41B9"/>
    <w:rsid w:val="00403E17"/>
    <w:rsid w:val="00404479"/>
    <w:rsid w:val="0043219C"/>
    <w:rsid w:val="00432B1B"/>
    <w:rsid w:val="00452958"/>
    <w:rsid w:val="0045562A"/>
    <w:rsid w:val="0046467E"/>
    <w:rsid w:val="004711DF"/>
    <w:rsid w:val="004746FA"/>
    <w:rsid w:val="004B5F75"/>
    <w:rsid w:val="004D2FDE"/>
    <w:rsid w:val="004E1286"/>
    <w:rsid w:val="004F0F1F"/>
    <w:rsid w:val="004F4C37"/>
    <w:rsid w:val="0052047F"/>
    <w:rsid w:val="00521131"/>
    <w:rsid w:val="00526619"/>
    <w:rsid w:val="00527EB6"/>
    <w:rsid w:val="0053481A"/>
    <w:rsid w:val="00553ED0"/>
    <w:rsid w:val="0056752D"/>
    <w:rsid w:val="0058349B"/>
    <w:rsid w:val="005863F5"/>
    <w:rsid w:val="005A7CFE"/>
    <w:rsid w:val="005C7FFB"/>
    <w:rsid w:val="005D671E"/>
    <w:rsid w:val="00600B6E"/>
    <w:rsid w:val="00604AB8"/>
    <w:rsid w:val="006459AA"/>
    <w:rsid w:val="00654798"/>
    <w:rsid w:val="00661164"/>
    <w:rsid w:val="0067378D"/>
    <w:rsid w:val="00684044"/>
    <w:rsid w:val="00684E12"/>
    <w:rsid w:val="006917C1"/>
    <w:rsid w:val="00693E12"/>
    <w:rsid w:val="006B1C30"/>
    <w:rsid w:val="006C29E0"/>
    <w:rsid w:val="006D0807"/>
    <w:rsid w:val="007003B5"/>
    <w:rsid w:val="007112F1"/>
    <w:rsid w:val="0071618E"/>
    <w:rsid w:val="007240F1"/>
    <w:rsid w:val="007312ED"/>
    <w:rsid w:val="00734BB1"/>
    <w:rsid w:val="0076559B"/>
    <w:rsid w:val="007843DB"/>
    <w:rsid w:val="00784476"/>
    <w:rsid w:val="007A4C84"/>
    <w:rsid w:val="007B70B7"/>
    <w:rsid w:val="007B7CCD"/>
    <w:rsid w:val="007D6CD2"/>
    <w:rsid w:val="007E4258"/>
    <w:rsid w:val="007F05D6"/>
    <w:rsid w:val="007F33F0"/>
    <w:rsid w:val="007F4E07"/>
    <w:rsid w:val="0080659D"/>
    <w:rsid w:val="008142EE"/>
    <w:rsid w:val="00826D4F"/>
    <w:rsid w:val="00857898"/>
    <w:rsid w:val="008611F4"/>
    <w:rsid w:val="00863113"/>
    <w:rsid w:val="00867159"/>
    <w:rsid w:val="00872CEE"/>
    <w:rsid w:val="00896109"/>
    <w:rsid w:val="008C6680"/>
    <w:rsid w:val="008D5459"/>
    <w:rsid w:val="008E3C8A"/>
    <w:rsid w:val="009018A9"/>
    <w:rsid w:val="009216D0"/>
    <w:rsid w:val="00940596"/>
    <w:rsid w:val="00947C87"/>
    <w:rsid w:val="0096238D"/>
    <w:rsid w:val="00962674"/>
    <w:rsid w:val="0096297A"/>
    <w:rsid w:val="00976516"/>
    <w:rsid w:val="00986A0B"/>
    <w:rsid w:val="009905DF"/>
    <w:rsid w:val="009A275E"/>
    <w:rsid w:val="009A3405"/>
    <w:rsid w:val="009C35AA"/>
    <w:rsid w:val="009D5B37"/>
    <w:rsid w:val="009F0807"/>
    <w:rsid w:val="00A03C5E"/>
    <w:rsid w:val="00A347EB"/>
    <w:rsid w:val="00A45032"/>
    <w:rsid w:val="00A71C69"/>
    <w:rsid w:val="00AA007D"/>
    <w:rsid w:val="00AB2483"/>
    <w:rsid w:val="00AB72CF"/>
    <w:rsid w:val="00AC2DEE"/>
    <w:rsid w:val="00AD2766"/>
    <w:rsid w:val="00AD5BA9"/>
    <w:rsid w:val="00AE1C69"/>
    <w:rsid w:val="00B627AA"/>
    <w:rsid w:val="00B679E2"/>
    <w:rsid w:val="00B77E20"/>
    <w:rsid w:val="00B829BC"/>
    <w:rsid w:val="00B8486A"/>
    <w:rsid w:val="00B85298"/>
    <w:rsid w:val="00B97F93"/>
    <w:rsid w:val="00BA5D81"/>
    <w:rsid w:val="00BD3C94"/>
    <w:rsid w:val="00BF1C3E"/>
    <w:rsid w:val="00BF36FE"/>
    <w:rsid w:val="00BF73F0"/>
    <w:rsid w:val="00BF78F8"/>
    <w:rsid w:val="00C129E1"/>
    <w:rsid w:val="00C15441"/>
    <w:rsid w:val="00C258E7"/>
    <w:rsid w:val="00C26A7B"/>
    <w:rsid w:val="00C27046"/>
    <w:rsid w:val="00C37D03"/>
    <w:rsid w:val="00C511FE"/>
    <w:rsid w:val="00C52B72"/>
    <w:rsid w:val="00C5568C"/>
    <w:rsid w:val="00C565A9"/>
    <w:rsid w:val="00C6503E"/>
    <w:rsid w:val="00C81B35"/>
    <w:rsid w:val="00C8295E"/>
    <w:rsid w:val="00C834F9"/>
    <w:rsid w:val="00C95A62"/>
    <w:rsid w:val="00C97482"/>
    <w:rsid w:val="00CA17B6"/>
    <w:rsid w:val="00CA2CDD"/>
    <w:rsid w:val="00CB7F68"/>
    <w:rsid w:val="00CC0379"/>
    <w:rsid w:val="00CC238B"/>
    <w:rsid w:val="00CD5B86"/>
    <w:rsid w:val="00CE252E"/>
    <w:rsid w:val="00CE2587"/>
    <w:rsid w:val="00D10BA7"/>
    <w:rsid w:val="00D112DC"/>
    <w:rsid w:val="00D21D12"/>
    <w:rsid w:val="00D262AC"/>
    <w:rsid w:val="00D27E58"/>
    <w:rsid w:val="00D609E9"/>
    <w:rsid w:val="00D67637"/>
    <w:rsid w:val="00D867ED"/>
    <w:rsid w:val="00D879A3"/>
    <w:rsid w:val="00DA2BA0"/>
    <w:rsid w:val="00DB4939"/>
    <w:rsid w:val="00DD368A"/>
    <w:rsid w:val="00DD6BDB"/>
    <w:rsid w:val="00DF43F9"/>
    <w:rsid w:val="00E04D99"/>
    <w:rsid w:val="00E249BA"/>
    <w:rsid w:val="00E3475C"/>
    <w:rsid w:val="00E645EE"/>
    <w:rsid w:val="00E72CE5"/>
    <w:rsid w:val="00E7764F"/>
    <w:rsid w:val="00E902D3"/>
    <w:rsid w:val="00EC102B"/>
    <w:rsid w:val="00EE6F23"/>
    <w:rsid w:val="00F05C98"/>
    <w:rsid w:val="00F35292"/>
    <w:rsid w:val="00F67024"/>
    <w:rsid w:val="00F730EA"/>
    <w:rsid w:val="00F741C7"/>
    <w:rsid w:val="00F753EF"/>
    <w:rsid w:val="00F90BA2"/>
    <w:rsid w:val="00F97E9F"/>
    <w:rsid w:val="00FA4675"/>
    <w:rsid w:val="00FE2BBF"/>
    <w:rsid w:val="00FE35B7"/>
    <w:rsid w:val="02B30713"/>
    <w:rsid w:val="0D6851E2"/>
    <w:rsid w:val="1205200E"/>
    <w:rsid w:val="1494587C"/>
    <w:rsid w:val="1B724EF6"/>
    <w:rsid w:val="1E655595"/>
    <w:rsid w:val="1E9A63FA"/>
    <w:rsid w:val="28125608"/>
    <w:rsid w:val="2A9C217F"/>
    <w:rsid w:val="326919CE"/>
    <w:rsid w:val="342A2E44"/>
    <w:rsid w:val="36244B99"/>
    <w:rsid w:val="367436FF"/>
    <w:rsid w:val="3B384D7C"/>
    <w:rsid w:val="4323183B"/>
    <w:rsid w:val="44F317AB"/>
    <w:rsid w:val="455E62CB"/>
    <w:rsid w:val="53772BEE"/>
    <w:rsid w:val="5A547B49"/>
    <w:rsid w:val="5BC80337"/>
    <w:rsid w:val="5D214333"/>
    <w:rsid w:val="5ECE0EC7"/>
    <w:rsid w:val="611927D7"/>
    <w:rsid w:val="618F52B5"/>
    <w:rsid w:val="685773B3"/>
    <w:rsid w:val="6878547B"/>
    <w:rsid w:val="6B004D84"/>
    <w:rsid w:val="6E2C3637"/>
    <w:rsid w:val="713F7397"/>
    <w:rsid w:val="7417148D"/>
    <w:rsid w:val="7BAF4B41"/>
    <w:rsid w:val="7D2637E1"/>
    <w:rsid w:val="7FC33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eastAsia="宋体" w:cs="Courier New"/>
      <w:szCs w:val="21"/>
    </w:rPr>
  </w:style>
  <w:style w:type="paragraph" w:styleId="3">
    <w:name w:val="Balloon Text"/>
    <w:basedOn w:val="1"/>
    <w:link w:val="11"/>
    <w:semiHidden/>
    <w:unhideWhenUsed/>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paragraph" w:customStyle="1" w:styleId="10">
    <w:name w:val="正文_0"/>
    <w:qFormat/>
    <w:uiPriority w:val="0"/>
    <w:pPr>
      <w:widowControl w:val="0"/>
      <w:jc w:val="both"/>
    </w:pPr>
    <w:rPr>
      <w:rFonts w:ascii="Calibri" w:hAnsi="Calibri" w:eastAsia="宋体" w:cs="Times New Roman"/>
      <w:kern w:val="2"/>
      <w:sz w:val="21"/>
      <w:szCs w:val="20"/>
      <w:lang w:val="en-US" w:eastAsia="zh-CN" w:bidi="ar-SA"/>
    </w:rPr>
  </w:style>
  <w:style w:type="character" w:customStyle="1" w:styleId="11">
    <w:name w:val="批注框文本 Char"/>
    <w:basedOn w:val="8"/>
    <w:link w:val="3"/>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纯文本 Char"/>
    <w:basedOn w:val="8"/>
    <w:link w:val="2"/>
    <w:qFormat/>
    <w:uiPriority w:val="0"/>
    <w:rPr>
      <w:rFonts w:ascii="宋体" w:hAnsi="Courier New" w:eastAsia="宋体" w:cs="Courier New"/>
      <w:szCs w:val="21"/>
    </w:rPr>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qFormat/>
    <w:uiPriority w:val="99"/>
    <w:rPr>
      <w:sz w:val="18"/>
      <w:szCs w:val="18"/>
    </w:rPr>
  </w:style>
  <w:style w:type="paragraph" w:customStyle="1" w:styleId="16">
    <w:name w:val="_Style 901"/>
    <w:basedOn w:val="1"/>
    <w:uiPriority w:val="0"/>
    <w:pPr>
      <w:widowControl/>
      <w:spacing w:line="300" w:lineRule="auto"/>
      <w:ind w:firstLine="200" w:firstLineChars="200"/>
    </w:pPr>
    <w:rPr>
      <w:rFonts w:ascii="Verdana" w:hAnsi="Verdana" w:eastAsia="宋体" w:cs="Times New Roman"/>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74707C-73BC-4AFC-8489-10F9550FB41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1257</Words>
  <Characters>7166</Characters>
  <Lines>59</Lines>
  <Paragraphs>16</Paragraphs>
  <TotalTime>2</TotalTime>
  <ScaleCrop>false</ScaleCrop>
  <LinksUpToDate>false</LinksUpToDate>
  <CharactersWithSpaces>8407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2020-06-13T03:19:00Z</dcterms:created>
  <dc:creator>hz</dc:creator>
  <cp:lastModifiedBy>张兆风</cp:lastModifiedBy>
  <cp:lastPrinted>2020-06-30T00:31:00Z</cp:lastPrinted>
  <dcterms:modified xsi:type="dcterms:W3CDTF">2020-07-13T11:30:05Z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