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ascii="宋体" w:hAnsi="宋体" w:eastAsia="宋体"/>
          <w:b/>
          <w:color w:val="FF0000"/>
          <w:sz w:val="28"/>
          <w:szCs w:val="21"/>
        </w:rPr>
        <w:pict>
          <v:shape id="_x0000_s1037" o:spid="_x0000_s1037" o:spt="75" type="#_x0000_t75" style="position:absolute;left:0pt;margin-left:997pt;margin-top:810pt;height:21pt;width:3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ascii="宋体" w:hAnsi="宋体" w:eastAsia="宋体"/>
          <w:b/>
          <w:color w:val="FF0000"/>
          <w:sz w:val="28"/>
          <w:szCs w:val="28"/>
        </w:rPr>
        <w:t>2019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年</w:t>
      </w:r>
      <w:r>
        <w:rPr>
          <w:rFonts w:ascii="宋体" w:hAnsi="宋体" w:eastAsia="宋体"/>
          <w:b/>
          <w:color w:val="FF0000"/>
          <w:sz w:val="28"/>
          <w:szCs w:val="28"/>
        </w:rPr>
        <w:t>自贡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中考</w:t>
      </w:r>
      <w:r>
        <w:rPr>
          <w:rFonts w:ascii="宋体" w:hAnsi="宋体" w:eastAsia="宋体"/>
          <w:b/>
          <w:color w:val="FF0000"/>
          <w:sz w:val="28"/>
          <w:szCs w:val="28"/>
        </w:rPr>
        <w:t>化学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试题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综合素质(一)考试时间共120分钟。试卷满分160分,其中物理85分,化学75分。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化学试题卷分第I卷(选择题)和笫Ⅱ卷(非选择题),共4页。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可能用到的相对原子质量:H-1  C-12  O-16  Na-23  Cl-35.5  Mn-55  Cu-64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1"/>
          <w:szCs w:val="28"/>
        </w:rPr>
      </w:pPr>
      <w:r>
        <w:rPr>
          <w:rFonts w:ascii="宋体" w:hAnsi="宋体" w:eastAsia="宋体"/>
          <w:b/>
          <w:bCs/>
          <w:sz w:val="21"/>
          <w:szCs w:val="28"/>
        </w:rPr>
        <w:t>第Ⅰ卷(选择题共30分)</w:t>
      </w:r>
    </w:p>
    <w:p>
      <w:pPr>
        <w:spacing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注意事项:</w:t>
      </w:r>
    </w:p>
    <w:p>
      <w:pPr>
        <w:spacing w:line="360" w:lineRule="auto"/>
        <w:rPr>
          <w:rFonts w:ascii="宋体" w:hAnsi="宋体" w:eastAsia="宋体"/>
          <w:b/>
          <w:bCs/>
          <w:sz w:val="21"/>
          <w:szCs w:val="21"/>
        </w:rPr>
      </w:pPr>
      <w:r>
        <w:rPr>
          <w:rFonts w:ascii="宋体" w:hAnsi="宋体" w:eastAsia="宋体"/>
          <w:b/>
          <w:bCs/>
          <w:sz w:val="21"/>
          <w:szCs w:val="21"/>
        </w:rPr>
        <w:t>必须使用2B铅笔在答题卡上将所选答案对应的标号涂黑。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一．选择题（</w:t>
      </w:r>
      <w:r>
        <w:rPr>
          <w:rFonts w:ascii="宋体" w:hAnsi="宋体" w:eastAsia="宋体"/>
          <w:sz w:val="21"/>
          <w:szCs w:val="21"/>
        </w:rPr>
        <w:t>共15题,每题2分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ascii="宋体" w:hAnsi="宋体" w:eastAsia="宋体"/>
          <w:sz w:val="21"/>
          <w:szCs w:val="21"/>
        </w:rPr>
        <w:t>在每题给出的四个选项中,只有一项是符合题目要求的</w:t>
      </w:r>
      <w:r>
        <w:rPr>
          <w:rFonts w:hint="eastAsia" w:ascii="宋体" w:hAnsi="宋体" w:eastAsia="宋体"/>
          <w:sz w:val="21"/>
          <w:szCs w:val="21"/>
        </w:rPr>
        <w:t>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1.表示“禁止燃放烟花爆竹”的标志是（）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114300" distR="114300">
            <wp:extent cx="5483225" cy="615315"/>
            <wp:effectExtent l="0" t="0" r="317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2.下列物质属于氧化物的是（）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A.CaOB. NaOHC. KMnO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D. 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SO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3.目前未计入空气污染指数监测项目的是（）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A.一氧化碳B.二氧化氮C.稀有气体D.可吸入颗粒物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4.下列各图中Q和分别表示不同元素的原子,则其中表示化合物的是（）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5391150" cy="55245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406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5.下列说法正确的是（）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A.水变成水蒸气说明分子可以再分B.八月丹桂飘香,说明分子在不停的运动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C.保持水的化学性质的最小粒子是氢原子和氧原子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D.400L氧气能压缩在40L的钢瓶中,说明分子的体积变小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6.下列基本实验操作正确的是（）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5372100" cy="687705"/>
            <wp:effectExtent l="0" t="0" r="762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32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A.读出液体体积B.测溶液的pHC.加热液体D.稀释浓硫酸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7.新能源的开发利用是人类社会可持续发展的重要课题。下列属于新能源的是（）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A.天然气B.石油C.氢气D.煤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8.炒菜时油锅着火,用锅盖盖灭,其主要的灭火原理是（）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A.隔绝空气B.降低可燃物的着火点C.清除可燃物D.升高可燃物的着火点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9.煤油中含有噻吩(用Ⅹ表示),噻吩具有令人不愉快的气味,其燃烧时发生反应的化学方程式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表示为:X+6O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position w:val="-4"/>
          <w:sz w:val="21"/>
          <w:szCs w:val="21"/>
          <w:vertAlign w:val="subscript"/>
        </w:rPr>
        <w:pict>
          <v:shape id="_x0000_i1025" o:spt="75" type="#_x0000_t75" style="height:19.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 w:themeColor="text1"/>
          <w:sz w:val="21"/>
          <w:szCs w:val="21"/>
        </w:rPr>
        <w:t>4CO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+SO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O,则噻吩的化学式为（）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 CH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B.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SC.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6</w:t>
      </w:r>
      <w:r>
        <w:rPr>
          <w:rFonts w:ascii="宋体" w:hAnsi="宋体" w:eastAsia="宋体"/>
          <w:color w:val="000000" w:themeColor="text1"/>
          <w:sz w:val="21"/>
          <w:szCs w:val="21"/>
        </w:rPr>
        <w:t>SD. 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4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8</w:t>
      </w:r>
      <w:r>
        <w:rPr>
          <w:rFonts w:ascii="宋体" w:hAnsi="宋体" w:eastAsia="宋体"/>
          <w:color w:val="000000" w:themeColor="text1"/>
          <w:sz w:val="21"/>
          <w:szCs w:val="21"/>
        </w:rPr>
        <w:t>S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10.人体中一些体液或排泄物的pH范围如下,其中酸性最强的是（）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A.胃液0.9~1.5B.唾液6.6~7.1C.尿液4.7~8.4D.胰液7.5-8.0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11.下列鉴别物质所用的方法,错误的是（）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A.硬水与软水—加入肥皂水B.氢氧化钠和硝酸铵—加水溶解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C.氯化钾与氯化铵—加熟石灰研磨D.羊毛纤维和合成纤维直接气味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12.下列实验现象的描述中,错误的是（）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A.铁丝在氧气中剧烈凇烧,火星四射,生成黑色固体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B.硫在氧气中燃烧,发出蓝紫色火焰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C.电解水时正极和负极产生气体的体积比为1:2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D.向石蕊溶液中滴加稀硫酸后,溶液由紫色变成蓝色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13.实验室用氯化钠固体配制100g溶质质量分数为8%的氯化钠溶液,下列说法中错误的是（）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A.实验的步骤为计算、称量、量取、溶解B.量取水时,用规格为100mL的量筒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C.若用量筒量取水时俯视凹液面的最低处,则配制溶液的质量分数小于8%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D.溶解过程中玻璃棒搅拌的作用是加快氯化钠的溶解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 xml:space="preserve">14.下列化学方程式书写正确的是(     )  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A.Fe与稀HC1:2Fe+6HCl=2FeCl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+3H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↑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B.Ba（NO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）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溶液与稀HCl: Ba（NO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）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+2HCl=BaCl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+2HNO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C.NaOH溶液通入CO2:2 NaoH+CO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=Na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3</w:t>
      </w:r>
      <w:r>
        <w:rPr>
          <w:rFonts w:ascii="宋体" w:hAnsi="宋体" w:eastAsia="宋体"/>
          <w:color w:val="000000" w:themeColor="text1"/>
          <w:sz w:val="21"/>
          <w:szCs w:val="21"/>
        </w:rPr>
        <w:t>+H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D.乙醇燃烧:C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5</w:t>
      </w:r>
      <w:r>
        <w:rPr>
          <w:rFonts w:ascii="宋体" w:hAnsi="宋体" w:eastAsia="宋体"/>
          <w:color w:val="000000" w:themeColor="text1"/>
          <w:sz w:val="21"/>
          <w:szCs w:val="21"/>
        </w:rPr>
        <w:t>OH+3O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position w:val="-4"/>
          <w:sz w:val="21"/>
          <w:szCs w:val="21"/>
          <w:vertAlign w:val="subscript"/>
        </w:rPr>
        <w:pict>
          <v:shape id="_x0000_i1026" o:spt="75" type="#_x0000_t75" style="height:19.5pt;width:1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 w:themeColor="text1"/>
          <w:sz w:val="21"/>
          <w:szCs w:val="21"/>
        </w:rPr>
        <w:t>2CO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+3H</w:t>
      </w:r>
      <w:r>
        <w:rPr>
          <w:rFonts w:ascii="宋体" w:hAnsi="宋体" w:eastAsia="宋体"/>
          <w:color w:val="000000" w:themeColor="text1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000000" w:themeColor="text1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15.氧化铜与稀盐酸发生反应时,容器中溶液总质量随时间的变化曲线如图所示。下列说法错误的是(    )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drawing>
          <wp:inline distT="0" distB="0" distL="0" distR="0">
            <wp:extent cx="1181100" cy="102870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A.该实验是将稀盐酸逐渐加入到盛有氧化铜的容器中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B.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点表示氧化铜与稀盐酸恰好完全反应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C.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点和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n</w:t>
      </w:r>
      <w:r>
        <w:rPr>
          <w:rFonts w:ascii="宋体" w:hAnsi="宋体" w:eastAsia="宋体"/>
          <w:color w:val="000000" w:themeColor="text1"/>
          <w:sz w:val="21"/>
          <w:szCs w:val="21"/>
        </w:rPr>
        <w:t>点对应溶液中铜元素的质量不相等</w:t>
      </w:r>
    </w:p>
    <w:p>
      <w:pPr>
        <w:spacing w:line="360" w:lineRule="auto"/>
        <w:rPr>
          <w:rFonts w:ascii="宋体" w:hAnsi="宋体" w:eastAsia="宋体"/>
          <w:color w:val="000000" w:themeColor="text1"/>
          <w:sz w:val="21"/>
          <w:szCs w:val="21"/>
        </w:rPr>
      </w:pPr>
      <w:r>
        <w:rPr>
          <w:rFonts w:ascii="宋体" w:hAnsi="宋体" w:eastAsia="宋体"/>
          <w:color w:val="000000" w:themeColor="text1"/>
          <w:sz w:val="21"/>
          <w:szCs w:val="21"/>
        </w:rPr>
        <w:t>D.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m</w:t>
      </w:r>
      <w:r>
        <w:rPr>
          <w:rFonts w:ascii="宋体" w:hAnsi="宋体" w:eastAsia="宋体"/>
          <w:color w:val="000000" w:themeColor="text1"/>
          <w:sz w:val="21"/>
          <w:szCs w:val="21"/>
        </w:rPr>
        <w:t>点和</w:t>
      </w:r>
      <w:r>
        <w:rPr>
          <w:rFonts w:ascii="宋体" w:hAnsi="宋体" w:eastAsia="宋体"/>
          <w:i/>
          <w:iCs/>
          <w:color w:val="000000" w:themeColor="text1"/>
          <w:sz w:val="21"/>
          <w:szCs w:val="21"/>
        </w:rPr>
        <w:t>n</w:t>
      </w:r>
      <w:r>
        <w:rPr>
          <w:rFonts w:ascii="宋体" w:hAnsi="宋体" w:eastAsia="宋体"/>
          <w:color w:val="000000" w:themeColor="text1"/>
          <w:sz w:val="21"/>
          <w:szCs w:val="21"/>
        </w:rPr>
        <w:t>点对应溶液蒸发结晶后得到的固体成分相同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选择题参考答案：</w:t>
      </w: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15"/>
              </w:rPr>
              <w:t>题号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10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11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12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13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14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15"/>
              </w:rPr>
              <w:t>选项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B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A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D</w:t>
            </w:r>
          </w:p>
        </w:tc>
        <w:tc>
          <w:tcPr>
            <w:tcW w:w="55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ascii="宋体" w:hAnsi="宋体" w:eastAsia="宋体"/>
                <w:color w:val="FF0000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1"/>
          <w:szCs w:val="28"/>
        </w:rPr>
      </w:pPr>
      <w:r>
        <w:rPr>
          <w:rFonts w:ascii="宋体" w:hAnsi="宋体" w:eastAsia="宋体"/>
          <w:b/>
          <w:bCs/>
          <w:sz w:val="21"/>
          <w:szCs w:val="28"/>
        </w:rPr>
        <w:t>第Ⅱ卷(非选择题共45分)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注意事项: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必须使用0.5毫米黑色墨水签字笔在答题卡上题目所指示的答题区域内作答,答在试题卷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草稿纸上无效。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16.(4分)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化学用语是最简明、信息丰富、国际通用的语言。请按要求写出化学符号或符号表示的意义.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(1)2个氢分子___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(2)硝酸根离子___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(3)氨水中氮元素的化合价_</w:t>
      </w:r>
      <w:r>
        <w:rPr>
          <w:rFonts w:ascii="宋体" w:hAnsi="宋体" w:eastAsia="宋体"/>
          <w:color w:val="FF0000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</w:rPr>
        <w:t>_________；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(4)2P___________。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第16题参考答案：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2H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27" o:spt="75" type="#_x0000_t75" style="height:18.75pt;width:24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28" o:spt="75" type="#_x0000_t75" style="height:24.75pt;width:56.2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2个磷原子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17.(4分)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材料有着广泛的应用,根据下列信息回答问题。</w:t>
      </w:r>
    </w:p>
    <w:tbl>
      <w:tblPr>
        <w:tblStyle w:val="6"/>
        <w:tblW w:w="74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976"/>
        <w:gridCol w:w="2612"/>
        <w:gridCol w:w="15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应用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“蛟龙号”深潜器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“神舟”五号宇航员航天服</w:t>
            </w:r>
          </w:p>
        </w:tc>
        <w:tc>
          <w:tcPr>
            <w:tcW w:w="153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新型水处理剂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用到的材料</w:t>
            </w:r>
          </w:p>
        </w:tc>
        <w:tc>
          <w:tcPr>
            <w:tcW w:w="197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特种钢</w:t>
            </w:r>
          </w:p>
        </w:tc>
        <w:tc>
          <w:tcPr>
            <w:tcW w:w="2612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高强度涤纶</w:t>
            </w:r>
          </w:p>
        </w:tc>
        <w:tc>
          <w:tcPr>
            <w:tcW w:w="1536" w:type="dxa"/>
          </w:tcPr>
          <w:p>
            <w:pPr>
              <w:spacing w:line="36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纳米铁粉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(1)上述材料中属于有机合成材料的是_______;属于合金的是_______。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(2)纳米铁粉能吸附水中的某些污染物,吸附后经沉降、________(填操作名称)可除去污染物。下列物质也能因吸附而具有净水作用的是___</w:t>
      </w:r>
      <w:r>
        <w:rPr>
          <w:rFonts w:ascii="宋体" w:hAnsi="宋体" w:eastAsia="宋体"/>
          <w:i/>
          <w:iCs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_____(填字母序号)。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a.生石灰b.活性炭c.小苏打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第17题参考答案：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高强度涤纶</w:t>
      </w:r>
      <w:r>
        <w:rPr>
          <w:rFonts w:hint="eastAsia" w:ascii="宋体" w:hAnsi="宋体" w:eastAsia="宋体"/>
          <w:color w:val="FF0000"/>
          <w:sz w:val="21"/>
          <w:szCs w:val="21"/>
        </w:rPr>
        <w:t>；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特种钢（</w:t>
      </w:r>
      <w:r>
        <w:rPr>
          <w:rFonts w:ascii="宋体" w:hAnsi="宋体" w:eastAsia="宋体"/>
          <w:color w:val="FF0000"/>
          <w:sz w:val="21"/>
          <w:szCs w:val="21"/>
        </w:rPr>
        <w:t>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 xml:space="preserve">过滤  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i/>
          <w:iCs/>
          <w:color w:val="FF0000"/>
          <w:sz w:val="21"/>
          <w:szCs w:val="21"/>
          <w:u w:val="single"/>
        </w:rPr>
        <w:t>b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18.(5分)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元素周期表是学习化学的重要工具。下表中列出了部分元素的原子序数,回答下列问题:</w:t>
      </w:r>
    </w:p>
    <w:p>
      <w:pPr>
        <w:spacing w:line="360" w:lineRule="auto"/>
        <w:jc w:val="center"/>
        <w:rPr>
          <w:rFonts w:ascii="宋体" w:hAnsi="宋体" w:eastAsia="宋体"/>
          <w:sz w:val="21"/>
          <w:szCs w:val="21"/>
        </w:rPr>
      </w:pPr>
    </w:p>
    <w:tbl>
      <w:tblPr>
        <w:tblStyle w:val="6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34"/>
        <w:gridCol w:w="1026"/>
        <w:gridCol w:w="967"/>
        <w:gridCol w:w="882"/>
        <w:gridCol w:w="98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III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IV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VI</w:t>
            </w:r>
            <w:r>
              <w:rPr>
                <w:rFonts w:ascii="宋体" w:hAnsi="宋体" w:eastAsia="宋体"/>
                <w:sz w:val="21"/>
                <w:szCs w:val="21"/>
              </w:rPr>
              <w:t>A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</w:rPr>
              <w:t>VII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第一周期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第二周期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第三周期</w:t>
            </w:r>
          </w:p>
        </w:tc>
        <w:tc>
          <w:tcPr>
            <w:tcW w:w="83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102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Al</w:t>
            </w:r>
          </w:p>
        </w:tc>
        <w:tc>
          <w:tcPr>
            <w:tcW w:w="882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98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Ar</w:t>
            </w:r>
          </w:p>
        </w:tc>
      </w:tr>
    </w:tbl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(1)表中铝元素原子的核内质子数为________。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(2)18号元素的原子结构示意图为________。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(3)9号和12号元素形成的化合物的化学式为______。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(4)下图是某化学反应的微观示意图,该反应的化学方程式为______。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3514725" cy="535940"/>
            <wp:effectExtent l="0" t="0" r="5715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98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第18题参考答案：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13</w:t>
      </w:r>
      <w:r>
        <w:rPr>
          <w:rFonts w:ascii="宋体" w:hAnsi="宋体" w:eastAsia="宋体"/>
          <w:color w:val="FF0000"/>
          <w:sz w:val="21"/>
          <w:szCs w:val="21"/>
        </w:rPr>
        <w:t>；（2）</w:t>
      </w:r>
      <w:r>
        <w:rPr>
          <w:rFonts w:ascii="宋体" w:hAnsi="宋体" w:eastAsia="宋体"/>
          <w:color w:val="FF0000"/>
          <w:sz w:val="21"/>
          <w:u w:val="single"/>
        </w:rPr>
        <w:drawing>
          <wp:inline distT="0" distB="0" distL="114300" distR="114300">
            <wp:extent cx="218440" cy="299085"/>
            <wp:effectExtent l="0" t="0" r="10160" b="571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color w:val="FF0000"/>
          <w:sz w:val="21"/>
        </w:rPr>
        <w:t>；</w:t>
      </w:r>
      <w:r>
        <w:rPr>
          <w:rFonts w:ascii="宋体" w:hAnsi="宋体" w:eastAsia="宋体"/>
          <w:color w:val="FF0000"/>
          <w:sz w:val="21"/>
          <w:szCs w:val="21"/>
        </w:rPr>
        <w:t>（3）MgF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2；</w: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  <w:pict>
          <v:shape id="_x0000_i1029" o:spt="75" type="#_x0000_t75" style="height:24.75pt;width:172.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  <w:t>；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19.(4分)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某同学将甲、乙固体各32克分别加入100克水中后,进行了如图1所示的实验。甲、乙两种固体的溶解度曲线如图2所示,回答下列问题: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5248275" cy="793115"/>
            <wp:effectExtent l="0" t="0" r="952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726" r="-726" b="2039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(1)10℃时,甲、乙两种物质的溶解度大小关系:甲________乙(填“&lt;”、“&gt;”或“=”)。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</w:t>
      </w:r>
      <w:r>
        <w:rPr>
          <w:rFonts w:ascii="宋体" w:hAnsi="宋体" w:eastAsia="宋体"/>
          <w:i/>
          <w:iCs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的取值范围_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___＜</w:t>
      </w:r>
      <w:r>
        <w:rPr>
          <w:rFonts w:ascii="宋体" w:hAnsi="宋体" w:eastAsia="宋体"/>
          <w:i/>
          <w:iCs/>
          <w:sz w:val="21"/>
          <w:szCs w:val="21"/>
        </w:rPr>
        <w:t>m</w:t>
      </w:r>
      <w:r>
        <w:rPr>
          <w:rFonts w:ascii="宋体" w:hAnsi="宋体" w:eastAsia="宋体"/>
          <w:sz w:val="21"/>
          <w:szCs w:val="21"/>
        </w:rPr>
        <w:t>≤___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(3)40℃时,取等质量的甲、乙两种物质的饱和溶液分别蒸发等量的水后,恢复到40℃,析出晶体的质量:甲___乙(填“&lt;”、“&gt;”或“=”);若再降温到20℃时,溶液的质量:甲______乙(填“&lt;”、“&gt;”或“=”)。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第19题参考答案：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＜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3，48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＞，＜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20.(5分)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右图A—E分别是铁、硫酸、氢氧化钡、硫酸铜和碳酸钠五种物质之一，横线相连的物质之间能发生化学反应,其中C物质的溶液呈蓝色,A与E作用产生的气体是光合作用的原料之一。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933450" cy="89535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(1)A物质的俗称是_________，E物质的用途是_________。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(2)E与D作用的基本类型是_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_____，B与C作用的化学方程式为___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______________。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第20题参考答案：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纯碱，化工原料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置换反应</w:t>
      </w:r>
      <w:r>
        <w:rPr>
          <w:rFonts w:ascii="宋体" w:hAnsi="宋体" w:eastAsia="宋体"/>
          <w:color w:val="FF0000"/>
          <w:sz w:val="21"/>
          <w:szCs w:val="21"/>
        </w:rPr>
        <w:t>，</w:t>
      </w:r>
      <w:r>
        <w:rPr>
          <w:rFonts w:ascii="宋体" w:hAnsi="宋体" w:eastAsia="宋体"/>
          <w:color w:val="FF0000"/>
          <w:position w:val="-10"/>
          <w:sz w:val="21"/>
          <w:szCs w:val="21"/>
        </w:rPr>
        <w:pict>
          <v:shape id="_x0000_i1030" o:spt="75" type="#_x0000_t75" style="height:18.75pt;width:231.7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21.(3分)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按右图进行的实验,回答下列问题。</w:t>
      </w: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3019425" cy="857250"/>
            <wp:effectExtent l="1905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(1)能产生气泡的是_</w:t>
      </w:r>
      <w:r>
        <w:rPr>
          <w:rFonts w:ascii="宋体" w:hAnsi="宋体" w:eastAsia="宋体"/>
          <w:color w:val="FF0000"/>
          <w:sz w:val="21"/>
          <w:szCs w:val="21"/>
        </w:rPr>
        <w:t>__</w:t>
      </w:r>
      <w:r>
        <w:rPr>
          <w:rFonts w:ascii="宋体" w:hAnsi="宋体" w:eastAsia="宋体"/>
          <w:sz w:val="21"/>
          <w:szCs w:val="21"/>
        </w:rPr>
        <w:t>____(填序号)。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(2)能证明C中发生了反应的现象是________。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(3)有一只烧杯中的物质不与稀盐酸反应,其原因是__________。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第21题参考答案：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BD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溶液由红色变成无色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铜的活动性不如氢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22.(6分)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结合下列化学实验装置,回答有关问题。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5057775" cy="916940"/>
            <wp:effectExtent l="0" t="0" r="1905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176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（1）写出图中标有字母的仪器的名称:a_________，b______。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（2）实验室用氯酸钾制取氧气时应选择_______(填代号)作为发生装置。常温下,下列收集氧气的方法不可行的是______(填字母序号a.向上排空气法b.向下排空气法c.排水法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（3）用装置E收集实验室制取的二氧化碳,气体应从___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____(填“①”或“②”)端进入。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（4）实验室常用装置C代替装置B制取气体,装置C的优点是_________。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第22题参考答案：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试管，锥形瓶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A，</w:t>
      </w:r>
      <w:r>
        <w:rPr>
          <w:rFonts w:ascii="宋体" w:hAnsi="宋体" w:eastAsia="宋体"/>
          <w:i/>
          <w:iCs/>
          <w:color w:val="FF0000"/>
          <w:sz w:val="21"/>
          <w:szCs w:val="21"/>
          <w:u w:val="single"/>
        </w:rPr>
        <w:t>b</w:t>
      </w: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sz w:val="21"/>
          <w:u w:val="single"/>
        </w:rPr>
        <w:t>①</w: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可以控制反应的开始和停止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23.(9分)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某化学兴趣小组的同学对甲烷燃烧的产物产生了兴趣,设计实验探究：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【提出问题】甲烷燃烧后生成哪些物质？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【查阅资料】①含碳元素的物质完全燃烧生成CO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,不完全燃绕生成CO;②白色无CuSO</w:t>
      </w:r>
      <w:r>
        <w:rPr>
          <w:rFonts w:ascii="宋体" w:hAnsi="宋体" w:eastAsia="宋体"/>
          <w:sz w:val="21"/>
          <w:szCs w:val="21"/>
          <w:vertAlign w:val="subscript"/>
        </w:rPr>
        <w:t>4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粉末遇水变蓝色;③CO与人体内的血红蛋白结合,会造成人中毒缺氧。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猜想与假设】猜想一:CO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O;猜想二:CO、H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O;猜想三:CO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、CO、H</w:t>
      </w:r>
      <w:r>
        <w:rPr>
          <w:rFonts w:ascii="宋体" w:hAnsi="宋体" w:eastAsia="宋体"/>
          <w:sz w:val="21"/>
          <w:szCs w:val="21"/>
          <w:vertAlign w:val="subscript"/>
        </w:rPr>
        <w:t>2</w:t>
      </w:r>
      <w:r>
        <w:rPr>
          <w:rFonts w:ascii="宋体" w:hAnsi="宋体" w:eastAsia="宋体"/>
          <w:sz w:val="21"/>
          <w:szCs w:val="21"/>
        </w:rPr>
        <w:t>O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【实验探究】将甲烷在一定量的纯净氧气中燃烧的产物依次通过如图装置(部分夹持、固定装置省略)进行验证：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4152900" cy="119062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(1)实验过程中观察到A中白色粉末变为蓝色,B、E中澄清石灰水变浑浊,D中红棕色粉末变成黑色,由此推断猜想__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____成立。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(2)实验过程中B装置的作用是_______;该反应的化学方程式是_</w:t>
      </w:r>
      <w:r>
        <w:rPr>
          <w:rFonts w:ascii="宋体" w:hAnsi="宋体" w:eastAsia="宋体"/>
          <w:sz w:val="21"/>
          <w:szCs w:val="21"/>
          <w:u w:val="single"/>
        </w:rPr>
        <w:t>_______</w:t>
      </w:r>
      <w:r>
        <w:rPr>
          <w:rFonts w:ascii="宋体" w:hAnsi="宋体" w:eastAsia="宋体"/>
          <w:sz w:val="21"/>
          <w:szCs w:val="21"/>
        </w:rPr>
        <w:t>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(3)D装置中发生反应的化学方程式是________。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(4)实验过程中用纯净O2而不用空气的原因是___</w:t>
      </w:r>
      <w:r>
        <w:rPr>
          <w:rFonts w:ascii="宋体" w:hAnsi="宋体" w:eastAsia="宋体"/>
          <w:color w:val="FF0000"/>
          <w:sz w:val="21"/>
          <w:szCs w:val="21"/>
        </w:rPr>
        <w:t>_</w:t>
      </w:r>
      <w:r>
        <w:rPr>
          <w:rFonts w:ascii="宋体" w:hAnsi="宋体" w:eastAsia="宋体"/>
          <w:sz w:val="21"/>
          <w:szCs w:val="21"/>
        </w:rPr>
        <w:t>____。</w:t>
      </w:r>
    </w:p>
    <w:p>
      <w:pPr>
        <w:spacing w:line="360" w:lineRule="auto"/>
        <w:rPr>
          <w:rFonts w:ascii="宋体" w:hAnsi="宋体" w:eastAsia="宋体"/>
          <w:sz w:val="21"/>
          <w:szCs w:val="21"/>
          <w:u w:val="single"/>
        </w:rPr>
      </w:pPr>
      <w:r>
        <w:rPr>
          <w:rFonts w:ascii="宋体" w:hAnsi="宋体" w:eastAsia="宋体"/>
          <w:sz w:val="21"/>
          <w:szCs w:val="21"/>
        </w:rPr>
        <w:t>(5)实验过程中B、C装置的顺序不能颠倒,原因是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_</w:t>
      </w:r>
      <w:r>
        <w:rPr>
          <w:rFonts w:ascii="宋体" w:hAnsi="宋体" w:eastAsia="宋体"/>
          <w:sz w:val="21"/>
          <w:szCs w:val="21"/>
          <w:u w:val="single"/>
        </w:rPr>
        <w:t>_______。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【反思与交流】日常生活中,使用含碳燃料定要注意通风,防止______中毒。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第23题参考答案：</w:t>
      </w:r>
    </w:p>
    <w:p>
      <w:pPr>
        <w:spacing w:line="360" w:lineRule="auto"/>
        <w:rPr>
          <w:rFonts w:ascii="宋体" w:hAnsi="宋体" w:eastAsia="宋体"/>
          <w:color w:val="FF0000"/>
          <w:position w:val="-12"/>
          <w:sz w:val="21"/>
          <w:szCs w:val="21"/>
          <w:u w:val="single"/>
        </w:rPr>
      </w:pPr>
      <w:r>
        <w:rPr>
          <w:rFonts w:ascii="宋体" w:hAnsi="宋体" w:eastAsia="宋体"/>
          <w:color w:val="FF0000"/>
          <w:sz w:val="21"/>
          <w:szCs w:val="21"/>
        </w:rPr>
        <w:t>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三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检验CO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，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1" o:spt="75" type="#_x0000_t75" style="height:18.75pt;width:177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（3）</w:t>
      </w: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2" o:spt="75" type="#_x0000_t75" style="height:24.75pt;width:13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FF0000"/>
          <w:sz w:val="21"/>
          <w:szCs w:val="21"/>
        </w:rPr>
        <w:t>（4）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避免空气中含有的CO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的干扰</w:t>
      </w:r>
      <w:r>
        <w:rPr>
          <w:rFonts w:ascii="宋体" w:hAnsi="宋体" w:eastAsia="宋体"/>
          <w:color w:val="FF0000"/>
          <w:sz w:val="21"/>
          <w:szCs w:val="21"/>
        </w:rPr>
        <w:t>（5）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NaOH溶液会吸收CO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并无现象，造成没有检验到气体中可能含有的CO</w:t>
      </w:r>
      <w:r>
        <w:rPr>
          <w:rFonts w:ascii="宋体" w:hAnsi="宋体" w:eastAsia="宋体"/>
          <w:color w:val="FF0000"/>
          <w:sz w:val="21"/>
          <w:szCs w:val="21"/>
          <w:u w:val="single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【反思与交流】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CO</w:t>
      </w:r>
      <w:r>
        <w:rPr>
          <w:rFonts w:ascii="宋体" w:hAnsi="宋体" w:eastAsia="宋体"/>
          <w:color w:val="FF0000"/>
          <w:sz w:val="21"/>
          <w:szCs w:val="21"/>
        </w:rPr>
        <w:t>_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24.(5分)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实验室用34克过氧化氢溶液和1克二氧化锰制取氧气,实验的相关数据如下图。请回答: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(1)二氧化锰作为催化剂在化学反应前后本身的_________都没有发生变化。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(2)反应生成氧气的质量为____g。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(3)计算过氧化氢溶液中溶质的质量分数。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 (此问必须要有计算过程)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drawing>
          <wp:inline distT="0" distB="0" distL="0" distR="0">
            <wp:extent cx="1295400" cy="942975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第24题参考答案：（1）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质量和化学性质</w:t>
      </w:r>
      <w:r>
        <w:rPr>
          <w:rFonts w:ascii="宋体" w:hAnsi="宋体" w:eastAsia="宋体"/>
          <w:color w:val="FF0000"/>
          <w:sz w:val="21"/>
          <w:szCs w:val="21"/>
        </w:rPr>
        <w:t>（2）</w:t>
      </w:r>
      <w:r>
        <w:rPr>
          <w:rFonts w:ascii="宋体" w:hAnsi="宋体" w:eastAsia="宋体"/>
          <w:color w:val="FF0000"/>
          <w:sz w:val="21"/>
          <w:szCs w:val="21"/>
          <w:u w:val="single"/>
        </w:rPr>
        <w:t>_1.6_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（3）解：设H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O</w:t>
      </w:r>
      <w:r>
        <w:rPr>
          <w:rFonts w:ascii="宋体" w:hAnsi="宋体" w:eastAsia="宋体"/>
          <w:color w:val="FF0000"/>
          <w:sz w:val="21"/>
          <w:szCs w:val="21"/>
          <w:vertAlign w:val="subscript"/>
        </w:rPr>
        <w:t>2</w:t>
      </w:r>
      <w:r>
        <w:rPr>
          <w:rFonts w:ascii="宋体" w:hAnsi="宋体" w:eastAsia="宋体"/>
          <w:color w:val="FF0000"/>
          <w:sz w:val="21"/>
          <w:szCs w:val="21"/>
        </w:rPr>
        <w:t>的质量为</w:t>
      </w: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position w:val="-12"/>
          <w:sz w:val="21"/>
          <w:szCs w:val="21"/>
        </w:rPr>
        <w:pict>
          <v:shape id="_x0000_i1033" o:spt="75" type="#_x0000_t75" style="height:27.75pt;width:117.75pt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210" w:firstLineChars="1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68                            32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  <w:r>
        <w:rPr>
          <w:rFonts w:ascii="宋体" w:hAnsi="宋体" w:eastAsia="宋体"/>
          <w:color w:val="FF0000"/>
          <w:sz w:val="21"/>
          <w:szCs w:val="21"/>
        </w:rPr>
        <w:t xml:space="preserve">                             1.6g</w:t>
      </w:r>
    </w:p>
    <w:p>
      <w:pPr>
        <w:spacing w:line="360" w:lineRule="auto"/>
        <w:ind w:firstLine="630" w:firstLineChars="3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position w:val="-28"/>
          <w:sz w:val="21"/>
          <w:szCs w:val="21"/>
        </w:rPr>
        <w:pict>
          <v:shape id="_x0000_i1034" o:spt="75" type="#_x0000_t75" style="height:33pt;width:51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840" w:firstLineChars="400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i/>
          <w:iCs/>
          <w:color w:val="FF0000"/>
          <w:sz w:val="21"/>
          <w:szCs w:val="21"/>
        </w:rPr>
        <w:t>x</w:t>
      </w:r>
      <w:r>
        <w:rPr>
          <w:rFonts w:ascii="宋体" w:hAnsi="宋体" w:eastAsia="宋体"/>
          <w:color w:val="FF0000"/>
          <w:sz w:val="21"/>
          <w:szCs w:val="21"/>
        </w:rPr>
        <w:t>=3.4g</w: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双氧水的质量分数</w:t>
      </w:r>
      <w:r>
        <w:rPr>
          <w:rFonts w:ascii="宋体" w:hAnsi="宋体" w:eastAsia="宋体"/>
          <w:color w:val="FF0000"/>
          <w:position w:val="-24"/>
          <w:sz w:val="21"/>
          <w:szCs w:val="21"/>
        </w:rPr>
        <w:pict>
          <v:shape id="_x0000_i1035" o:spt="75" type="#_x0000_t75" style="height:30.75pt;width:120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  <w:r>
        <w:rPr>
          <w:rFonts w:ascii="宋体" w:hAnsi="宋体" w:eastAsia="宋体"/>
          <w:color w:val="FF0000"/>
          <w:sz w:val="21"/>
          <w:szCs w:val="21"/>
        </w:rPr>
        <w:t>答：过氧化氢的质量分数为10</w:t>
      </w:r>
    </w:p>
    <w:p>
      <w:pPr>
        <w:rPr>
          <w:rFonts w:ascii="宋体" w:hAnsi="宋体" w:eastAsia="宋体"/>
          <w:sz w:val="21"/>
        </w:rPr>
      </w:pPr>
    </w:p>
    <w:p>
      <w:pPr>
        <w:spacing w:line="360" w:lineRule="auto"/>
        <w:rPr>
          <w:rFonts w:ascii="宋体" w:hAnsi="宋体" w:eastAsia="宋体"/>
          <w:color w:val="FF0000"/>
          <w:sz w:val="21"/>
          <w:szCs w:val="21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D3786D"/>
    <w:rsid w:val="00323381"/>
    <w:rsid w:val="004149A7"/>
    <w:rsid w:val="004A31F7"/>
    <w:rsid w:val="0067026A"/>
    <w:rsid w:val="009C6FA5"/>
    <w:rsid w:val="00CA4BA4"/>
    <w:rsid w:val="00D3786D"/>
    <w:rsid w:val="00DB67DA"/>
    <w:rsid w:val="1451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4"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png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wmf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627</Words>
  <Characters>3577</Characters>
  <Lines>29</Lines>
  <Paragraphs>8</Paragraphs>
  <TotalTime>0</TotalTime>
  <ScaleCrop>false</ScaleCrop>
  <LinksUpToDate>false</LinksUpToDate>
  <CharactersWithSpaces>4196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2019-06-16T08:34:00Z</dcterms:created>
  <dc:creator>zhanghoufu</dc:creator>
  <cp:lastModifiedBy>zhanghoufu</cp:lastModifiedBy>
  <cp:lastPrinted>2113-01-01T00:00:00Z</cp:lastPrinted>
  <dcterms:modified xsi:type="dcterms:W3CDTF">2019-10-20T01:10:26Z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