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pict>
          <v:shape id="_x0000_s1055" o:spid="_x0000_s1055" o:spt="75" type="#_x0000_t75" style="position:absolute;left:0pt;margin-left:924pt;margin-top:847pt;height:24pt;width:3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hint="eastAsia" w:ascii="宋体" w:hAnsi="宋体"/>
          <w:b/>
          <w:sz w:val="44"/>
          <w:szCs w:val="44"/>
        </w:rPr>
        <w:t>密云区2018届初三第一次统一练习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化学试卷</w:t>
      </w:r>
    </w:p>
    <w:tbl>
      <w:tblPr>
        <w:tblStyle w:val="5"/>
        <w:tblW w:w="913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8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630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考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生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须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知</w:t>
            </w:r>
          </w:p>
        </w:tc>
        <w:tc>
          <w:tcPr>
            <w:tcW w:w="8504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1．本试卷共7页，共24道小题 ，满分45分。考试时间45分钟。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2．在试卷和答题卡上准确填写学校名称、姓名和准考证号。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3．试题答案一律填涂或书写在答题卡上，在试卷上作答无效。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4．在答题卡上，选择题用2B铅笔作答，其他试题用黑色字迹签字笔作答。</w:t>
            </w:r>
          </w:p>
        </w:tc>
      </w:tr>
    </w:tbl>
    <w:p>
      <w:pPr>
        <w:spacing w:line="360" w:lineRule="auto"/>
      </w:pPr>
      <w:r>
        <w:rPr>
          <w:rFonts w:hint="eastAsia"/>
        </w:rPr>
        <w:t>可能用到的相对原子质量：</w:t>
      </w:r>
    </w:p>
    <w:p>
      <w:pPr>
        <w:spacing w:line="360" w:lineRule="auto"/>
      </w:pPr>
      <w:r>
        <w:rPr>
          <w:rFonts w:hint="eastAsia"/>
        </w:rPr>
        <w:t xml:space="preserve">  H :1    C：12   N:14    O:16         </w:t>
      </w:r>
    </w:p>
    <w:p>
      <w:pPr>
        <w:spacing w:line="360" w:lineRule="auto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第一部分  选择题（共12分）</w:t>
      </w:r>
    </w:p>
    <w:p>
      <w:pPr>
        <w:tabs>
          <w:tab w:val="right" w:pos="8050"/>
        </w:tabs>
        <w:spacing w:line="312" w:lineRule="auto"/>
        <w:rPr>
          <w:b/>
        </w:rPr>
      </w:pPr>
      <w:r>
        <w:rPr>
          <w:rFonts w:hint="eastAsia"/>
          <w:b/>
        </w:rPr>
        <w:t>（每小题只有一个选项符合题意。共12道小题，每小题1分，共12分）实施观测</w:t>
      </w:r>
    </w:p>
    <w:tbl>
      <w:tblPr>
        <w:tblStyle w:val="6"/>
        <w:tblW w:w="92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0"/>
        <w:gridCol w:w="2311"/>
        <w:gridCol w:w="2310"/>
        <w:gridCol w:w="2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1. 空气中能供给呼吸的气体是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A氮气        B.氧气       C.二氧化碳       D.稀有气体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2. 下列物质在氧气中燃烧，产生大量白烟的是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A．木炭       B．铁丝       C．蜡烛         D．红磷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3. 右图是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地壳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中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元素含量分布示意图，能表示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铝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元素含量的是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A．1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     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B．2    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C．3  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D．4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-594995</wp:posOffset>
                  </wp:positionV>
                  <wp:extent cx="874395" cy="756920"/>
                  <wp:effectExtent l="19050" t="0" r="1597" b="0"/>
                  <wp:wrapSquare wrapText="bothSides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03" cy="75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4. 下列金属中，活动性最强的是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A．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锌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 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B．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镁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C．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铁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 xml:space="preserve">       </w:t>
            </w:r>
            <w:r>
              <w:rPr>
                <w:rFonts w:asciiTheme="minorEastAsia" w:hAnsiTheme="minorEastAsia"/>
                <w:color w:val="000000"/>
                <w:kern w:val="0"/>
                <w:szCs w:val="21"/>
              </w:rPr>
              <w:t>D．</w:t>
            </w: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5.下列物质与水混合</w:t>
            </w:r>
            <w:r>
              <w:rPr>
                <w:rFonts w:hint="eastAsia" w:asciiTheme="minorEastAsia" w:hAnsiTheme="minorEastAsia"/>
                <w:em w:val="dot"/>
              </w:rPr>
              <w:t>不能</w:t>
            </w:r>
            <w:r>
              <w:rPr>
                <w:rFonts w:hint="eastAsia" w:asciiTheme="minorEastAsia" w:hAnsiTheme="minorEastAsia"/>
              </w:rPr>
              <w:t>形成溶液的是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A.食盐              B.酒精                  C.石灰石            D.蔗糖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6.下列符号能够表示2个氮原子的是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A.N</w:t>
            </w:r>
            <w:r>
              <w:rPr>
                <w:rFonts w:hint="eastAsia" w:asciiTheme="minorEastAsia" w:hAnsiTheme="minorEastAsia"/>
                <w:vertAlign w:val="subscript"/>
              </w:rPr>
              <w:t xml:space="preserve">2 </w:t>
            </w:r>
            <w:r>
              <w:rPr>
                <w:rFonts w:hint="eastAsia" w:asciiTheme="minorEastAsia" w:hAnsiTheme="minorEastAsia"/>
              </w:rPr>
              <w:t xml:space="preserve">               B.2N                    C.2N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 xml:space="preserve">               D.N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pict>
                <v:shape id="_x0000_s1026" o:spid="_x0000_s1026" o:spt="75" type="#_x0000_t75" style="position:absolute;left:0pt;margin-left:345.2pt;margin-top:12.95pt;height:89.9pt;width:92.2pt;mso-wrap-distance-bottom:0pt;mso-wrap-distance-left:9pt;mso-wrap-distance-right:9pt;mso-wrap-distance-top:0pt;z-index:25166131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square"/>
                </v:shape>
                <o:OLEObject Type="Embed" ProgID="PBrush" ShapeID="_x0000_s1026" DrawAspect="Content" ObjectID="_1468075725" r:id="rId8">
                  <o:LockedField>false</o:LockedField>
                </o:OLEObject>
              </w:pict>
            </w:r>
            <w:r>
              <w:rPr>
                <w:rFonts w:hint="eastAsia" w:asciiTheme="minorEastAsia" w:hAnsiTheme="minorEastAsia"/>
              </w:rPr>
              <w:t>7.我国稀土产量居于世界第一位。元素Eu是一种稀土元素，在激光材料及原子能工业中有重要的应用。下列说法中</w:t>
            </w:r>
            <w:r>
              <w:rPr>
                <w:rFonts w:hint="eastAsia" w:asciiTheme="minorEastAsia" w:hAnsiTheme="minorEastAsia"/>
                <w:em w:val="dot"/>
              </w:rPr>
              <w:t>错误</w:t>
            </w:r>
            <w:r>
              <w:rPr>
                <w:rFonts w:hint="eastAsia" w:asciiTheme="minorEastAsia" w:hAnsiTheme="minorEastAsia"/>
              </w:rPr>
              <w:t>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</w:t>
            </w:r>
            <w:r>
              <w:rPr>
                <w:rFonts w:asciiTheme="minorEastAsia" w:hAnsiTheme="minorEastAsia"/>
              </w:rPr>
              <w:t>铕</w:t>
            </w:r>
            <w:r>
              <w:rPr>
                <w:rFonts w:hint="eastAsia" w:asciiTheme="minorEastAsia" w:hAnsiTheme="minorEastAsia"/>
              </w:rPr>
              <w:t>属于非金属元素      B.</w:t>
            </w:r>
            <w:r>
              <w:rPr>
                <w:rFonts w:asciiTheme="minorEastAsia" w:hAnsiTheme="minorEastAsia"/>
              </w:rPr>
              <w:t>铕</w:t>
            </w:r>
            <w:r>
              <w:rPr>
                <w:rFonts w:hint="eastAsia" w:asciiTheme="minorEastAsia" w:hAnsiTheme="minorEastAsia"/>
              </w:rPr>
              <w:t>的原子序数是63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C.</w:t>
            </w:r>
            <w:r>
              <w:rPr>
                <w:rFonts w:asciiTheme="minorEastAsia" w:hAnsiTheme="minorEastAsia"/>
              </w:rPr>
              <w:t>铕</w:t>
            </w:r>
            <w:r>
              <w:rPr>
                <w:rFonts w:hint="eastAsia" w:asciiTheme="minorEastAsia" w:hAnsiTheme="minorEastAsia"/>
              </w:rPr>
              <w:t>原子中质子数为63    D.</w:t>
            </w:r>
            <w:r>
              <w:rPr>
                <w:rFonts w:asciiTheme="minorEastAsia" w:hAnsiTheme="minorEastAsia"/>
              </w:rPr>
              <w:t xml:space="preserve"> 铕</w:t>
            </w:r>
            <w:r>
              <w:rPr>
                <w:rFonts w:hint="eastAsia" w:asciiTheme="minorEastAsia" w:hAnsiTheme="minorEastAsia"/>
              </w:rPr>
              <w:t>的相对原子质量为152.0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306"/>
              </w:tabs>
              <w:spacing w:line="276" w:lineRule="auto"/>
              <w:ind w:left="425" w:hanging="425"/>
            </w:pPr>
            <w:r>
              <w:rPr>
                <w:rFonts w:hint="eastAsia" w:asciiTheme="minorEastAsia" w:hAnsiTheme="minorEastAsia"/>
              </w:rPr>
              <w:t>8.</w:t>
            </w:r>
            <w:r>
              <w:rPr>
                <w:rFonts w:hint="eastAsia" w:ascii="宋体" w:hAnsi="宋体" w:cs="宋体"/>
              </w:rPr>
              <w:t xml:space="preserve"> 下列实验操作正确的是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object>
                <v:shape id="_x0000_i1025" o:spt="75" type="#_x0000_t75" style="height:83.9pt;width:428.8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6" r:id="rId1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0" w:type="dxa"/>
          </w:tcPr>
          <w:p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</w:t>
            </w:r>
            <w:r>
              <w:rPr>
                <w:rFonts w:hint="eastAsia" w:ascii="宋体" w:hAnsi="宋体" w:cs="宋体"/>
              </w:rPr>
              <w:t>取用固体</w:t>
            </w:r>
          </w:p>
        </w:tc>
        <w:tc>
          <w:tcPr>
            <w:tcW w:w="2311" w:type="dxa"/>
          </w:tcPr>
          <w:p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B.</w:t>
            </w:r>
            <w:r>
              <w:rPr>
                <w:rFonts w:hint="eastAsia" w:ascii="宋体" w:hAnsi="宋体" w:cs="宋体"/>
              </w:rPr>
              <w:t>检验装置气密性</w:t>
            </w:r>
          </w:p>
        </w:tc>
        <w:tc>
          <w:tcPr>
            <w:tcW w:w="2310" w:type="dxa"/>
          </w:tcPr>
          <w:p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C</w:t>
            </w:r>
            <w:r>
              <w:rPr>
                <w:rFonts w:hint="eastAsia" w:ascii="宋体" w:hAnsi="宋体" w:cs="宋体"/>
              </w:rPr>
              <w:t>.量取液体的体积</w:t>
            </w:r>
          </w:p>
        </w:tc>
        <w:tc>
          <w:tcPr>
            <w:tcW w:w="2311" w:type="dxa"/>
          </w:tcPr>
          <w:p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D.</w:t>
            </w:r>
            <w:r>
              <w:rPr>
                <w:rFonts w:hint="eastAsia" w:ascii="宋体" w:hAnsi="宋体" w:cs="宋体"/>
              </w:rPr>
              <w:t>熄灭酒精灯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/>
                <w:color w:val="000000"/>
                <w:kern w:val="0"/>
                <w:szCs w:val="21"/>
              </w:rPr>
              <w:t>9. 将稀盐酸与下列物质混合不会看到有气泡冒出的是</w:t>
            </w:r>
          </w:p>
          <w:p>
            <w:pPr>
              <w:tabs>
                <w:tab w:val="right" w:pos="8306"/>
              </w:tabs>
              <w:spacing w:line="276" w:lineRule="auto"/>
              <w:ind w:left="425" w:hanging="425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A.锌粒        B.大理石       C.氢氧化钠      D.碳酸氢钠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139700</wp:posOffset>
                  </wp:positionV>
                  <wp:extent cx="2386330" cy="972185"/>
                  <wp:effectExtent l="19050" t="0" r="0" b="0"/>
                  <wp:wrapSquare wrapText="bothSides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10.</w:t>
            </w:r>
            <w:r>
              <w:rPr>
                <w:rFonts w:hint="eastAsia" w:asciiTheme="minorEastAsia" w:hAnsiTheme="minorEastAsia"/>
                <w:szCs w:val="21"/>
              </w:rPr>
              <w:t xml:space="preserve"> 化学课上老师拿出三朵用石蕊溶液处理过的紫色小纸花（如右图），向纸花上分别喷洒不同的溶液，三朵纸花显色情况为：</w:t>
            </w:r>
            <w:r>
              <w:rPr>
                <w:rFonts w:ascii="Wingdings" w:hAnsi="Wingdings"/>
                <w:szCs w:val="21"/>
              </w:rPr>
              <w:sym w:font="Wingdings" w:char="F081"/>
            </w:r>
            <w:r>
              <w:rPr>
                <w:rFonts w:hint="eastAsia" w:asciiTheme="minorEastAsia" w:hAnsiTheme="minorEastAsia"/>
                <w:szCs w:val="21"/>
              </w:rPr>
              <w:t>紫色</w:t>
            </w:r>
            <w:r>
              <w:rPr>
                <w:rFonts w:ascii="Wingdings" w:hAnsi="Wingdings"/>
                <w:szCs w:val="21"/>
              </w:rPr>
              <w:sym w:font="Wingdings" w:char="F082"/>
            </w:r>
            <w:r>
              <w:rPr>
                <w:rFonts w:hint="eastAsia" w:asciiTheme="minorEastAsia" w:hAnsiTheme="minorEastAsia"/>
                <w:szCs w:val="21"/>
              </w:rPr>
              <w:t>红色</w:t>
            </w:r>
            <w:r>
              <w:rPr>
                <w:rFonts w:ascii="Wingdings" w:hAnsi="Wingdings"/>
                <w:szCs w:val="21"/>
              </w:rPr>
              <w:sym w:font="Wingdings" w:char="F083"/>
            </w:r>
            <w:r>
              <w:rPr>
                <w:rFonts w:hint="eastAsia" w:asciiTheme="minorEastAsia" w:hAnsiTheme="minorEastAsia"/>
                <w:szCs w:val="21"/>
              </w:rPr>
              <w:t>蓝色 。喷在</w:t>
            </w:r>
            <w:r>
              <w:rPr>
                <w:rFonts w:ascii="Wingdings" w:hAnsi="Wingdings"/>
                <w:szCs w:val="21"/>
              </w:rPr>
              <w:sym w:font="Wingdings" w:char="F082"/>
            </w:r>
            <w:r>
              <w:rPr>
                <w:rFonts w:hint="eastAsia" w:asciiTheme="minorEastAsia" w:hAnsiTheme="minorEastAsia"/>
                <w:szCs w:val="21"/>
              </w:rPr>
              <w:t>号纸花上的溶液可能是</w:t>
            </w:r>
          </w:p>
          <w:p>
            <w:pPr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Cs w:val="21"/>
              </w:rPr>
              <w:t>A．</w:t>
            </w:r>
            <w:r>
              <w:rPr>
                <w:rFonts w:hint="eastAsia" w:asciiTheme="minorEastAsia" w:hAnsiTheme="minorEastAsia"/>
                <w:szCs w:val="21"/>
              </w:rPr>
              <w:t>氢氧化钠</w:t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asciiTheme="minorEastAsia" w:hAnsiTheme="minorEastAsia"/>
                <w:szCs w:val="21"/>
              </w:rPr>
              <w:t>B．</w:t>
            </w:r>
            <w:r>
              <w:rPr>
                <w:rFonts w:hint="eastAsia" w:asciiTheme="minorEastAsia" w:hAnsiTheme="minorEastAsia"/>
                <w:szCs w:val="21"/>
              </w:rPr>
              <w:t>氯化钠</w:t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asciiTheme="minorEastAsia" w:hAnsiTheme="minorEastAsia"/>
                <w:szCs w:val="21"/>
              </w:rPr>
              <w:t>C．</w:t>
            </w:r>
            <w:r>
              <w:rPr>
                <w:rFonts w:hint="eastAsia" w:asciiTheme="minorEastAsia" w:hAnsiTheme="minorEastAsia"/>
                <w:szCs w:val="21"/>
              </w:rPr>
              <w:t>碳酸钠</w:t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hint="eastAsia" w:asciiTheme="minorEastAsia" w:hAnsiTheme="minorEastAsia"/>
                <w:szCs w:val="21"/>
              </w:rPr>
              <w:tab/>
            </w:r>
            <w:r>
              <w:rPr>
                <w:rFonts w:asciiTheme="minorEastAsia" w:hAnsiTheme="minorEastAsia"/>
                <w:szCs w:val="21"/>
              </w:rPr>
              <w:t>D．</w:t>
            </w:r>
            <w:r>
              <w:rPr>
                <w:rFonts w:hint="eastAsia" w:asciiTheme="minorEastAsia" w:hAnsiTheme="minorEastAsia"/>
                <w:szCs w:val="21"/>
              </w:rPr>
              <w:t>稀盐酸</w:t>
            </w:r>
            <w:r>
              <w:rPr>
                <w:rFonts w:asciiTheme="minorEastAsia" w:hAnsiTheme="minorEastAsia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141605</wp:posOffset>
                  </wp:positionV>
                  <wp:extent cx="1262380" cy="838835"/>
                  <wp:effectExtent l="19050" t="0" r="0" b="0"/>
                  <wp:wrapSquare wrapText="bothSides"/>
                  <wp:docPr id="3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75" cy="83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11. 甲</w:t>
            </w:r>
            <w:r>
              <w:rPr>
                <w:rFonts w:asciiTheme="minorEastAsia" w:hAnsiTheme="minorEastAsia"/>
              </w:rPr>
              <w:t>、</w:t>
            </w:r>
            <w:r>
              <w:rPr>
                <w:rFonts w:hint="eastAsia" w:asciiTheme="minorEastAsia" w:hAnsiTheme="minorEastAsia"/>
              </w:rPr>
              <w:t>乙</w:t>
            </w:r>
            <w:r>
              <w:rPr>
                <w:rFonts w:asciiTheme="minorEastAsia" w:hAnsiTheme="minorEastAsia"/>
              </w:rPr>
              <w:t>两种物质的溶解度曲线如</w:t>
            </w:r>
            <w:r>
              <w:rPr>
                <w:rFonts w:hint="eastAsia" w:asciiTheme="minorEastAsia" w:hAnsiTheme="minorEastAsia"/>
              </w:rPr>
              <w:t>下</w:t>
            </w:r>
            <w:r>
              <w:rPr>
                <w:rFonts w:asciiTheme="minorEastAsia" w:hAnsiTheme="minorEastAsia"/>
              </w:rPr>
              <w:t>图所示。下列说法不正确的是</w:t>
            </w:r>
          </w:p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asciiTheme="minorEastAsia" w:hAnsiTheme="minorEastAsia"/>
              </w:rPr>
              <w:t>A．</w:t>
            </w:r>
            <w:r>
              <w:rPr>
                <w:rFonts w:asciiTheme="minorEastAsia" w:hAnsiTheme="minorEastAsia"/>
                <w:i/>
              </w:rPr>
              <w:t>t</w:t>
            </w:r>
            <w:r>
              <w:rPr>
                <w:rFonts w:hint="eastAsia" w:asciiTheme="minorEastAsia" w:hAnsiTheme="minorEastAsia"/>
                <w:vertAlign w:val="subscript"/>
              </w:rPr>
              <w:t>1</w:t>
            </w:r>
            <w:r>
              <w:rPr>
                <w:rFonts w:asciiTheme="minorEastAsia" w:hAnsiTheme="minorEastAsia"/>
              </w:rPr>
              <w:t>℃时</w:t>
            </w:r>
            <w:r>
              <w:rPr>
                <w:rFonts w:hint="eastAsia" w:asciiTheme="minorEastAsia" w:hAnsiTheme="minorEastAsia"/>
              </w:rPr>
              <w:t>甲乙的溶解度相等</w:t>
            </w:r>
          </w:p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asciiTheme="minorEastAsia" w:hAnsiTheme="minorEastAsia"/>
              </w:rPr>
              <w:t>B．</w:t>
            </w:r>
            <w:r>
              <w:rPr>
                <w:rFonts w:asciiTheme="minorEastAsia" w:hAnsiTheme="minorEastAsia"/>
                <w:i/>
              </w:rPr>
              <w:t>t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asciiTheme="minorEastAsia" w:hAnsiTheme="minorEastAsia"/>
              </w:rPr>
              <w:t>℃时</w:t>
            </w:r>
            <w:r>
              <w:rPr>
                <w:rFonts w:hint="eastAsia" w:asciiTheme="minorEastAsia" w:hAnsiTheme="minorEastAsia"/>
              </w:rPr>
              <w:t>，甲</w:t>
            </w:r>
            <w:r>
              <w:rPr>
                <w:rFonts w:asciiTheme="minorEastAsia" w:hAnsiTheme="minorEastAsia"/>
              </w:rPr>
              <w:t>的饱和溶液</w:t>
            </w:r>
            <w:r>
              <w:rPr>
                <w:rFonts w:hint="eastAsia" w:asciiTheme="minorEastAsia" w:hAnsiTheme="minorEastAsia"/>
              </w:rPr>
              <w:t>中溶质的质量分数为40%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asciiTheme="minorEastAsia" w:hAnsiTheme="minorEastAsia"/>
              </w:rPr>
              <w:t>C．</w:t>
            </w:r>
            <w:r>
              <w:rPr>
                <w:rFonts w:asciiTheme="minorEastAsia" w:hAnsiTheme="minorEastAsia"/>
                <w:i/>
              </w:rPr>
              <w:t>t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asciiTheme="minorEastAsia" w:hAnsiTheme="minorEastAsia"/>
              </w:rPr>
              <w:t>℃时</w:t>
            </w:r>
            <w:r>
              <w:rPr>
                <w:rFonts w:hint="eastAsia" w:asciiTheme="minorEastAsia" w:hAnsiTheme="minorEastAsia"/>
              </w:rPr>
              <w:t>，甲的饱和溶液的质量分数比乙的饱和溶液的质量分数大</w:t>
            </w:r>
          </w:p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D</w:t>
            </w:r>
            <w:r>
              <w:rPr>
                <w:rFonts w:asciiTheme="minorEastAsia" w:hAnsiTheme="minorEastAsia"/>
              </w:rPr>
              <w:t>．将</w:t>
            </w:r>
            <w:r>
              <w:rPr>
                <w:rFonts w:asciiTheme="minorEastAsia" w:hAnsiTheme="minorEastAsia"/>
                <w:i/>
              </w:rPr>
              <w:t>t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asciiTheme="minorEastAsia" w:hAnsiTheme="minorEastAsia"/>
              </w:rPr>
              <w:t>℃时</w:t>
            </w:r>
            <w:r>
              <w:rPr>
                <w:rFonts w:hint="eastAsia" w:asciiTheme="minorEastAsia" w:hAnsiTheme="minorEastAsia"/>
              </w:rPr>
              <w:t>甲、乙</w:t>
            </w:r>
            <w:r>
              <w:rPr>
                <w:rFonts w:asciiTheme="minorEastAsia" w:hAnsiTheme="minorEastAsia"/>
              </w:rPr>
              <w:t>的饱和溶液分别</w:t>
            </w:r>
            <w:r>
              <w:rPr>
                <w:rFonts w:hint="eastAsia" w:asciiTheme="minorEastAsia" w:hAnsiTheme="minorEastAsia"/>
              </w:rPr>
              <w:t>降温至</w:t>
            </w:r>
            <w:r>
              <w:rPr>
                <w:rFonts w:asciiTheme="minorEastAsia" w:hAnsiTheme="minorEastAsia"/>
                <w:i/>
              </w:rPr>
              <w:t>t</w:t>
            </w:r>
            <w:r>
              <w:rPr>
                <w:rFonts w:hint="eastAsia" w:asciiTheme="minorEastAsia" w:hAnsiTheme="minorEastAsia"/>
                <w:vertAlign w:val="subscript"/>
              </w:rPr>
              <w:t>1</w:t>
            </w:r>
            <w:r>
              <w:rPr>
                <w:rFonts w:asciiTheme="minorEastAsia" w:hAnsiTheme="minorEastAsia"/>
              </w:rPr>
              <w:t>℃，</w:t>
            </w:r>
            <w:r>
              <w:rPr>
                <w:rFonts w:hint="eastAsia" w:asciiTheme="minorEastAsia" w:hAnsiTheme="minorEastAsia"/>
              </w:rPr>
              <w:t>两溶液的溶质质量分数相等</w:t>
            </w:r>
          </w:p>
          <w:p>
            <w:pPr>
              <w:tabs>
                <w:tab w:val="right" w:pos="8050"/>
              </w:tabs>
              <w:spacing w:line="440" w:lineRule="exact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  <w:gridSpan w:val="4"/>
          </w:tcPr>
          <w:p>
            <w:pPr>
              <w:tabs>
                <w:tab w:val="right" w:pos="8050"/>
              </w:tabs>
              <w:spacing w:line="312" w:lineRule="auto"/>
              <w:rPr>
                <w:rFonts w:hAnsi="宋体"/>
                <w:szCs w:val="21"/>
              </w:rPr>
            </w:pPr>
            <w:r>
              <w:rPr>
                <w:rFonts w:hint="eastAsia" w:asciiTheme="minorEastAsia" w:hAnsiTheme="minorEastAsia"/>
              </w:rPr>
              <w:t>12.</w:t>
            </w:r>
            <w:r>
              <w:rPr>
                <w:rFonts w:hint="eastAsia" w:hAnsi="宋体"/>
                <w:szCs w:val="21"/>
              </w:rPr>
              <w:t xml:space="preserve"> 为了帮助同学们更好的理解空气中氧气含量测定的实验原理，老师利用传感器技术实时测定了实验装置（如图1）内的压强、温度和氧气浓度，三条曲线变化趋势如图2所示。下列关于此实验叙述</w:t>
            </w:r>
            <w:r>
              <w:rPr>
                <w:rFonts w:hint="eastAsia" w:hAnsi="宋体"/>
                <w:szCs w:val="21"/>
                <w:em w:val="dot"/>
              </w:rPr>
              <w:t>不正确</w:t>
            </w:r>
            <w:r>
              <w:rPr>
                <w:rFonts w:hint="eastAsia" w:hAnsi="宋体"/>
                <w:szCs w:val="21"/>
              </w:rPr>
              <w:t>的是</w:t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szCs w:val="21"/>
              </w:rPr>
              <w:pict>
                <v:shape id="线形标注 1(无边框) 25" o:spid="_x0000_s1028" o:spt="41" type="#_x0000_t41" style="position:absolute;left:0pt;margin-left:-4.2pt;margin-top:85.4pt;height:29.85pt;width:80.35pt;z-index:251660288;mso-width-relative:page;mso-height-relative:page;" filled="f" coordsize="21600,21600" adj="27017,-5970,23213,6513">
                  <v:path arrowok="t"/>
                  <v:fill on="f" focussize="0,0"/>
                  <v:stroke joinstyle="miter"/>
                  <v:imagedata o:title=""/>
                  <o:lock v:ext="edit"/>
                  <o:callout minusx="t"/>
                  <v:textbox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 xml:space="preserve">         </w:t>
                        </w:r>
                        <w:r>
                          <w:rPr>
                            <w:rFonts w:hint="eastAsia"/>
                            <w:b/>
                            <w:sz w:val="16"/>
                          </w:rPr>
                          <w:t>红磷</w:t>
                        </w:r>
                      </w:p>
                    </w:txbxContent>
                  </v:textbox>
                </v:shape>
              </w:pict>
            </w:r>
            <w:r>
              <w:rPr>
                <w:rFonts w:hAnsi="宋体"/>
                <w:szCs w:val="21"/>
              </w:rPr>
              <w:drawing>
                <wp:inline distT="0" distB="0" distL="0" distR="0">
                  <wp:extent cx="4558030" cy="1329690"/>
                  <wp:effectExtent l="19050" t="0" r="0" b="0"/>
                  <wp:docPr id="4" name="图片 174" descr="HX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74" descr="HX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133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     图1                                     图2 </w:t>
            </w:r>
          </w:p>
          <w:p>
            <w:pPr>
              <w:tabs>
                <w:tab w:val="right" w:pos="8050"/>
              </w:tabs>
              <w:spacing w:line="440" w:lineRule="exact"/>
              <w:ind w:left="425" w:hanging="425"/>
              <w:rPr>
                <w:rFonts w:asciiTheme="minorEastAsia" w:hAnsiTheme="minorEastAsia"/>
                <w:szCs w:val="21"/>
              </w:rPr>
            </w:pPr>
            <w:r>
              <w:rPr>
                <w:rFonts w:hint="eastAsia"/>
                <w:szCs w:val="21"/>
              </w:rPr>
              <w:t>A.</w:t>
            </w:r>
            <w:r>
              <w:rPr>
                <w:rFonts w:hint="eastAsia" w:asciiTheme="minorEastAsia" w:hAnsiTheme="minorEastAsia"/>
                <w:szCs w:val="21"/>
              </w:rPr>
              <w:t xml:space="preserve"> X曲线表示的是温度变化                  </w:t>
            </w:r>
            <w:r>
              <w:rPr>
                <w:rFonts w:hint="eastAsia"/>
                <w:szCs w:val="21"/>
              </w:rPr>
              <w:t xml:space="preserve">B. </w:t>
            </w:r>
            <w:r>
              <w:rPr>
                <w:rFonts w:hint="eastAsia" w:asciiTheme="minorEastAsia" w:hAnsiTheme="minorEastAsia"/>
                <w:szCs w:val="21"/>
              </w:rPr>
              <w:t>Y曲线表示的是氧气的浓度变化</w:t>
            </w:r>
          </w:p>
          <w:p>
            <w:pPr>
              <w:tabs>
                <w:tab w:val="right" w:pos="8050"/>
              </w:tabs>
              <w:spacing w:line="440" w:lineRule="exact"/>
              <w:ind w:left="425" w:hanging="425"/>
              <w:rPr>
                <w:szCs w:val="21"/>
              </w:rPr>
            </w:pPr>
            <w:r>
              <w:rPr>
                <w:rFonts w:hint="eastAsia"/>
                <w:szCs w:val="21"/>
              </w:rPr>
              <w:t>C.</w:t>
            </w:r>
            <w:r>
              <w:rPr>
                <w:rFonts w:hint="eastAsia" w:asciiTheme="minorEastAsia" w:hAnsiTheme="minorEastAsia"/>
                <w:szCs w:val="21"/>
              </w:rPr>
              <w:t xml:space="preserve"> 图2中BC段对应的变化进程是红磷燃烧    </w:t>
            </w:r>
            <w:r>
              <w:rPr>
                <w:rFonts w:hint="eastAsia"/>
                <w:szCs w:val="21"/>
              </w:rPr>
              <w:t>D.</w:t>
            </w:r>
            <w:r>
              <w:rPr>
                <w:rFonts w:hint="eastAsia" w:asciiTheme="minorEastAsia" w:hAnsiTheme="minorEastAsia"/>
                <w:szCs w:val="21"/>
              </w:rPr>
              <w:t xml:space="preserve"> 图2中CD段对应的变化进程是水倒吸进广口瓶</w:t>
            </w:r>
          </w:p>
          <w:p>
            <w:pPr>
              <w:adjustRightInd w:val="0"/>
              <w:snapToGrid w:val="0"/>
              <w:spacing w:line="500" w:lineRule="exact"/>
              <w:rPr>
                <w:rFonts w:asciiTheme="minorEastAsia" w:hAnsiTheme="minorEastAsia"/>
              </w:rPr>
            </w:pPr>
          </w:p>
        </w:tc>
      </w:tr>
    </w:tbl>
    <w:p>
      <w:pPr>
        <w:tabs>
          <w:tab w:val="right" w:pos="8050"/>
        </w:tabs>
        <w:spacing w:line="312" w:lineRule="auto"/>
        <w:jc w:val="center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第二部分 非选择题（共33分）</w:t>
      </w:r>
    </w:p>
    <w:tbl>
      <w:tblPr>
        <w:tblStyle w:val="6"/>
        <w:tblW w:w="92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【生活现象解释】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</w:rPr>
              <w:t>13.</w:t>
            </w:r>
            <w:r>
              <w:rPr>
                <w:rFonts w:hint="eastAsia" w:asciiTheme="minorEastAsia" w:hAnsiTheme="minorEastAsia"/>
                <w:szCs w:val="21"/>
              </w:rPr>
              <w:t>（2分）生命活动需要必要的营养物质。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（1）植物生长需要大量的“氮、磷、钾”，这里的“氮”是指_________（填数字序号）。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 xml:space="preserve">     </w:t>
            </w:r>
            <w:r>
              <w:rPr>
                <w:rFonts w:asciiTheme="minorEastAsia" w:hAnsiTheme="minorEastAsia"/>
                <w:szCs w:val="21"/>
              </w:rPr>
              <w:fldChar w:fldCharType="begin"/>
            </w:r>
            <w:r>
              <w:rPr>
                <w:rFonts w:asciiTheme="minorEastAsia" w:hAnsiTheme="minorEastAsia"/>
                <w:szCs w:val="21"/>
              </w:rPr>
              <w:instrText xml:space="preserve"> </w:instrText>
            </w:r>
            <w:r>
              <w:rPr>
                <w:rFonts w:hint="eastAsia" w:asciiTheme="minorEastAsia" w:hAnsiTheme="minorEastAsia"/>
                <w:szCs w:val="21"/>
              </w:rPr>
              <w:instrText xml:space="preserve">= 1 \* GB3</w:instrText>
            </w:r>
            <w:r>
              <w:rPr>
                <w:rFonts w:asciiTheme="minorEastAsia" w:hAnsiTheme="minorEastAsia"/>
                <w:szCs w:val="21"/>
              </w:rPr>
              <w:instrText xml:space="preserve"> </w:instrText>
            </w:r>
            <w:r>
              <w:rPr>
                <w:rFonts w:asciiTheme="minorEastAsia" w:hAnsiTheme="minorEastAsia"/>
                <w:szCs w:val="21"/>
              </w:rPr>
              <w:fldChar w:fldCharType="separate"/>
            </w:r>
            <w:r>
              <w:rPr>
                <w:rFonts w:hint="eastAsia" w:asciiTheme="minorEastAsia" w:hAnsiTheme="minorEastAsia"/>
                <w:szCs w:val="21"/>
              </w:rPr>
              <w:t>①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  <w:r>
              <w:rPr>
                <w:rFonts w:hint="eastAsia" w:asciiTheme="minorEastAsia" w:hAnsiTheme="minorEastAsia"/>
                <w:szCs w:val="21"/>
              </w:rPr>
              <w:t xml:space="preserve">氮原子        </w:t>
            </w:r>
            <w:r>
              <w:rPr>
                <w:rFonts w:asciiTheme="minorEastAsia" w:hAnsiTheme="minorEastAsia"/>
                <w:szCs w:val="21"/>
              </w:rPr>
              <w:fldChar w:fldCharType="begin"/>
            </w:r>
            <w:r>
              <w:rPr>
                <w:rFonts w:asciiTheme="minorEastAsia" w:hAnsiTheme="minorEastAsia"/>
                <w:szCs w:val="21"/>
              </w:rPr>
              <w:instrText xml:space="preserve"> </w:instrText>
            </w:r>
            <w:r>
              <w:rPr>
                <w:rFonts w:hint="eastAsia" w:asciiTheme="minorEastAsia" w:hAnsiTheme="minorEastAsia"/>
                <w:szCs w:val="21"/>
              </w:rPr>
              <w:instrText xml:space="preserve">= 2 \* GB3</w:instrText>
            </w:r>
            <w:r>
              <w:rPr>
                <w:rFonts w:asciiTheme="minorEastAsia" w:hAnsiTheme="minorEastAsia"/>
                <w:szCs w:val="21"/>
              </w:rPr>
              <w:instrText xml:space="preserve"> </w:instrText>
            </w:r>
            <w:r>
              <w:rPr>
                <w:rFonts w:asciiTheme="minorEastAsia" w:hAnsiTheme="minorEastAsia"/>
                <w:szCs w:val="21"/>
              </w:rPr>
              <w:fldChar w:fldCharType="separate"/>
            </w:r>
            <w:r>
              <w:rPr>
                <w:rFonts w:hint="eastAsia" w:asciiTheme="minorEastAsia" w:hAnsiTheme="minorEastAsia"/>
                <w:szCs w:val="21"/>
              </w:rPr>
              <w:t>②</w:t>
            </w:r>
            <w:r>
              <w:rPr>
                <w:rFonts w:asciiTheme="minorEastAsia" w:hAnsiTheme="minorEastAsia"/>
                <w:szCs w:val="21"/>
              </w:rPr>
              <w:fldChar w:fldCharType="end"/>
            </w:r>
            <w:r>
              <w:rPr>
                <w:rFonts w:hint="eastAsia" w:asciiTheme="minorEastAsia" w:hAnsiTheme="minorEastAsia"/>
                <w:szCs w:val="21"/>
              </w:rPr>
              <w:t xml:space="preserve">氮元素         </w:t>
            </w:r>
            <w:r>
              <w:rPr>
                <w:rFonts w:ascii="Wingdings" w:hAnsi="Wingdings"/>
                <w:szCs w:val="21"/>
              </w:rPr>
              <w:sym w:font="Wingdings" w:char="F083"/>
            </w:r>
            <w:r>
              <w:rPr>
                <w:rFonts w:hint="eastAsia" w:asciiTheme="minorEastAsia" w:hAnsiTheme="minorEastAsia"/>
                <w:szCs w:val="21"/>
              </w:rPr>
              <w:t>氮气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（2）“钙、铁、锌”于人体健康至关重要。人体缺钙可能会导致_________（填数字序号）。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</w:t>
            </w:r>
            <w:r>
              <w:rPr>
                <w:rFonts w:asciiTheme="minorEastAsia" w:hAnsiTheme="minorEastAsia"/>
              </w:rPr>
              <w:fldChar w:fldCharType="begin"/>
            </w:r>
            <w:r>
              <w:rPr>
                <w:rFonts w:asciiTheme="minorEastAsia" w:hAnsiTheme="minorEastAsia"/>
              </w:rPr>
              <w:instrText xml:space="preserve"> </w:instrText>
            </w:r>
            <w:r>
              <w:rPr>
                <w:rFonts w:hint="eastAsia" w:asciiTheme="minorEastAsia" w:hAnsiTheme="minorEastAsia"/>
              </w:rPr>
              <w:instrText xml:space="preserve">= 1 \* GB3</w:instrText>
            </w:r>
            <w:r>
              <w:rPr>
                <w:rFonts w:asciiTheme="minorEastAsia" w:hAnsiTheme="minorEastAsia"/>
              </w:rPr>
              <w:instrText xml:space="preserve"> </w:instrText>
            </w:r>
            <w:r>
              <w:rPr>
                <w:rFonts w:asciiTheme="minorEastAsia" w:hAnsiTheme="minorEastAsia"/>
              </w:rPr>
              <w:fldChar w:fldCharType="separate"/>
            </w:r>
            <w:r>
              <w:rPr>
                <w:rFonts w:hint="eastAsia" w:asciiTheme="minorEastAsia" w:hAnsiTheme="minorEastAsia"/>
              </w:rPr>
              <w:t>①</w:t>
            </w:r>
            <w:r>
              <w:rPr>
                <w:rFonts w:asciiTheme="minorEastAsia" w:hAnsiTheme="minorEastAsia"/>
              </w:rPr>
              <w:fldChar w:fldCharType="end"/>
            </w:r>
            <w:r>
              <w:rPr>
                <w:rFonts w:hint="eastAsia" w:asciiTheme="minorEastAsia" w:hAnsiTheme="minorEastAsia"/>
              </w:rPr>
              <w:t xml:space="preserve">佝偻病        </w:t>
            </w:r>
            <w:r>
              <w:rPr>
                <w:rFonts w:asciiTheme="minorEastAsia" w:hAnsiTheme="minorEastAsia"/>
              </w:rPr>
              <w:fldChar w:fldCharType="begin"/>
            </w:r>
            <w:r>
              <w:rPr>
                <w:rFonts w:asciiTheme="minorEastAsia" w:hAnsiTheme="minorEastAsia"/>
              </w:rPr>
              <w:instrText xml:space="preserve"> </w:instrText>
            </w:r>
            <w:r>
              <w:rPr>
                <w:rFonts w:hint="eastAsia" w:asciiTheme="minorEastAsia" w:hAnsiTheme="minorEastAsia"/>
              </w:rPr>
              <w:instrText xml:space="preserve">= 2 \* GB3</w:instrText>
            </w:r>
            <w:r>
              <w:rPr>
                <w:rFonts w:asciiTheme="minorEastAsia" w:hAnsiTheme="minorEastAsia"/>
              </w:rPr>
              <w:instrText xml:space="preserve"> </w:instrText>
            </w:r>
            <w:r>
              <w:rPr>
                <w:rFonts w:asciiTheme="minorEastAsia" w:hAnsiTheme="minorEastAsia"/>
              </w:rPr>
              <w:fldChar w:fldCharType="separate"/>
            </w:r>
            <w:r>
              <w:rPr>
                <w:rFonts w:hint="eastAsia" w:asciiTheme="minorEastAsia" w:hAnsiTheme="minorEastAsia"/>
              </w:rPr>
              <w:t>②</w:t>
            </w:r>
            <w:r>
              <w:rPr>
                <w:rFonts w:asciiTheme="minorEastAsia" w:hAnsiTheme="minorEastAsia"/>
              </w:rPr>
              <w:fldChar w:fldCharType="end"/>
            </w:r>
            <w:r>
              <w:rPr>
                <w:rFonts w:asciiTheme="minorEastAsia" w:hAnsiTheme="minorEastAsia"/>
              </w:rPr>
              <w:t>智力发育落后</w:t>
            </w:r>
            <w:r>
              <w:rPr>
                <w:rFonts w:hint="eastAsia" w:asciiTheme="minorEastAsia" w:hAnsiTheme="minorEastAsia"/>
              </w:rPr>
              <w:t xml:space="preserve">       </w:t>
            </w:r>
            <w:r>
              <w:rPr>
                <w:rFonts w:ascii="Wingdings" w:hAnsi="Wingdings"/>
              </w:rPr>
              <w:sym w:font="Wingdings" w:char="F083"/>
            </w:r>
            <w:r>
              <w:rPr>
                <w:rFonts w:hint="eastAsia" w:asciiTheme="minorEastAsia" w:hAnsiTheme="minorEastAsia"/>
              </w:rPr>
              <w:t>贫血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2" w:hRule="atLeast"/>
        </w:trPr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14.（3分）从“丝绸之路”到“一带一路”的倡议促进了东西方经济、文化的交流和发展。 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请从14-A、14-B两题中任选一个作答，并在答题纸上将所选的【14-A】或【14-B】用2B铅笔填涂为黑色。若两题均作答，计一道题分。</w:t>
            </w:r>
          </w:p>
          <w:tbl>
            <w:tblPr>
              <w:tblStyle w:val="6"/>
              <w:tblW w:w="90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05"/>
              <w:gridCol w:w="450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505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A</w:t>
                  </w:r>
                </w:p>
              </w:tc>
              <w:tc>
                <w:tcPr>
                  <w:tcW w:w="4506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505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“丝绸之路”把中国的丝绸茶叶传入西方，将西方的宝石传入中国。茶叶中含有维生素C，其化学式为C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>H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8</w:t>
                  </w:r>
                  <w:r>
                    <w:rPr>
                      <w:rFonts w:hint="eastAsia" w:asciiTheme="minorEastAsia" w:hAnsiTheme="minorEastAsia"/>
                    </w:rPr>
                    <w:t>O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>，C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>H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8</w:t>
                  </w:r>
                  <w:r>
                    <w:rPr>
                      <w:rFonts w:hint="eastAsia" w:asciiTheme="minorEastAsia" w:hAnsiTheme="minorEastAsia"/>
                    </w:rPr>
                    <w:t>O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>由______种元素组成。宝石的成分复杂，其中含有的Al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2</w:t>
                  </w:r>
                  <w:r>
                    <w:rPr>
                      <w:rFonts w:hint="eastAsia" w:asciiTheme="minorEastAsia" w:hAnsiTheme="minorEastAsia"/>
                    </w:rPr>
                    <w:t>O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3</w:t>
                  </w:r>
                  <w:r>
                    <w:rPr>
                      <w:rFonts w:hint="eastAsia" w:asciiTheme="minorEastAsia" w:hAnsiTheme="minorEastAsia"/>
                    </w:rPr>
                    <w:t>属于_____（填“单质”或“氧化物”）, Al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2</w:t>
                  </w:r>
                  <w:r>
                    <w:rPr>
                      <w:rFonts w:hint="eastAsia" w:asciiTheme="minorEastAsia" w:hAnsiTheme="minorEastAsia"/>
                    </w:rPr>
                    <w:t>O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3</w:t>
                  </w:r>
                  <w:r>
                    <w:rPr>
                      <w:rFonts w:hint="eastAsia" w:asciiTheme="minorEastAsia" w:hAnsiTheme="minorEastAsia"/>
                    </w:rPr>
                    <w:t>中Al元素的化合价是_____。</w:t>
                  </w:r>
                </w:p>
              </w:tc>
              <w:tc>
                <w:tcPr>
                  <w:tcW w:w="4506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能源合作是“一带一路”的重要内容，中缅油气管道将石油和天然气输入中国，石油属于____（选填“纯净物”或“混合物”）。天然气的主要成分是CH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 xml:space="preserve">4 </w:t>
                  </w:r>
                  <w:r>
                    <w:rPr>
                      <w:rFonts w:hint="eastAsia" w:asciiTheme="minorEastAsia" w:hAnsiTheme="minorEastAsia"/>
                    </w:rPr>
                    <w:t>, CH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4</w:t>
                  </w:r>
                  <w:r>
                    <w:rPr>
                      <w:rFonts w:hint="eastAsia" w:asciiTheme="minorEastAsia" w:hAnsiTheme="minorEastAsia"/>
                    </w:rPr>
                    <w:t>中碳、氢元素的质量比为_____，CH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4</w:t>
                  </w:r>
                  <w:r>
                    <w:rPr>
                      <w:rFonts w:hint="eastAsia" w:asciiTheme="minorEastAsia" w:hAnsiTheme="minorEastAsia"/>
                    </w:rPr>
                    <w:t>完全燃烧生成CO</w:t>
                  </w:r>
                  <w:r>
                    <w:rPr>
                      <w:rFonts w:hint="eastAsia" w:asciiTheme="minorEastAsia" w:hAnsiTheme="minorEastAsia"/>
                      <w:vertAlign w:val="subscript"/>
                    </w:rPr>
                    <w:t>2</w:t>
                  </w:r>
                  <w:r>
                    <w:rPr>
                      <w:rFonts w:hint="eastAsia" w:asciiTheme="minorEastAsia" w:hAnsiTheme="minorEastAsia"/>
                    </w:rPr>
                    <w:t>和____。</w:t>
                  </w:r>
                </w:p>
              </w:tc>
            </w:tr>
          </w:tbl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15.（1分）将密封良好的方便面从平原带到高原时，包装袋会鼓起，这是因为 _______。（填序号）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A.气体分子个数增多了            B.气体分子之间间隔变大了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</w:rPr>
              <w:t>C. 气体分子之间间隔变小了       D.气体分子的体积变大了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16.（1分）厨房意外起火要尽快关闭燃气管道开关，从灭火的原理分析这样做的目的是____（填序号）。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="Wingdings" w:hAnsi="Wingdings"/>
              </w:rPr>
              <w:sym w:font="Wingdings" w:char="F081"/>
            </w:r>
            <w:r>
              <w:rPr>
                <w:rFonts w:hint="eastAsia" w:asciiTheme="minorEastAsia" w:hAnsiTheme="minorEastAsia"/>
              </w:rPr>
              <w:t xml:space="preserve">隔绝氧气         </w:t>
            </w:r>
            <w:r>
              <w:rPr>
                <w:rFonts w:ascii="Wingdings" w:hAnsi="Wingdings"/>
              </w:rPr>
              <w:sym w:font="Wingdings" w:char="F082"/>
            </w:r>
            <w:r>
              <w:rPr>
                <w:rFonts w:hint="eastAsia" w:asciiTheme="minorEastAsia" w:hAnsiTheme="minorEastAsia"/>
              </w:rPr>
              <w:t xml:space="preserve">降低温度           </w:t>
            </w:r>
            <w:r>
              <w:rPr>
                <w:rFonts w:ascii="Wingdings" w:hAnsi="Wingdings"/>
              </w:rPr>
              <w:sym w:font="Wingdings" w:char="F083"/>
            </w:r>
            <w:r>
              <w:rPr>
                <w:rFonts w:hint="eastAsia" w:asciiTheme="minorEastAsia" w:hAnsiTheme="minorEastAsia"/>
              </w:rPr>
              <w:t xml:space="preserve">隔离可燃物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</w:trPr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4596765</wp:posOffset>
                  </wp:positionH>
                  <wp:positionV relativeFrom="paragraph">
                    <wp:posOffset>-1905</wp:posOffset>
                  </wp:positionV>
                  <wp:extent cx="1101090" cy="733425"/>
                  <wp:effectExtent l="19050" t="0" r="3810" b="0"/>
                  <wp:wrapSquare wrapText="bothSides"/>
                  <wp:docPr id="5" name="图片 20" descr="http://photocdn.sohu.com/20111202/Img32773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0" descr="http://photocdn.sohu.com/20111202/Img32773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17.</w:t>
            </w:r>
            <w:r>
              <w:rPr>
                <w:rFonts w:hint="eastAsia"/>
              </w:rPr>
              <w:t>（1分）新型“人工树叶”</w:t>
            </w:r>
            <w:r>
              <w:t>可用于发电</w:t>
            </w:r>
            <w:r>
              <w:rPr>
                <w:rFonts w:hint="eastAsia"/>
              </w:rPr>
              <w:t>。它</w:t>
            </w:r>
            <w:r>
              <w:t>有一个太阳光收集器，夹在两片薄膜之间</w:t>
            </w:r>
            <w:r>
              <w:rPr>
                <w:rFonts w:hint="eastAsia"/>
              </w:rPr>
              <w:t>。将</w:t>
            </w:r>
            <w:r>
              <w:t>这两片薄膜放入水中，在阳光的照射下，会生成氧气和氢气。</w:t>
            </w:r>
            <w:r>
              <w:rPr>
                <w:rFonts w:hint="eastAsia"/>
              </w:rPr>
              <w:t>此反应的化学方程式为__________。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9" w:hRule="atLeast"/>
        </w:trPr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18.（2分）汽车尾气中含有一氧化碳和一氧化氮，可以用高效催化剂在一定条件下将他们转化为无害气体。反应的微观过程如下图所示：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</w:t>
            </w:r>
            <w:r>
              <w:rPr>
                <w:rFonts w:asciiTheme="minorEastAsia" w:hAnsiTheme="minorEastAsia"/>
              </w:rPr>
              <w:object>
                <v:shape id="_x0000_i1026" o:spt="75" type="#_x0000_t75" style="height:77.95pt;width:342.1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7" r:id="rId16">
                  <o:LockedField>false</o:LockedField>
                </o:OLEObject>
              </w:objec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（1）在“</w:t>
            </w:r>
            <w:r>
              <w:rPr>
                <w:rFonts w:ascii="Wingdings" w:hAnsi="Wingdings"/>
              </w:rPr>
              <w:sym w:font="Wingdings" w:char="F06F"/>
            </w:r>
            <w:r>
              <w:rPr>
                <w:rFonts w:hint="eastAsia" w:asciiTheme="minorEastAsia" w:hAnsiTheme="minorEastAsia"/>
              </w:rPr>
              <w:t>”中画出上述微观示意图中未画出的微粒模型。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</w:pPr>
            <w:r>
              <w:rPr>
                <w:rFonts w:hint="eastAsia" w:asciiTheme="minorEastAsia" w:hAnsiTheme="minorEastAsia"/>
              </w:rPr>
              <w:t xml:space="preserve">（2）请计算：在消耗56Kg一氧化碳的的同时消耗一氧化氮的质量是__________ kg。 </w:t>
            </w:r>
            <w:r>
              <w:rPr>
                <w:rFonts w:hint="eastAsia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【科普阅读理解】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19.</w:t>
            </w:r>
            <w:r>
              <w:rPr>
                <w:rFonts w:hint="eastAsia" w:ascii="Arial" w:hAnsi="Arial" w:eastAsia="宋体" w:cs="Arial"/>
                <w:color w:val="333333"/>
                <w:kern w:val="0"/>
                <w:szCs w:val="21"/>
              </w:rPr>
              <w:t>（5分）</w:t>
            </w:r>
            <w:r>
              <w:rPr>
                <w:kern w:val="0"/>
                <w:szCs w:val="28"/>
              </w:rPr>
              <w:t>阅读下面短文</w:t>
            </w:r>
            <w:r>
              <w:rPr>
                <w:rFonts w:hint="eastAsia"/>
                <w:kern w:val="0"/>
                <w:szCs w:val="28"/>
              </w:rPr>
              <w:t>，回答相关问题。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生活中你是否遇到过这样的事情：你将苹果去皮、切块儿，等待妈妈下班回来。可是一段时间后，苹果块儿表面会生成一种褐色的物质，口感也不那么脆了......变化其实来自于苹果中存在的一种原本无色的多酚类的物质。这类物质能跟氧气结合，产生一些有色物质，这就是褐变过程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防止苹果发生褐变过程的方法有很多。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碳酸氢钠是一种安全、价格低廉的化学物质，能够直接抑制水果病原真菌的生长，常用于水果贮藏保鲜。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选择新鲜、大小均匀、无虫害无伤的苹果果实，消毒、清洗后切成12片，每片厚度约为15mm。切片立即浸泡于下表中的碳酸氢钠溶液中进行保鲜处理。每种浓度的碳酸氢钠溶液中浸泡2块苹果切片。5分钟后将苹果切片捞出、甩干,将12片苹果装在一个塑料保鲜盒中，置于4℃贮藏观察。</w:t>
            </w:r>
          </w:p>
          <w:tbl>
            <w:tblPr>
              <w:tblStyle w:val="6"/>
              <w:tblpPr w:leftFromText="180" w:rightFromText="180" w:vertAnchor="text" w:horzAnchor="margin" w:tblpY="9"/>
              <w:tblOverlap w:val="never"/>
              <w:tblW w:w="90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47"/>
              <w:gridCol w:w="1077"/>
              <w:gridCol w:w="1077"/>
              <w:gridCol w:w="1078"/>
              <w:gridCol w:w="1077"/>
              <w:gridCol w:w="1077"/>
              <w:gridCol w:w="107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4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="楷体" w:hAnsi="楷体" w:eastAsia="楷体"/>
                    </w:rPr>
                  </w:pP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1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2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3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4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5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4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碳酸氢钠溶液的溶度g/L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0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0.5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2.0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5.0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10.0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15.0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54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pH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7.01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8.00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8.12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8.20</w:t>
                  </w:r>
                </w:p>
              </w:tc>
              <w:tc>
                <w:tcPr>
                  <w:tcW w:w="1077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8.25</w:t>
                  </w:r>
                </w:p>
              </w:tc>
              <w:tc>
                <w:tcPr>
                  <w:tcW w:w="1078" w:type="dxa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center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</w:rPr>
                    <w:t>8.33</w:t>
                  </w:r>
                </w:p>
              </w:tc>
            </w:tr>
          </w:tbl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在贮藏3天后，取样测定其褐变度和硬度变化，记录的数据如下图1。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（注：褐变度表示苹果褐变的程度，数值越大褐变程度越高；硬度表示苹果的酥脆程度，数值越大说明越酥脆）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object>
                <v:shape id="_x0000_i1027" o:spt="75" type="#_x0000_t75" style="height:165.55pt;width:409.5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8" r:id="rId18">
                  <o:LockedField>false</o:LockedField>
                </o:OLEObject>
              </w:objec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 xml:space="preserve">                                  图1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抗坏血酸（即维生素C）是一种抗氧化剂，也可以有效抑制苹果切分后褐变和变软。抗坏血酸在酸性环境下稳定，但是很难发挥抗氧化作用，在弱碱性环境下可以发挥很强的抗氧化作用。而苹果果实的pH一般在3.0～3.8。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取三组苹果切片，分别用10g/L某常用食品防腐剂、10g/L碳酸氢钠与10g/L抗坏血酸的混合液、对照液（蒸馏水）处理，4℃贮存并观察，记录数据如下图2：</w:t>
            </w:r>
          </w:p>
          <w:p>
            <w:pPr>
              <w:tabs>
                <w:tab w:val="right" w:pos="8050"/>
              </w:tabs>
              <w:spacing w:line="312" w:lineRule="auto"/>
              <w:ind w:firstLine="420" w:firstLineChars="200"/>
              <w:jc w:val="left"/>
              <w:rPr>
                <w:rFonts w:ascii="楷体" w:hAnsi="楷体" w:eastAsia="楷体"/>
              </w:rPr>
            </w:pPr>
            <w:r>
              <w:object>
                <v:shape id="_x0000_i1028" o:spt="75" type="#_x0000_t75" style="height:148.6pt;width:432.4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9" r:id="rId20">
                  <o:LockedField>false</o:LockedField>
                </o:OLEObject>
              </w:object>
            </w:r>
            <w:r>
              <w:rPr>
                <w:rFonts w:hint="eastAsia"/>
              </w:rPr>
              <w:t xml:space="preserve">                                           </w:t>
            </w:r>
            <w:r>
              <w:rPr>
                <w:rFonts w:hint="eastAsia" w:ascii="楷体" w:hAnsi="楷体" w:eastAsia="楷体"/>
              </w:rPr>
              <w:t xml:space="preserve"> 图2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依据文章回答下列问题。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（1）苹果褐变的过程属于____变化（填“物理”或“化学”）。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（2）碳酸氢钠的俗称是_____（填序号）。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A.食盐    B.纯碱     C.小苏打     D.苛性钠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（3）由图1可知,用____ ｇ／Ｌ碳酸氢钠溶液处理对鲜切苹果的褐变、变软抑制的效果更好。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（4）由实验可知：抗坏血酸溶液与碳酸氢钠溶液混用效果更好，试推测可能的原因是：________________________。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（5）根据文中的实验数据，你对储存苹果切片有哪些建议_________。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【生产实际分析】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20.（3分）建立资源节约型社会既要对资源合理配置、高效利用、有效保护，还要使污染物产生量最小化并使废弃物得到无害化处理。某工厂将矿物燃料燃烧产生的废气中的SO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>收集起来，既可以生产稀硫酸，又能制备氢气。</w:t>
            </w:r>
            <w:r>
              <w:rPr>
                <w:rFonts w:asciiTheme="minorEastAsia" w:hAnsiTheme="minorEastAsia"/>
              </w:rPr>
              <w:t>其反应过程如下图所示：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</w:pPr>
            <w:r>
              <w:object>
                <v:shape id="_x0000_i1029" o:spt="75" type="#_x0000_t75" style="height:91.7pt;width:258.6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30" r:id="rId22">
                  <o:LockedField>false</o:LockedField>
                </o:OLEObject>
              </w:objec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（1）写出反应器中发生化学反应的方程式</w:t>
            </w:r>
            <w:r>
              <w:rPr>
                <w:rFonts w:hint="eastAsia" w:asciiTheme="minorEastAsia" w:hAnsiTheme="minorEastAsia"/>
              </w:rPr>
              <w:t>_________。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</w:pPr>
            <w:r>
              <w:rPr>
                <w:rFonts w:hint="eastAsia"/>
              </w:rPr>
              <w:t>（2）膜反应器中发生化学反应的反应类型属于</w:t>
            </w:r>
            <w:r>
              <w:rPr>
                <w:rFonts w:hint="eastAsia" w:asciiTheme="minorEastAsia" w:hAnsiTheme="minorEastAsia"/>
              </w:rPr>
              <w:t>____</w:t>
            </w:r>
            <w:r>
              <w:rPr>
                <w:rFonts w:hint="eastAsia"/>
              </w:rPr>
              <w:t>（填写化学反应类型名称）。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/>
              </w:rPr>
              <w:t>（3）此制备过程中可</w:t>
            </w:r>
            <w:r>
              <w:rPr>
                <w:rFonts w:hint="eastAsia" w:asciiTheme="minorEastAsia" w:hAnsiTheme="minorEastAsia"/>
              </w:rPr>
              <w:t>循环利用的物质是______。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【基本实验及原理分析】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</w:pPr>
            <w:r>
              <w:rPr>
                <w:rFonts w:hint="eastAsia" w:asciiTheme="minorEastAsia" w:hAnsiTheme="minorEastAsia"/>
              </w:rPr>
              <w:t>21.（3分）看图回答下列问题</w:t>
            </w:r>
            <w:r>
              <w:rPr>
                <w:rFonts w:hint="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drawing>
                <wp:inline distT="0" distB="0" distL="0" distR="0">
                  <wp:extent cx="4394200" cy="1221105"/>
                  <wp:effectExtent l="0" t="0" r="0" b="0"/>
                  <wp:docPr id="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89" cy="122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/>
              </w:rPr>
              <w:t xml:space="preserve"> 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（1）实验室用装置A制取氧气的化学方程式为</w:t>
            </w:r>
            <w:r>
              <w:rPr>
                <w:rFonts w:hint="eastAsia" w:asciiTheme="minorEastAsia" w:hAnsiTheme="minorEastAsia"/>
                <w:u w:val="single"/>
              </w:rPr>
              <w:t xml:space="preserve">                  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（2）用装置C排空气收集二氧化碳，验满时，燃着木条应放在______ (填“a”或 “b”)端。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</w:rPr>
              <w:t>（3）实验室制取二氧化碳后，若从所得液中回收CaCl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>固体(CaCl</w:t>
            </w:r>
            <w:r>
              <w:rPr>
                <w:rFonts w:hint="eastAsia" w:asciiTheme="minorEastAsia" w:hAnsiTheme="minorEastAsia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</w:rPr>
              <w:t>可溶），应进行的操作是</w:t>
            </w:r>
            <w:r>
              <w:rPr>
                <w:rFonts w:hint="eastAsia" w:asciiTheme="minorEastAsia" w:hAnsiTheme="minorEastAsia"/>
                <w:u w:val="single"/>
              </w:rPr>
              <w:t xml:space="preserve">           </w:t>
            </w:r>
            <w:r>
              <w:rPr>
                <w:rFonts w:hint="eastAsia" w:asciiTheme="minorEastAsia" w:hAnsiTheme="minorEastAsia"/>
              </w:rPr>
              <w:t>。（填写装置编号）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22.（4分）我们常用实验探究的方法来研究常见物质的组成，如图：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    </w:t>
            </w:r>
            <w:r>
              <w:rPr>
                <w:rFonts w:asciiTheme="minorEastAsia" w:hAnsiTheme="minorEastAsia"/>
              </w:rPr>
              <w:drawing>
                <wp:inline distT="0" distB="0" distL="0" distR="0">
                  <wp:extent cx="4010660" cy="1268095"/>
                  <wp:effectExtent l="19050" t="0" r="8595" b="0"/>
                  <wp:docPr id="7" name="图片 20" descr="http://thumb.1010pic.com/pic3/upload/images/201311/163/cc52a3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0" descr="http://thumb.1010pic.com/pic3/upload/images/201311/163/cc52a3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946" cy="126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（1）实验A发生反应得化学方程式为_________。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（2）生活中，我们偶尔会看见蔗糖在锅里加热时间过长会变成黑色。那么蔗糖是由哪些元素组成的呢？某同学用C装置进行实验（夹持和支撑装置略去）来测定蔗糖的组成。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小资料：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="楷体" w:hAnsi="楷体" w:eastAsia="楷体"/>
              </w:rPr>
            </w:pPr>
            <w:r>
              <w:rPr>
                <w:rFonts w:hint="eastAsia" w:asciiTheme="minorEastAsia" w:hAnsiTheme="minorEastAsia"/>
              </w:rPr>
              <w:t xml:space="preserve">    </w:t>
            </w:r>
            <w:r>
              <w:rPr>
                <w:rFonts w:hint="eastAsia" w:ascii="楷体" w:hAnsi="楷体" w:eastAsia="楷体"/>
              </w:rPr>
              <w:t>Ⅰ 铜丝在加热条件下能与氧气发生反应生成黑色固体氧化铜。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 xml:space="preserve">    Ⅱ 蔗糖在空气中燃烧生成二氧化碳和水。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="楷体" w:hAnsi="楷体" w:eastAsia="楷体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实验步骤：先用酒精灯在玻璃管铜丝处加热，同时反复推拉注射器活塞，充分反应后，再将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         酒精灯移至蔗糖处进行加热。观察到玻璃管中蔗糖处生成黑色的固体，内壁有水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         珠出现。                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实验结论：蔗糖中一定含有_____元素（写元素符号）。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实验分析：上述实验过程中，先对铜丝进行加热，并同时反复推拉注射器活塞的作用是______。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实验原理：与_____（填A或B）实验相同。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</w:trPr>
        <w:tc>
          <w:tcPr>
            <w:tcW w:w="9242" w:type="dxa"/>
          </w:tcPr>
          <w:p>
            <w:pPr>
              <w:tabs>
                <w:tab w:val="left" w:pos="1596"/>
              </w:tabs>
              <w:spacing w:line="312" w:lineRule="auto"/>
              <w:jc w:val="left"/>
              <w:rPr>
                <w:rFonts w:hAnsi="宋体"/>
                <w:szCs w:val="21"/>
              </w:rPr>
            </w:pPr>
            <w:r>
              <w:rPr>
                <w:rFonts w:asciiTheme="minorEastAsia" w:hAnsiTheme="minorEastAsia"/>
              </w:rPr>
              <w:pict>
                <v:shape id="_x0000_s1033" o:spid="_x0000_s1033" o:spt="75" type="#_x0000_t75" style="position:absolute;left:0pt;margin-left:327.9pt;margin-top:2.3pt;height:85.9pt;width:128.3pt;mso-wrap-distance-bottom:0pt;mso-wrap-distance-left:9pt;mso-wrap-distance-right:9pt;mso-wrap-distance-top:0pt;z-index:251667456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square"/>
                </v:shape>
                <o:OLEObject Type="Embed" ProgID="PBrush" ShapeID="_x0000_s1033" DrawAspect="Content" ObjectID="_1468075731" r:id="rId26">
                  <o:LockedField>false</o:LockedField>
                </o:OLEObject>
              </w:pict>
            </w:r>
            <w:r>
              <w:rPr>
                <w:rFonts w:hint="eastAsia" w:asciiTheme="minorEastAsia" w:hAnsiTheme="minorEastAsia"/>
              </w:rPr>
              <w:t>23.（2分）小希设计了</w:t>
            </w:r>
            <w:r>
              <w:rPr>
                <w:rFonts w:hint="eastAsia" w:hAnsi="宋体"/>
                <w:szCs w:val="21"/>
              </w:rPr>
              <w:t>一套</w:t>
            </w:r>
            <w:r>
              <w:rPr>
                <w:rFonts w:hAnsi="宋体"/>
                <w:szCs w:val="21"/>
              </w:rPr>
              <w:t>如右图所示</w:t>
            </w:r>
            <w:r>
              <w:rPr>
                <w:rFonts w:hint="eastAsia" w:hAnsi="宋体"/>
                <w:szCs w:val="21"/>
              </w:rPr>
              <w:t>的实验装置，并完成实验。</w:t>
            </w:r>
          </w:p>
          <w:p>
            <w:pPr>
              <w:tabs>
                <w:tab w:val="left" w:pos="1596"/>
              </w:tabs>
              <w:spacing w:line="312" w:lineRule="auto"/>
              <w:jc w:val="left"/>
              <w:rPr>
                <w:rFonts w:hAnsi="宋体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实验开始时，打开K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关闭K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，向其中通入CO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气体。一段时间后，关闭K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代开K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，继续通入CO</w:t>
            </w:r>
            <w:r>
              <w:rPr>
                <w:rFonts w:hint="eastAsia" w:asciiTheme="minorEastAsia" w:hAnsiTheme="minorEastAsia"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气体。</w:t>
            </w:r>
          </w:p>
          <w:p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（1）以上实验是为了证明_________。</w:t>
            </w:r>
          </w:p>
          <w:p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</w:rPr>
              <w:t>（</w:t>
            </w:r>
            <w:r>
              <w:rPr>
                <w:rFonts w:hint="eastAsia" w:asciiTheme="minorEastAsia" w:hAnsiTheme="minorEastAsia"/>
              </w:rPr>
              <w:t>2</w:t>
            </w:r>
            <w:r>
              <w:rPr>
                <w:rFonts w:asciiTheme="minorEastAsia" w:hAnsiTheme="minorEastAsia"/>
              </w:rPr>
              <w:t>）</w:t>
            </w:r>
            <w:r>
              <w:rPr>
                <w:rFonts w:hint="eastAsia" w:asciiTheme="minorEastAsia" w:hAnsiTheme="minorEastAsia"/>
              </w:rPr>
              <w:t>若要达到实验目的，预期看到的实验现象是</w:t>
            </w:r>
            <w:r>
              <w:rPr>
                <w:rFonts w:hint="eastAsia" w:asciiTheme="minorEastAsia" w:hAnsiTheme="minorEastAsia"/>
                <w:szCs w:val="21"/>
              </w:rPr>
              <w:t>_________。</w:t>
            </w:r>
          </w:p>
          <w:p>
            <w:pPr>
              <w:tabs>
                <w:tab w:val="left" w:pos="1596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42" w:type="dxa"/>
          </w:tcPr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【科学探究】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320675</wp:posOffset>
                  </wp:positionV>
                  <wp:extent cx="1180465" cy="1158875"/>
                  <wp:effectExtent l="19050" t="0" r="635" b="0"/>
                  <wp:wrapNone/>
                  <wp:docPr id="8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/>
              </w:rPr>
              <w:t>24.</w:t>
            </w:r>
            <w:r>
              <w:rPr>
                <w:rFonts w:asciiTheme="minorEastAsia" w:hAnsiTheme="minorEastAsia"/>
              </w:rPr>
              <w:t>（6分）</w:t>
            </w:r>
            <w:r>
              <w:rPr>
                <w:rFonts w:hint="eastAsia" w:asciiTheme="minorEastAsia" w:hAnsiTheme="minorEastAsia"/>
              </w:rPr>
              <w:t>学习酸碱盐知识后，同学们知道碳酸钠溶液与氢氧化钙溶液能发生反应，可观察到溶液变浑浊。甲组同学进行右图所示的实验，却未观察到预期现象。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【提出问题】未观察到浑浊的原因是什么？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【猜想和假设】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①与氢氧化钙溶液的浓度有关。若使用更大浓度的氢氧化钙溶液，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会迅速产生浑浊。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②与碳酸钠溶液的浓度有关。若使用更大浓度的碳酸钠溶液，会迅速产生浑浊。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经讨论，同学们认为猜想①不合理，其理由是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【进行实验】乙组同学针对猜想②进行实验。</w:t>
            </w:r>
          </w:p>
          <w:tbl>
            <w:tblPr>
              <w:tblStyle w:val="5"/>
              <w:tblW w:w="7253" w:type="dxa"/>
              <w:tblInd w:w="42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3"/>
              <w:gridCol w:w="2100"/>
              <w:gridCol w:w="2310"/>
              <w:gridCol w:w="13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5" w:hRule="atLeast"/>
              </w:trPr>
              <w:tc>
                <w:tcPr>
                  <w:tcW w:w="147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实验目的</w:t>
                  </w:r>
                </w:p>
              </w:tc>
              <w:tc>
                <w:tcPr>
                  <w:tcW w:w="210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实验操作</w:t>
                  </w:r>
                </w:p>
              </w:tc>
              <w:tc>
                <w:tcPr>
                  <w:tcW w:w="3680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实验现象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3" w:hRule="atLeast"/>
              </w:trPr>
              <w:tc>
                <w:tcPr>
                  <w:tcW w:w="1473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探究猜想②</w:t>
                  </w:r>
                </w:p>
              </w:tc>
              <w:tc>
                <w:tcPr>
                  <w:tcW w:w="2100" w:type="dxa"/>
                  <w:vMerge w:val="restart"/>
                  <w:tcBorders>
                    <w:top w:val="single" w:color="auto" w:sz="4" w:space="0"/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取4支试管，向其中分别加入……</w:t>
                  </w:r>
                </w:p>
              </w:tc>
              <w:tc>
                <w:tcPr>
                  <w:tcW w:w="23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碳酸钠溶液浓度</w:t>
                  </w:r>
                  <w:r>
                    <w:rPr>
                      <w:rFonts w:hint="eastAsia" w:asciiTheme="minorEastAsia" w:hAnsiTheme="minorEastAsia"/>
                    </w:rPr>
                    <w:t>/</w:t>
                  </w:r>
                  <w:r>
                    <w:rPr>
                      <w:rFonts w:asciiTheme="minorEastAsia" w:hAnsiTheme="minorEastAsia"/>
                    </w:rPr>
                    <w:t>%</w:t>
                  </w:r>
                </w:p>
              </w:tc>
              <w:tc>
                <w:tcPr>
                  <w:tcW w:w="13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是否浑浊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0" w:hRule="atLeast"/>
              </w:trPr>
              <w:tc>
                <w:tcPr>
                  <w:tcW w:w="1473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10</w:t>
                  </w:r>
                </w:p>
              </w:tc>
              <w:tc>
                <w:tcPr>
                  <w:tcW w:w="13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不浑浊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0" w:hRule="atLeast"/>
              </w:trPr>
              <w:tc>
                <w:tcPr>
                  <w:tcW w:w="1473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5</w:t>
                  </w:r>
                </w:p>
              </w:tc>
              <w:tc>
                <w:tcPr>
                  <w:tcW w:w="13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不浑浊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0" w:hRule="atLeast"/>
              </w:trPr>
              <w:tc>
                <w:tcPr>
                  <w:tcW w:w="1473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 w:val="continue"/>
                  <w:tcBorders>
                    <w:left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</w:t>
                  </w:r>
                </w:p>
              </w:tc>
              <w:tc>
                <w:tcPr>
                  <w:tcW w:w="13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浑浊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90" w:hRule="atLeast"/>
              </w:trPr>
              <w:tc>
                <w:tcPr>
                  <w:tcW w:w="1473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100" w:type="dxa"/>
                  <w:vMerge w:val="continue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231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0.5</w:t>
                  </w:r>
                </w:p>
              </w:tc>
              <w:tc>
                <w:tcPr>
                  <w:tcW w:w="137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tabs>
                      <w:tab w:val="right" w:pos="8050"/>
                    </w:tabs>
                    <w:spacing w:line="312" w:lineRule="auto"/>
                    <w:jc w:val="lef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浑浊</w:t>
                  </w:r>
                </w:p>
              </w:tc>
            </w:tr>
          </w:tbl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【解释与结论】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（1）补全上述实验操作：取</w:t>
            </w:r>
            <w:r>
              <w:rPr>
                <w:rFonts w:asciiTheme="minorEastAsia" w:hAnsiTheme="minorEastAsia"/>
              </w:rPr>
              <w:t>4</w:t>
            </w:r>
            <w:r>
              <w:rPr>
                <w:rFonts w:hint="eastAsia" w:asciiTheme="minorEastAsia" w:hAnsiTheme="minorEastAsia"/>
              </w:rPr>
              <w:t>支试管，向其中分别加入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（2）氢氧化钙溶液与碳酸钠溶液混合出现浑浊的化学方程式是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（3）乙组实验证明：猜想②不成立，碳酸钠溶液浓度在</w:t>
            </w:r>
            <w:r>
              <w:rPr>
                <w:rFonts w:asciiTheme="minorEastAsia" w:hAnsiTheme="minorEastAsia"/>
              </w:rPr>
              <w:t>0.5~10%</w:t>
            </w:r>
            <w:r>
              <w:rPr>
                <w:rFonts w:hint="eastAsia" w:asciiTheme="minorEastAsia" w:hAnsiTheme="minorEastAsia"/>
              </w:rPr>
              <w:t>的范围内，能否出现浑浊与碳酸钠溶液的浓度有关，其关系是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【实验反思】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（1）丙组同学对乙组所做实验中未出现浑浊的原因进行探究。设计了多组实验，其中部分同学的实验过程及结果如下：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>
                <v:group id="组合 9" o:spid="_x0000_s1034" o:spt="203" style="position:absolute;left:0pt;margin-left:34.35pt;margin-top:4.1pt;height:95.65pt;width:349.9pt;z-index:251665408;mso-width-relative:page;mso-height-relative:page;" coordorigin="2311,6877" coordsize="6998,1913">
                  <o:lock v:ext="edit"/>
                  <v:shape id="自选图形 454" o:spid="_x0000_s1035" o:spt="32" type="#_x0000_t32" style="position:absolute;left:2533;top:7867;height:0;width:1667;" o:connectortype="straight" filled="f" coordsize="21600,21600">
                    <v:path arrowok="t"/>
                    <v:fill on="f" focussize="0,0"/>
                    <v:stroke/>
                    <v:imagedata o:title=""/>
                    <o:lock v:ext="edit"/>
                  </v:shape>
                  <v:shape id="图片 450" o:spid="_x0000_s1036" o:spt="75" type="#_x0000_t75" style="position:absolute;left:2311;top:7426;height:926;width:210;" filled="f" o:preferrelative="t" stroked="f" coordsize="21600,21600">
                    <v:path/>
                    <v:fill on="f" focussize="0,0"/>
                    <v:stroke on="f" joinstyle="miter"/>
                    <v:imagedata r:id="rId29" o:title=""/>
                    <o:lock v:ext="edit" aspectratio="t"/>
                  </v:shape>
                  <v:shape id="文本框 2" o:spid="_x0000_s1037" o:spt="202" type="#_x0000_t202" style="position:absolute;left:2400;top:8084;height:561;width:1063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浑浊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液</w:t>
                          </w:r>
                        </w:p>
                      </w:txbxContent>
                    </v:textbox>
                  </v:shape>
                  <v:shape id="文本框 2" o:spid="_x0000_s1038" o:spt="202" type="#_x0000_t202" style="position:absolute;left:2627;top:7220;height:823;width:1528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过滤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，将滤渣</w:t>
                          </w:r>
                        </w:p>
                        <w:p>
                          <w:pPr>
                            <w:ind w:firstLine="90" w:firstLineChars="50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等分成两份</w:t>
                          </w:r>
                        </w:p>
                      </w:txbxContent>
                    </v:textbox>
                  </v:shape>
                  <v:shape id="自选图形 456" o:spid="_x0000_s1039" o:spt="32" type="#_x0000_t32" style="position:absolute;left:4216;top:7368;height:0;width:689;" o:connectortype="straight" filled="f" coordsize="21600,21600">
                    <v:path arrowok="t"/>
                    <v:fill on="f" focussize="0,0"/>
                    <v:stroke endarrow="classic"/>
                    <v:imagedata o:title=""/>
                    <o:lock v:ext="edit"/>
                  </v:shape>
                  <v:shape id="自选图形 457" o:spid="_x0000_s1040" o:spt="32" type="#_x0000_t32" style="position:absolute;left:4215;top:7368;flip:x;height:1024;width:1;" o:connectortype="straight" filled="f" coordsize="21600,21600">
                    <v:path arrowok="t"/>
                    <v:fill on="f" focussize="0,0"/>
                    <v:stroke/>
                    <v:imagedata o:title=""/>
                    <o:lock v:ext="edit"/>
                  </v:shape>
                  <v:shape id="自选图形 458" o:spid="_x0000_s1041" o:spt="32" type="#_x0000_t32" style="position:absolute;left:4215;top:8392;height:0;width:689;" o:connectortype="straight" filled="f" coordsize="21600,21600">
                    <v:path arrowok="t"/>
                    <v:fill on="f" focussize="0,0"/>
                    <v:stroke endarrow="classic"/>
                    <v:imagedata o:title=""/>
                    <o:lock v:ext="edit"/>
                  </v:shape>
                  <v:shape id="图片 459" o:spid="_x0000_s1042" o:spt="75" type="#_x0000_t75" style="position:absolute;left:4915;top:7957;height:833;width:186;" filled="f" o:preferrelative="t" stroked="f" coordsize="21600,21600">
                    <v:path/>
                    <v:fill on="f" focussize="0,0"/>
                    <v:stroke on="f" joinstyle="miter"/>
                    <v:imagedata r:id="rId30" o:title=""/>
                    <o:lock v:ext="edit" aspectratio="t"/>
                  </v:shape>
                  <v:shape id="图片 460" o:spid="_x0000_s1043" o:spt="75" type="#_x0000_t75" style="position:absolute;left:4905;top:6877;height:833;width:186;" filled="f" o:preferrelative="t" stroked="f" coordsize="21600,21600">
                    <v:path/>
                    <v:fill on="f" focussize="0,0"/>
                    <v:stroke on="f" joinstyle="miter"/>
                    <v:imagedata r:id="rId30" o:title=""/>
                    <o:lock v:ext="edit" aspectratio="t"/>
                  </v:shape>
                  <v:shape id="自选图形 466" o:spid="_x0000_s1044" o:spt="32" type="#_x0000_t32" style="position:absolute;left:5256;top:7368;height:0;width:2544;" o:connectortype="straight" filled="f" coordsize="21600,21600">
                    <v:path arrowok="t"/>
                    <v:fill on="f" focussize="0,0"/>
                    <v:stroke endarrow="classic"/>
                    <v:imagedata o:title=""/>
                    <o:lock v:ext="edit"/>
                  </v:shape>
                  <v:shape id="文本框 2" o:spid="_x0000_s1045" o:spt="202" type="#_x0000_t202" style="position:absolute;left:5706;top:6986;height:457;width:162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加入2 mL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水</w:t>
                          </w:r>
                        </w:p>
                      </w:txbxContent>
                    </v:textbox>
                  </v:shape>
                  <v:shape id="自选图形 469" o:spid="_x0000_s1046" o:spt="32" type="#_x0000_t32" style="position:absolute;left:5226;top:8386;height:0;width:2574;" o:connectortype="straight" filled="f" coordsize="21600,21600">
                    <v:path arrowok="t"/>
                    <v:fill on="f" focussize="0,0"/>
                    <v:stroke endarrow="classic"/>
                    <v:imagedata o:title=""/>
                    <o:lock v:ext="edit"/>
                  </v:shape>
                  <v:shape id="文本框 2" o:spid="_x0000_s1047" o:spt="202" type="#_x0000_t202" style="position:absolute;left:5105;top:7985;height:457;width:279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加入2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 xml:space="preserve">mL 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5%</w:t>
                          </w: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的</w:t>
                          </w: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碳酸钠溶液</w:t>
                          </w:r>
                        </w:p>
                      </w:txbxContent>
                    </v:textbox>
                  </v:shape>
                  <v:shape id="文本框 2" o:spid="_x0000_s1048" o:spt="202" type="#_x0000_t202" style="position:absolute;left:7664;top:7132;height:457;width:162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浑浊</w:t>
                          </w:r>
                        </w:p>
                      </w:txbxContent>
                    </v:textbox>
                  </v:shape>
                  <v:shape id="文本框 2" o:spid="_x0000_s1049" o:spt="202" type="#_x0000_t202" style="position:absolute;left:7680;top:8158;height:457;width:162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楷体"/>
                              <w:sz w:val="18"/>
                              <w:szCs w:val="18"/>
                            </w:rPr>
                            <w:t>少量浑浊</w:t>
                          </w:r>
                        </w:p>
                      </w:txbxContent>
                    </v:textbox>
                  </v:shape>
                </v:group>
              </w:pic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丙组同学的实验结论是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</w:rPr>
              <w:t>（2）依据乙、丙两组的实验探究，丁组同学仍使用甲组的仪器和药品对甲组实验进行了改进，当滴入几滴某溶液后，溶液迅速变浑浊。其实验操作是</w:t>
            </w:r>
            <w:r>
              <w:rPr>
                <w:rFonts w:hint="eastAsia" w:asciiTheme="minorEastAsia" w:hAnsiTheme="minorEastAsia"/>
                <w:u w:val="single"/>
              </w:rPr>
              <w:t xml:space="preserve">     </w:t>
            </w:r>
            <w:r>
              <w:rPr>
                <w:rFonts w:hint="eastAsia" w:asciiTheme="minorEastAsia" w:hAnsiTheme="minorEastAsia"/>
              </w:rPr>
              <w:t>。</w:t>
            </w:r>
          </w:p>
          <w:p>
            <w:pPr>
              <w:tabs>
                <w:tab w:val="right" w:pos="8050"/>
              </w:tabs>
              <w:spacing w:line="312" w:lineRule="auto"/>
              <w:jc w:val="left"/>
              <w:rPr>
                <w:rFonts w:asciiTheme="minorEastAsia" w:hAnsiTheme="minorEastAsia"/>
              </w:rPr>
            </w:pPr>
          </w:p>
        </w:tc>
      </w:tr>
    </w:tbl>
    <w:p>
      <w:pPr>
        <w:tabs>
          <w:tab w:val="right" w:pos="8050"/>
        </w:tabs>
        <w:spacing w:line="312" w:lineRule="auto"/>
        <w:jc w:val="center"/>
      </w:pPr>
    </w:p>
    <w:p>
      <w:pPr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密云区2017-2018学年度第二学期零模考试</w:t>
      </w:r>
    </w:p>
    <w:p>
      <w:pPr>
        <w:jc w:val="center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九年级化学答案</w:t>
      </w:r>
    </w:p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选择题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题号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5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6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7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8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9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10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11</w:t>
            </w:r>
          </w:p>
        </w:tc>
        <w:tc>
          <w:tcPr>
            <w:tcW w:w="643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答案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D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A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C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D</w:t>
            </w:r>
          </w:p>
        </w:tc>
        <w:tc>
          <w:tcPr>
            <w:tcW w:w="642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B</w:t>
            </w:r>
          </w:p>
        </w:tc>
        <w:tc>
          <w:tcPr>
            <w:tcW w:w="643" w:type="dxa"/>
          </w:tcPr>
          <w:p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D</w:t>
            </w:r>
          </w:p>
        </w:tc>
      </w:tr>
    </w:tbl>
    <w:p>
      <w:pPr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非选择题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13.（1）② （2）①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14. A: 四；氧化物；+3  B：混合物；3:1；H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O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15.  B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16.  </w:t>
      </w:r>
      <w:r>
        <w:rPr>
          <w:rFonts w:ascii="Wingdings" w:hAnsi="Wingdings"/>
          <w:sz w:val="24"/>
          <w:szCs w:val="24"/>
        </w:rPr>
        <w:sym w:font="Wingdings" w:char="F083"/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17.2H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 xml:space="preserve">O </w:t>
      </w:r>
      <w:r>
        <w:rPr>
          <w:rFonts w:hint="eastAsia" w:asciiTheme="minorEastAsia" w:hAnsiTheme="minorEastAsia"/>
          <w:sz w:val="24"/>
          <w:szCs w:val="24"/>
          <w:u w:val="double"/>
          <w:vertAlign w:val="superscript"/>
        </w:rPr>
        <w:t>光照</w:t>
      </w:r>
      <w:r>
        <w:rPr>
          <w:rFonts w:hint="eastAsia" w:asciiTheme="minorEastAsia" w:hAnsiTheme="minorEastAsia"/>
          <w:sz w:val="24"/>
          <w:szCs w:val="24"/>
        </w:rPr>
        <w:t xml:space="preserve"> 2H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↑+O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↑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33020</wp:posOffset>
                </wp:positionV>
                <wp:extent cx="733425" cy="407670"/>
                <wp:effectExtent l="10795" t="13970" r="8255" b="698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407670"/>
                          <a:chOff x="2220" y="9044"/>
                          <a:chExt cx="1155" cy="642"/>
                        </a:xfrm>
                      </wpg:grpSpPr>
                      <wps:wsp>
                        <wps:cNvPr id="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220" y="9044"/>
                            <a:ext cx="1155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23"/>
                        <wpg:cNvGrpSpPr/>
                        <wpg:grpSpPr>
                          <a:xfrm>
                            <a:off x="2732" y="9153"/>
                            <a:ext cx="240" cy="294"/>
                            <a:chOff x="4714" y="9374"/>
                            <a:chExt cx="240" cy="294"/>
                          </a:xfrm>
                        </wpg:grpSpPr>
                        <wps:wsp>
                          <wps:cNvPr id="29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4" y="9374"/>
                              <a:ext cx="165" cy="1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9512"/>
                              <a:ext cx="165" cy="1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85pt;margin-top:2.6pt;height:32.1pt;width:57.75pt;z-index:251668480;mso-width-relative:page;mso-height-relative:page;" coordorigin="2220,9044" coordsize="1155,642" o:gfxdata="UEsDBAoAAAAAAIdO4kAAAAAAAAAAAAAAAAAEAAAAZHJzL1BLAwQUAAAACACHTuJA5+RPp9gAAAAI&#10;AQAADwAAAGRycy9kb3ducmV2LnhtbE2PwU7DMBBE70j8g7VI3KidQEsb4lSoAk4VEi0S6m0bb5Oo&#10;8TqK3aT9e9wT3HY0o9k3+fJsWzFQ7xvHGpKJAkFcOtNwpeF7+/4wB+EDssHWMWm4kIdlcXuTY2bc&#10;yF80bEIlYgn7DDXUIXSZlL6syaKfuI44egfXWwxR9pU0PY6x3LYyVWomLTYcP9TY0aqm8rg5WQ0f&#10;I46vj8nbsD4eVpfddvr5s05I6/u7RL2ACHQOf2G44kd0KCLT3p3YeNFGrRbPMaphmoKIfppej72G&#10;2eIJZJHL/wOKX1BLAwQUAAAACACHTuJAbP96SRQDAACUCwAADgAAAGRycy9lMm9Eb2MueG1s7VbN&#10;btQwEL4j8Q6W7zSbbLLpRs1WVUsrpEIrCg/gTZwf4djG9m62nHvgyPvwPIjXYOwku8u2IFFEKRI5&#10;JLHHM575Zr6xDw5XDUNLqnQteIr9vRFGlGcir3mZ4rdvTp/tY6QN4TlhgtMUX1OND2dPnxy0MqGB&#10;qATLqUJghOuklSmujJGJ5+msog3Re0JSDsJCqIYYGKrSyxVpwXrDvGA0mnitULlUIqNaw+xJJ8Qz&#10;Z78oaGYuikJTg1iKwTfj3sq95/btzQ5IUioiqzrr3SD38KIhNYdN16ZOiCFooepbppo6U0KLwuxl&#10;ovFEUdQZdTFANP5oJ5ozJRbSxVImbSnXMAG0Ozjd22z2anmpUJ2nOJhgxEkDOfr6+ebLp48IJgCd&#10;VpYJLDpT8kpeqn6i7EY24FWhGvuFUNDK4Xq9xpWuDMpgMh6PwyDCKANROIoncY97VkFyrFYQBJAc&#10;kE5HYdjlJKue99q+H/W6kzCwQm/Y1bPOrX1pJZSQ3qCkfw+lq4pI6sDXFoABpXhA6TXUFuEloyhw&#10;XtntYZ1FyeKh5bnI3mnExXEFy+iRUqKtKMnBLd9F8Z2CHWhQRfP2pcghCWRhhKuoHYDvgGqA+cdA&#10;kUQqbc6oaJD9SbEC5511sjzXpsN0WOK8F6zOT2vG3ECV82Om0JIAiU7d06dBby9jHLWQwQgy/XMT&#10;I/fcZaKpDXQDVjcp3t9exDhkfYDI1qRO5iK/BriU6CgNLQh+KqE+YNQCnVOs3y+IohixFxwgn/ph&#10;aPnvBmEU23pT25L5toTwDEyl2GDU/R6brmcspKrLCnbyXYxcHEGaitohuPGqdxaKseOPK9E/zF7o&#10;sx17XdNAwdji+4vkDeJx0NHQj5w+SYbaCix6lr/BdE3Qnrxh7Ied1jheywby7ur9Ve5OB4wuoJRR&#10;4Jy1WXsA2t4B0gCtP+nbmx+5jruG6BZrKWO11LYpkeRxERcOKp53beSf5uoDnCBjIFLH1K4Ko46o&#10;D1SF+8ABe85Gvju0NgT/X4WP5cTY3GrcOeKufu7S019T7d1ye+xWbS7Ts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Dn5E+n2AAAAAgBAAAPAAAAAAAAAAEAIAAAACIAAABkcnMvZG93bnJldi54bWxQ&#10;SwECFAAUAAAACACHTuJAbP96SRQDAACUCwAADgAAAAAAAAABACAAAAAnAQAAZHJzL2Uyb0RvYy54&#10;bWxQSwUGAAAAAAYABgBZAQAArQYAAAAA&#10;">
                <o:lock v:ext="edit" aspectratio="f"/>
                <v:rect id="Rectangle 22" o:spid="_x0000_s1026" o:spt="1" style="position:absolute;left:2220;top:9044;height:642;width:1155;" fillcolor="#FFFFFF" filled="t" stroked="t" coordsize="21600,21600" o:gfxdata="UEsDBAoAAAAAAIdO4kAAAAAAAAAAAAAAAAAEAAAAZHJzL1BLAwQUAAAACACHTuJAxBlMWL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nQ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Ux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Group 23" o:spid="_x0000_s1026" o:spt="203" style="position:absolute;left:2732;top:9153;height:294;width:240;" coordorigin="4714,9374" coordsize="240,294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Oval 24" o:spid="_x0000_s1026" o:spt="3" type="#_x0000_t3" style="position:absolute;left:4714;top:9374;height:156;width:165;" fillcolor="#FFFFFF" filled="t" stroked="t" coordsize="21600,21600" o:gfxdata="UEsDBAoAAAAAAIdO4kAAAAAAAAAAAAAAAAAEAAAAZHJzL1BLAwQUAAAACACHTuJAFNqce70AAADb&#10;AAAADwAAAGRycy9kb3ducmV2LnhtbEWPQWvCQBSE74X+h+UJvdVNDEobs0qpFPTQg7G9P7LPJCT7&#10;NmRfo/33XaHgcZiZb5hie3W9mmgMrWcD6TwBRVx523Jt4Ov08fwCKgiyxd4zGfilANvN40OBufUX&#10;PtJUSq0ihEOOBhqRIdc6VA05DHM/EEfv7EeHEuVYazviJcJdrxdJstIOW44LDQ703lDVlT/OwK5+&#10;K1eTzmSZnXd7WXbfn4csNeZpliZrUEJXuYf/23trYPEKty/xB+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2px7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25" o:spid="_x0000_s1026" o:spt="3" type="#_x0000_t3" style="position:absolute;left:4789;top:9512;height:156;width:165;" fillcolor="#FFFFFF" filled="t" stroked="t" coordsize="21600,21600" o:gfxdata="UEsDBAoAAAAAAIdO4kAAAAAAAAAAAAAAAAAEAAAAZHJzL1BLAwQUAAAACACHTuJAADmjO7kAAADb&#10;AAAADwAAAGRycy9kb3ducmV2LnhtbEVPTYvCMBC9C/6HMII3TWtRpBpFlAX34GG7631oxrbYTEoz&#10;W/Xfbw7CHh/ve7t/ulYN1IfGs4F0noAiLr1tuDLw8/0xW4MKgmyx9UwGXhRgvxuPtphb/+AvGgqp&#10;VAzhkKOBWqTLtQ5lTQ7D3HfEkbv53qFE2Ffa9viI4a7ViyRZaYcNx4YaOzrWVN6LX2fgVB2K1aAz&#10;WWa301mW9+vlM0uNmU7SZANK6Cn/4rf7bA1kcX38E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A5ozu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Theme="minorEastAsia" w:hAnsiTheme="minorEastAsia"/>
          <w:sz w:val="24"/>
          <w:szCs w:val="24"/>
        </w:rPr>
        <w:t>18. （1）               （2）60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19.（1）化学（2）C  （3）10g/L 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（4）碳酸氢钠溶液能抑制细菌，且显碱性，抗坏血酸在碱性环境下能更好的发挥抗氧化的作用。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（5）储存5-8天用10g/L的碳酸氢钠和10g/L的抗坏血酸溶液的混合液浸泡保鲜效果更好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</w:rPr>
        <w:t>或尽快食用（答案合理即可）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20.（1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I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+SO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+2H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 xml:space="preserve">O </w:t>
      </w:r>
      <w:r>
        <w:rPr>
          <w:rFonts w:hint="eastAsia" w:asciiTheme="minorEastAsia" w:hAnsiTheme="minorEastAsia"/>
          <w:sz w:val="24"/>
          <w:szCs w:val="24"/>
          <w:u w:val="double"/>
          <w:vertAlign w:val="superscript"/>
        </w:rPr>
        <w:t>20℃-100℃</w:t>
      </w:r>
      <w:r>
        <w:rPr>
          <w:rFonts w:hint="eastAsia" w:asciiTheme="minorEastAsia" w:hAnsiTheme="minorEastAsia"/>
          <w:sz w:val="24"/>
          <w:szCs w:val="24"/>
        </w:rPr>
        <w:t xml:space="preserve">  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SO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/>
          <w:sz w:val="24"/>
          <w:szCs w:val="24"/>
        </w:rPr>
        <w:t>+2HI  （2</w:t>
      </w:r>
      <w:r>
        <w:rPr>
          <w:rFonts w:asciiTheme="minorEastAsia" w:hAnsiTheme="minorEastAsia"/>
          <w:sz w:val="24"/>
          <w:szCs w:val="24"/>
        </w:rPr>
        <w:t>）</w:t>
      </w:r>
      <w:r>
        <w:rPr>
          <w:rFonts w:hint="eastAsia" w:asciiTheme="minorEastAsia" w:hAnsiTheme="minorEastAsia"/>
          <w:sz w:val="24"/>
          <w:szCs w:val="24"/>
        </w:rPr>
        <w:t>分解  （3）I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21.（1）2KMnO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u w:val="double"/>
          <w:vertAlign w:val="superscript"/>
        </w:rPr>
        <w:t xml:space="preserve">加热 </w:t>
      </w:r>
      <w:r>
        <w:rPr>
          <w:rFonts w:hint="eastAsia" w:asciiTheme="minorEastAsia" w:hAnsiTheme="minorEastAsia"/>
          <w:sz w:val="24"/>
          <w:szCs w:val="24"/>
        </w:rPr>
        <w:t>K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MnO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4</w:t>
      </w:r>
      <w:r>
        <w:rPr>
          <w:rFonts w:hint="eastAsia" w:asciiTheme="minorEastAsia" w:hAnsiTheme="minorEastAsia"/>
          <w:sz w:val="24"/>
          <w:szCs w:val="24"/>
        </w:rPr>
        <w:t>+MnO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 xml:space="preserve"> +O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↑  (2)a   (3)E或DE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22. （1）4P+5O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  <w:u w:val="double"/>
          <w:vertAlign w:val="superscript"/>
        </w:rPr>
        <w:t>点燃</w:t>
      </w:r>
      <w:r>
        <w:rPr>
          <w:rFonts w:hint="eastAsia" w:asciiTheme="minorEastAsia" w:hAnsiTheme="minorEastAsia"/>
          <w:sz w:val="24"/>
          <w:szCs w:val="24"/>
        </w:rPr>
        <w:t xml:space="preserve"> 2P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5</w:t>
      </w:r>
      <w:r>
        <w:rPr>
          <w:rFonts w:hint="eastAsia" w:asciiTheme="minorEastAsia" w:hAnsiTheme="minorEastAsia"/>
          <w:sz w:val="24"/>
          <w:szCs w:val="24"/>
        </w:rPr>
        <w:t xml:space="preserve">   (2) C 、H 、O  ；让铜丝将氧气消耗尽；B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23.（1）证明二氧化碳能和氢氧化钠溶液反应（2）打开K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时澄清石灰水不变浑浊，关闭K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打开K</w:t>
      </w:r>
      <w:r>
        <w:rPr>
          <w:rFonts w:hint="eastAsia" w:asciiTheme="minorEastAsia" w:hAnsiTheme="minorEastAsia"/>
          <w:sz w:val="24"/>
          <w:szCs w:val="24"/>
          <w:vertAlign w:val="subscript"/>
        </w:rPr>
        <w:t>1</w:t>
      </w:r>
      <w:r>
        <w:rPr>
          <w:rFonts w:hint="eastAsia" w:asciiTheme="minorEastAsia" w:hAnsiTheme="minorEastAsia"/>
          <w:sz w:val="24"/>
          <w:szCs w:val="24"/>
        </w:rPr>
        <w:t>澄清石灰水变浑浊。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24.理由是：饱和的石灰水已是该温度下质量分数最大的溶液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解释：（1）2ml，浓度为10%，5%，1%，0.5%的碳酸钠溶液再分别滴加5滴饱和石灰水（2）CO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+Ca(OH)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==CaCO</w:t>
      </w:r>
      <w:r>
        <w:rPr>
          <w:rFonts w:hint="eastAsia" w:asciiTheme="minorEastAsia" w:hAnsiTheme="minorEastAsia"/>
          <w:sz w:val="24"/>
          <w:szCs w:val="24"/>
          <w:vertAlign w:val="subscript"/>
        </w:rPr>
        <w:t>3</w:t>
      </w:r>
      <w:r>
        <w:rPr>
          <w:rFonts w:hint="eastAsia" w:asciiTheme="minorEastAsia" w:hAnsiTheme="minorEastAsia"/>
          <w:sz w:val="24"/>
          <w:szCs w:val="24"/>
        </w:rPr>
        <w:t>↓+H</w:t>
      </w:r>
      <w:r>
        <w:rPr>
          <w:rFonts w:hint="eastAsia" w:asciiTheme="minorEastAsia" w:hAnsiTheme="minorEastAsia"/>
          <w:sz w:val="24"/>
          <w:szCs w:val="24"/>
          <w:vertAlign w:val="subscript"/>
        </w:rPr>
        <w:t>2</w:t>
      </w:r>
      <w:r>
        <w:rPr>
          <w:rFonts w:hint="eastAsia" w:asciiTheme="minorEastAsia" w:hAnsiTheme="minorEastAsia"/>
          <w:sz w:val="24"/>
          <w:szCs w:val="24"/>
        </w:rPr>
        <w:t>O（3）碳酸钠溶液浓度大，不易产生浑浊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实验反思：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（1）碳酸钙在5%的碳酸钠溶液中的溶解能力比在水中溶解能力强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（2）取2ml饱和石灰水于试管中滴加碳酸钠溶液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/>
    <w:sectPr>
      <w:headerReference r:id="rId3" w:type="default"/>
      <w:footerReference r:id="rId4" w:type="default"/>
      <w:pgSz w:w="11906" w:h="16838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43712227"/>
      <w:docPartObj>
        <w:docPartGallery w:val="AutoText"/>
      </w:docPartObj>
    </w:sdtPr>
    <w:sdtContent>
      <w:p>
        <w:pPr>
          <w:pStyle w:val="3"/>
          <w:jc w:val="center"/>
        </w:pPr>
        <w:bookmarkStart w:id="0" w:name="_GoBack"/>
        <w:bookmarkEnd w:id="0"/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3D"/>
    <w:rsid w:val="00095813"/>
    <w:rsid w:val="00CA633D"/>
    <w:rsid w:val="00F214D1"/>
    <w:rsid w:val="72FD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线形标注 1(无边框) 25"/>
        <o:r id="V:Rule2" type="connector" idref="#自选图形 454"/>
        <o:r id="V:Rule3" type="connector" idref="#自选图形 456"/>
        <o:r id="V:Rule4" type="connector" idref="#自选图形 457"/>
        <o:r id="V:Rule5" type="connector" idref="#自选图形 458"/>
        <o:r id="V:Rule6" type="connector" idref="#自选图形 466"/>
        <o:r id="V:Rule7" type="connector" idref="#自选图形 46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oleObject" Target="embeddings/oleObject7.bin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oleObject" Target="embeddings/oleObject6.bin"/><Relationship Id="rId21" Type="http://schemas.openxmlformats.org/officeDocument/2006/relationships/image" Target="media/image11.png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oleObject" Target="embeddings/oleObject4.bin"/><Relationship Id="rId17" Type="http://schemas.openxmlformats.org/officeDocument/2006/relationships/image" Target="media/image9.png"/><Relationship Id="rId16" Type="http://schemas.openxmlformats.org/officeDocument/2006/relationships/oleObject" Target="embeddings/oleObject3.bin"/><Relationship Id="rId15" Type="http://schemas.openxmlformats.org/officeDocument/2006/relationships/image" Target="media/image8.png"/><Relationship Id="rId14" Type="http://schemas.openxmlformats.org/officeDocument/2006/relationships/image" Target="media/image7.wmf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5"/>
    <customShpInfo spid="_x0000_s1026"/>
    <customShpInfo spid="_x0000_s1028"/>
    <customShpInfo spid="_x0000_s1033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910</Words>
  <Characters>5188</Characters>
  <Lines>43</Lines>
  <Paragraphs>12</Paragraphs>
  <TotalTime>0</TotalTime>
  <ScaleCrop>false</ScaleCrop>
  <LinksUpToDate>false</LinksUpToDate>
  <CharactersWithSpaces>6086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2018-05-06T04:06:00Z</dcterms:created>
  <dcterms:modified xsi:type="dcterms:W3CDTF">2019-05-21T11:08:27Z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