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/>
        <w:jc w:val="center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z w:val="30"/>
          <w:szCs w:val="30"/>
          <w:shd w:val="clear" w:color="auto" w:fill="FFFFFF"/>
        </w:rPr>
        <w:t>2018届第一学期九年级化学期末试题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温馨提示：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人难我难，我不畏其难；人易我易，我不粗心大意。认真审题，认真检查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请先将班级、姓名填好。本卷共四个大题，满分100分，考试时间70分钟。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可能用到的相对原子质量：H：1 C：12 N：14 O：16 Ca：40</w:t>
      </w:r>
    </w:p>
    <w:p>
      <w:pPr>
        <w:rPr>
          <w:rFonts w:asciiTheme="minorEastAsia" w:hAnsiTheme="minorEastAsia" w:cstheme="minorEastAsia"/>
          <w:b/>
          <w:kern w:val="2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</w:rPr>
        <w:t>一、选择题</w:t>
      </w:r>
      <w:r>
        <w:rPr>
          <w:rFonts w:hint="eastAsia" w:asciiTheme="minorEastAsia" w:hAnsiTheme="minorEastAsia" w:cstheme="minorEastAsia"/>
          <w:b/>
          <w:kern w:val="2"/>
          <w:sz w:val="21"/>
          <w:szCs w:val="21"/>
        </w:rPr>
        <w:t>（本题包括16个小题，1~12题每小题2分，13~16题每小题3分，共36分。每小题</w:t>
      </w:r>
      <w:r>
        <w:rPr>
          <w:rFonts w:hint="eastAsia" w:asciiTheme="minorEastAsia" w:hAnsiTheme="minorEastAsia" w:cstheme="minorEastAsia"/>
          <w:b/>
          <w:kern w:val="2"/>
          <w:sz w:val="21"/>
          <w:szCs w:val="21"/>
          <w:em w:val="dot"/>
        </w:rPr>
        <w:t>只有一个</w:t>
      </w:r>
      <w:r>
        <w:rPr>
          <w:rFonts w:hint="eastAsia" w:asciiTheme="minorEastAsia" w:hAnsiTheme="minorEastAsia" w:cstheme="minorEastAsia"/>
          <w:b/>
          <w:kern w:val="2"/>
          <w:sz w:val="21"/>
          <w:szCs w:val="21"/>
        </w:rPr>
        <w:t>选项符合题意）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1．下列变化属于化学变化的是：</w:t>
      </w:r>
    </w:p>
    <w:p>
      <w:pPr>
        <w:pStyle w:val="5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A．冰棒融化 B．木材燃烧 C．湿衣服晾干 D．灯泡发光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2．“海天酱油”瓶上配料表：水、大豆、面粉、谷安酸钠、苯钾酸钠。说明“海天酱油”是：</w:t>
      </w:r>
    </w:p>
    <w:p>
      <w:pPr>
        <w:pStyle w:val="5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A．单质 B．化合物 C．纯净物 D．混合物</w:t>
      </w:r>
    </w:p>
    <w:p>
      <w:pPr>
        <w:pStyle w:val="9"/>
        <w:tabs>
          <w:tab w:val="left" w:pos="323"/>
          <w:tab w:val="left" w:pos="2194"/>
          <w:tab w:val="left" w:pos="3951"/>
          <w:tab w:val="left" w:pos="5834"/>
        </w:tabs>
        <w:wordWrap w:val="0"/>
        <w:autoSpaceDE w:val="0"/>
        <w:autoSpaceDN w:val="0"/>
        <w:ind w:firstLine="0" w:firstLineChars="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  实验室取用药品的操作正确的是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szCs w:val="21"/>
        </w:rPr>
        <w:drawing>
          <wp:inline distT="0" distB="0" distL="0" distR="0">
            <wp:extent cx="5486400" cy="896620"/>
            <wp:effectExtent l="0" t="0" r="0" b="1778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4．关于分子、原子、离子的说法，其中正确的是：</w:t>
      </w:r>
    </w:p>
    <w:p>
      <w:pPr>
        <w:pStyle w:val="5"/>
        <w:shd w:val="clear" w:color="auto" w:fill="FFFFFF"/>
        <w:spacing w:beforeAutospacing="0" w:afterAutospacing="0"/>
        <w:ind w:firstLine="480" w:firstLineChars="20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A．原子是最小的粒子，不可再分</w:t>
      </w:r>
    </w:p>
    <w:p>
      <w:pPr>
        <w:pStyle w:val="5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B．钠原子的质子数大于钠离子的质子数</w:t>
      </w:r>
    </w:p>
    <w:p>
      <w:pPr>
        <w:pStyle w:val="5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C．分子、原子、离子都可以直接构成物质</w:t>
      </w:r>
    </w:p>
    <w:p>
      <w:pPr>
        <w:ind w:firstLine="48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zCs w:val="34"/>
        </w:rPr>
        <w:t xml:space="preserve">5.能达到目的实验是    </w:t>
      </w:r>
    </w:p>
    <w:tbl>
      <w:tblPr>
        <w:tblStyle w:val="6"/>
        <w:tblW w:w="779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268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42" w:type="dxa"/>
            <w:vAlign w:val="center"/>
          </w:tcPr>
          <w:p>
            <w:pPr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hint="eastAsia" w:asciiTheme="minorEastAsia" w:hAnsiTheme="minorEastAsia" w:cstheme="minorEastAsia"/>
                <w:szCs w:val="34"/>
              </w:rPr>
              <w:t>A. 探究MnO</w:t>
            </w:r>
            <w:r>
              <w:rPr>
                <w:rFonts w:hint="eastAsia" w:asciiTheme="minorEastAsia" w:hAnsiTheme="minorEastAsia" w:cstheme="minorEastAsia"/>
                <w:szCs w:val="34"/>
                <w:vertAlign w:val="sub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34"/>
              </w:rPr>
              <w:t>对</w:t>
            </w:r>
          </w:p>
          <w:p>
            <w:pPr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hint="eastAsia" w:asciiTheme="minorEastAsia" w:hAnsiTheme="minorEastAsia" w:cstheme="minorEastAsia"/>
                <w:szCs w:val="34"/>
              </w:rPr>
              <w:t>反应速率的影响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hint="eastAsia" w:asciiTheme="minorEastAsia" w:hAnsiTheme="minorEastAsia" w:cstheme="minorEastAsia"/>
                <w:szCs w:val="34"/>
              </w:rPr>
              <w:t>B. 验证化学反应前后质量守恒</w:t>
            </w:r>
          </w:p>
        </w:tc>
        <w:tc>
          <w:tcPr>
            <w:tcW w:w="1701" w:type="dxa"/>
            <w:vAlign w:val="center"/>
          </w:tcPr>
          <w:p>
            <w:pPr>
              <w:ind w:left="240" w:hanging="240" w:hangingChars="100"/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hint="eastAsia" w:asciiTheme="minorEastAsia" w:hAnsiTheme="minorEastAsia" w:cstheme="minorEastAsia"/>
                <w:szCs w:val="34"/>
              </w:rPr>
              <w:t>C. 测定水的</w:t>
            </w:r>
          </w:p>
          <w:p>
            <w:pPr>
              <w:ind w:left="240" w:leftChars="100" w:firstLine="120" w:firstLineChars="50"/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hint="eastAsia" w:asciiTheme="minorEastAsia" w:hAnsiTheme="minorEastAsia" w:cstheme="minorEastAsia"/>
                <w:szCs w:val="34"/>
              </w:rPr>
              <w:t>组成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hint="eastAsia" w:asciiTheme="minorEastAsia" w:hAnsiTheme="minorEastAsia" w:cstheme="minorEastAsia"/>
                <w:szCs w:val="34"/>
              </w:rPr>
              <w:t xml:space="preserve">D. 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GB"/>
              </w:rPr>
              <w:t>除去氯化钠溶液中混有的硝酸钾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842" w:type="dxa"/>
          </w:tcPr>
          <w:p>
            <w:pPr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hint="eastAsia" w:asciiTheme="minorEastAsia" w:hAnsiTheme="minorEastAsia" w:cstheme="minorEastAsi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107315</wp:posOffset>
                  </wp:positionV>
                  <wp:extent cx="969010" cy="603250"/>
                  <wp:effectExtent l="0" t="0" r="2540" b="6350"/>
                  <wp:wrapTight wrapText="bothSides">
                    <wp:wrapPolygon>
                      <wp:start x="0" y="0"/>
                      <wp:lineTo x="0" y="21145"/>
                      <wp:lineTo x="21232" y="21145"/>
                      <wp:lineTo x="21232" y="0"/>
                      <wp:lineTo x="0" y="0"/>
                    </wp:wrapPolygon>
                  </wp:wrapTight>
                  <wp:docPr id="34" name="Picture 18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8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hint="eastAsia" w:asciiTheme="minorEastAsia" w:hAnsiTheme="minorEastAsia" w:cstheme="minorEastAsia"/>
              </w:rPr>
              <w:object>
                <v:shape id="_x0000_i1025" o:spt="75" alt="学科网(www.zxxk.com)--教育资源门户，提供试卷、教案、课件、论文、素材及各类教学资源下载，还有大量而丰富的教学相关资讯！" type="#_x0000_t75" style="height:72pt;width:9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  <w:b/>
                <w:sz w:val="20"/>
              </w:rPr>
            </w:pPr>
            <w:r>
              <w:rPr>
                <w:rFonts w:hint="eastAsia" w:asciiTheme="minorEastAsia" w:hAnsiTheme="minorEastAsia" w:cstheme="minorEastAsi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1270</wp:posOffset>
                  </wp:positionV>
                  <wp:extent cx="982980" cy="762000"/>
                  <wp:effectExtent l="0" t="0" r="7620" b="0"/>
                  <wp:wrapTight wrapText="bothSides">
                    <wp:wrapPolygon>
                      <wp:start x="0" y="0"/>
                      <wp:lineTo x="0" y="21060"/>
                      <wp:lineTo x="21349" y="21060"/>
                      <wp:lineTo x="21349" y="0"/>
                      <wp:lineTo x="0" y="0"/>
                    </wp:wrapPolygon>
                  </wp:wrapTight>
                  <wp:docPr id="18" name="Picture 25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5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hint="eastAsia" w:asciiTheme="minorEastAsia" w:hAnsiTheme="minorEastAsia" w:cstheme="minorEastAsi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15240</wp:posOffset>
                  </wp:positionV>
                  <wp:extent cx="828675" cy="962025"/>
                  <wp:effectExtent l="0" t="0" r="9525" b="9525"/>
                  <wp:wrapNone/>
                  <wp:docPr id="39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6．为了延缓袋装食品变质，包装时不宜采用：</w:t>
      </w:r>
    </w:p>
    <w:p>
      <w:pPr>
        <w:pStyle w:val="5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A．充入氧气 B．真空包装 C．放入一小包铁粉 D．放入一小包生石灰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7．在工业上，下列提高燃料利用率的措施中，与燃料充分燃烧无关的是：</w:t>
      </w:r>
    </w:p>
    <w:p>
      <w:pPr>
        <w:pStyle w:val="5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A．把煤炭磨成粉状进行燃烧 B．把柴油喷成雾状进行燃烧</w:t>
      </w:r>
    </w:p>
    <w:p>
      <w:pPr>
        <w:pStyle w:val="5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C．给锅炉鼓风，增加空气供给量 D．给锅炉外壳装隔热层，减少热量散失</w:t>
      </w:r>
    </w:p>
    <w:p>
      <w:pPr>
        <w:pStyle w:val="5"/>
        <w:shd w:val="clear" w:color="auto" w:fill="FFFFFF"/>
        <w:spacing w:beforeAutospacing="0" w:afterAutospacing="0"/>
        <w:ind w:left="418" w:hanging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8，古语道：“人要实，火要虚”。此话的意思是说：做人必须脚踏实地，事业才能有成；燃烧固体燃料需要架空，燃烧才能更旺。从燃烧的条件看，“火要虚”的实质是：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A．增大可燃物的热值 B．提高空气中氧气的含量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C．提高可燃物的着火点 D．增大可燃物与空气的接触面积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9.金属材料在人类活动中已得到越来越广泛的应用。</w:t>
      </w:r>
    </w:p>
    <w:p>
      <w:pPr>
        <w:pStyle w:val="5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下列性质属于金属共性的是：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A．硬度很大、熔点很高 B．是银白色的固体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C．有良好的导电性、传热性 D．易与酸反应产生氢气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10．煤气中添加少量有特殊臭味的乙硫醇（C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5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SH），可以提醒人们预防煤气泄露。乙硫醇在煤气燃烧过程中也可充分燃烧，其反应方程式为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2C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5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SH+ 9O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 4CO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 + 2X + 6H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O，则 X的化学式为：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A．SO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3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 B．SO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 C．CO D．H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SO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4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11．在一密闭容器里放入四种物质，使其在一定条件下充分反应，测得数据如下：</w:t>
      </w:r>
    </w:p>
    <w:tbl>
      <w:tblPr>
        <w:tblStyle w:val="6"/>
        <w:tblW w:w="100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5"/>
        <w:gridCol w:w="1793"/>
        <w:gridCol w:w="1793"/>
        <w:gridCol w:w="1793"/>
        <w:gridCol w:w="17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四种物质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丙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反应前质量（g）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25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15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反应后质量（g）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11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未测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22</w:t>
            </w:r>
          </w:p>
        </w:tc>
      </w:tr>
    </w:tbl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则下列表述正确的是：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A．未测值为3g B．丙一定是催化剂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C．乙全部发生了反应 D．甲与乙反应的质量比为14∶3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12．为了建设卫生城市，市政府向市民征集到的下列措施中，你认为不可行的是：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A．使用清洁能源代替煤和石油 B．实施绿化工程，防治扬尘污染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C．分类回收垃圾，并露天焚烧 D．使用燃煤脱硫技术，防治SO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污染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13．对下列现象的解释或者结论错误的是：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A．“花香四溢”——分子在不断运动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B．在钢铁制品表面涂油漆——可防止钢铁锈蚀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C．把燃着的木条伸入集气瓶中，木条熄灭——瓶中气体一定是CO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D．绿色植物的光合作用吸收CO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——是自然界碳循环中的重要一环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14．下列家庭小实验，不能成功的是：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A．用过滤的方法把硬水变成软水 B．用食醋除去热水瓶胆内壁的水垢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C．用肥皂水鉴别硬水和软水 D．用2B铅笔芯做导电性实验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15．从科学的角度来看，下列说法正确的是：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A．进入古井前，应先做灯火试验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B．冬天用煤炉取暖，为防止热量散失，应关紧门窗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C．一次性塑料袋使用方便又经济，应大力提倡生产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D．油锅不慎着火，应立即用大量的水冲灭</w:t>
      </w:r>
    </w:p>
    <w:p>
      <w:pPr>
        <w:textAlignment w:val="center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3E3E3E"/>
        </w:rPr>
        <w:t>16.</w:t>
      </w:r>
      <w:r>
        <w:rPr>
          <w:rFonts w:hint="eastAsia" w:asciiTheme="minorEastAsia" w:hAnsiTheme="minorEastAsia" w:cstheme="minorEastAsia"/>
          <w:color w:val="000000"/>
          <w:szCs w:val="21"/>
        </w:rPr>
        <w:t>比较、推理是化学学习常用的方法，以下是根据一些反应事实推导出的影响化学反应的因素，其中推理合理的是：（　　）</w:t>
      </w:r>
    </w:p>
    <w:tbl>
      <w:tblPr>
        <w:tblStyle w:val="6"/>
        <w:tblW w:w="9276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096"/>
        <w:gridCol w:w="253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序号</w:t>
            </w:r>
          </w:p>
        </w:tc>
        <w:tc>
          <w:tcPr>
            <w:tcW w:w="6096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化学反应事实</w:t>
            </w:r>
          </w:p>
        </w:tc>
        <w:tc>
          <w:tcPr>
            <w:tcW w:w="253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影响化学反应的因素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①</w:t>
            </w:r>
          </w:p>
        </w:tc>
        <w:tc>
          <w:tcPr>
            <w:tcW w:w="6096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硫在氧气中燃烧，比在空气中燃烧更剧烈</w:t>
            </w:r>
          </w:p>
        </w:tc>
        <w:tc>
          <w:tcPr>
            <w:tcW w:w="253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反应物浓度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②</w:t>
            </w:r>
          </w:p>
        </w:tc>
        <w:tc>
          <w:tcPr>
            <w:tcW w:w="6096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碳在常温下不与氧气发生，而在点燃时能与氧气</w:t>
            </w:r>
          </w:p>
        </w:tc>
        <w:tc>
          <w:tcPr>
            <w:tcW w:w="253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反应物温度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③</w:t>
            </w:r>
          </w:p>
        </w:tc>
        <w:tc>
          <w:tcPr>
            <w:tcW w:w="6096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过氧化氢溶液在常温下较难分解，而在加入二氧化锰后迅速分解</w:t>
            </w:r>
          </w:p>
        </w:tc>
        <w:tc>
          <w:tcPr>
            <w:tcW w:w="253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催化剂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④</w:t>
            </w:r>
          </w:p>
        </w:tc>
        <w:tc>
          <w:tcPr>
            <w:tcW w:w="6096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铁丝在空气中很难燃烧，而在氧气中能剧烈燃烧</w:t>
            </w:r>
          </w:p>
        </w:tc>
        <w:tc>
          <w:tcPr>
            <w:tcW w:w="253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反应物种类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⑤</w:t>
            </w:r>
          </w:p>
        </w:tc>
        <w:tc>
          <w:tcPr>
            <w:tcW w:w="6096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碳充分燃烧时生成二氧化碳，不充分燃烧时生成一氧化碳</w:t>
            </w:r>
          </w:p>
        </w:tc>
        <w:tc>
          <w:tcPr>
            <w:tcW w:w="2535" w:type="dxa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反应物的量</w:t>
            </w:r>
          </w:p>
        </w:tc>
      </w:tr>
    </w:tbl>
    <w:p>
      <w:pPr>
        <w:textAlignment w:val="center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A．2个</w:t>
      </w:r>
      <w:r>
        <w:rPr>
          <w:rFonts w:hint="eastAsia" w:asciiTheme="minorEastAsia" w:hAnsiTheme="minorEastAsia" w:cstheme="minorEastAsia"/>
          <w:color w:val="000000"/>
          <w:szCs w:val="21"/>
        </w:rPr>
        <w:tab/>
      </w:r>
      <w:r>
        <w:rPr>
          <w:rFonts w:hint="eastAsia" w:asciiTheme="minorEastAsia" w:hAnsiTheme="minorEastAsia" w:cstheme="minorEastAsia"/>
          <w:color w:val="000000"/>
          <w:szCs w:val="21"/>
        </w:rPr>
        <w:t>B．3个</w:t>
      </w:r>
      <w:r>
        <w:rPr>
          <w:rFonts w:hint="eastAsia" w:asciiTheme="minorEastAsia" w:hAnsiTheme="minorEastAsia" w:cstheme="minorEastAsia"/>
          <w:color w:val="000000"/>
          <w:szCs w:val="21"/>
        </w:rPr>
        <w:tab/>
      </w:r>
      <w:r>
        <w:rPr>
          <w:rFonts w:hint="eastAsia" w:asciiTheme="minorEastAsia" w:hAnsiTheme="minorEastAsia" w:cstheme="minorEastAsia"/>
          <w:color w:val="000000"/>
          <w:szCs w:val="21"/>
        </w:rPr>
        <w:t>C．4个</w:t>
      </w:r>
      <w:r>
        <w:rPr>
          <w:rFonts w:hint="eastAsia" w:asciiTheme="minorEastAsia" w:hAnsiTheme="minorEastAsia" w:cstheme="minorEastAsia"/>
          <w:color w:val="000000"/>
          <w:szCs w:val="21"/>
        </w:rPr>
        <w:tab/>
      </w:r>
      <w:r>
        <w:rPr>
          <w:rFonts w:hint="eastAsia" w:asciiTheme="minorEastAsia" w:hAnsiTheme="minorEastAsia" w:cstheme="minorEastAsia"/>
          <w:color w:val="000000"/>
          <w:szCs w:val="21"/>
        </w:rPr>
        <w:t>D．5个</w:t>
      </w:r>
    </w:p>
    <w:p>
      <w:pPr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b/>
          <w:kern w:val="2"/>
          <w:sz w:val="21"/>
          <w:szCs w:val="21"/>
        </w:rPr>
        <w:t>二、理解与应用（本大题包括5个小题，化学方程式2分，多知识点2分，其他1分，共30分）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17．（4分）按要求写出下列名称或符号。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（1）2个氧分子______　； （2）2N__________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_；　　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（3）2个钙离子________　；（4）氧化镁中镁元素呈正二价___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__ 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18．（5分）生活中处处有化学。现有以下常见的物质：</w:t>
      </w:r>
    </w:p>
    <w:p>
      <w:pPr>
        <w:pStyle w:val="5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A．明矾 B．活性炭 C．天然气 D．石墨 E．稀有气体。</w:t>
      </w:r>
    </w:p>
    <w:p>
      <w:pPr>
        <w:pStyle w:val="5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请按要求填空（填字母编号）：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（1）目前我市正在推广使用的清洁燃料是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；（2）常用于冰箱除臭的是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；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719455</wp:posOffset>
            </wp:positionV>
            <wp:extent cx="1628775" cy="14954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（3）可作灯管填充气的是 ； （4）用作电池电极的是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；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（5）其水溶液用于净水的是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19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</w:rPr>
        <w:t>．</w:t>
      </w:r>
      <w:r>
        <w:rPr>
          <w:rFonts w:hint="eastAsia" w:asciiTheme="minorEastAsia" w:hAnsiTheme="minorEastAsia" w:cstheme="minorEastAsia"/>
          <w:sz w:val="21"/>
          <w:szCs w:val="21"/>
        </w:rPr>
        <w:t>（4分）右图是甲、乙、丙三种物质的溶解度曲线。</w:t>
      </w:r>
      <w:r>
        <w:rPr>
          <w:rFonts w:hint="eastAsia" w:asciiTheme="minorEastAsia" w:hAnsiTheme="minorEastAsia" w:cstheme="minorEastAsia"/>
          <w:sz w:val="21"/>
          <w:szCs w:val="21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10180320</wp:posOffset>
            </wp:positionH>
            <wp:positionV relativeFrom="paragraph">
              <wp:posOffset>1920875</wp:posOffset>
            </wp:positionV>
            <wp:extent cx="2183130" cy="1455420"/>
            <wp:effectExtent l="0" t="0" r="7620" b="11430"/>
            <wp:wrapNone/>
            <wp:docPr id="29" name="Picture 10" descr="20140908_10414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0" descr="20140908_104143_副本"/>
                    <pic:cNvPicPr>
                      <a:picLocks noChangeAspect="1"/>
                    </pic:cNvPicPr>
                  </pic:nvPicPr>
                  <pic:blipFill>
                    <a:blip r:embed="rId13">
                      <a:lum bright="-65997" contrast="9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（1）t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cstheme="minorEastAsia"/>
          <w:sz w:val="21"/>
          <w:szCs w:val="21"/>
        </w:rPr>
        <w:t>℃时，三种物质的溶解度由小到大的顺序是：</w:t>
      </w:r>
    </w:p>
    <w:p>
      <w:pPr>
        <w:ind w:firstLine="525" w:firstLineChars="25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             </w:t>
      </w:r>
      <w:r>
        <w:rPr>
          <w:rFonts w:hint="eastAsia" w:asciiTheme="minorEastAsia" w:hAnsiTheme="minorEastAsia" w:cstheme="minorEastAsia"/>
          <w:sz w:val="21"/>
          <w:szCs w:val="21"/>
        </w:rPr>
        <w:t>。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（2）t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℃时，要使甲物质的饱和溶液变为不饱和溶液，</w:t>
      </w:r>
    </w:p>
    <w:p>
      <w:pPr>
        <w:ind w:firstLine="525" w:firstLineChars="25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可将溶液的温度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1"/>
          <w:szCs w:val="21"/>
        </w:rPr>
        <w:t>。</w:t>
      </w:r>
    </w:p>
    <w:p>
      <w:pPr>
        <w:ind w:left="525" w:hanging="525" w:hangingChars="25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（3）t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cstheme="minorEastAsia"/>
          <w:sz w:val="21"/>
          <w:szCs w:val="21"/>
        </w:rPr>
        <w:t>℃时，将25g甲物质放入100g水中充分溶解。根据甲物质的溶解度曲线计算：未溶解的甲物质的质量是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1"/>
          <w:szCs w:val="21"/>
        </w:rPr>
        <w:t>g，所得溶液中溶质的质量分数是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（精确到0.1%）。 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/>
        <w:ind w:left="216" w:hanging="216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20．（9分）2008年我区部分居民用上了燃气公司提供的天然气，代替原来使用的煤或液化石油气，对我市的环境起了一定的改善作用。回答下列问题：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（1）天然气的主要成分是甲烷（CH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4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），写出甲烷燃烧的化学方程式为</w:t>
      </w:r>
    </w:p>
    <w:p>
      <w:pPr>
        <w:pStyle w:val="5"/>
        <w:shd w:val="clear" w:color="auto" w:fill="FFFFFF"/>
        <w:spacing w:beforeAutospacing="0" w:afterAutospacing="0"/>
        <w:ind w:firstLine="101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______________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__</w:t>
      </w:r>
    </w:p>
    <w:p>
      <w:pPr>
        <w:pStyle w:val="5"/>
        <w:shd w:val="clear" w:color="auto" w:fill="FFFFFF"/>
        <w:spacing w:beforeAutospacing="0" w:afterAutospacing="0"/>
        <w:ind w:left="418" w:hanging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（2）某小区原来使用的管道燃气是液化石油气（主要成分C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3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8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），煤气公司给小区的炉灶进行了改装，如果改装进空气口，应将进口直径_______（变大或变小）。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（3）列举一条天然气取代煤作为燃料的优点：________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___________。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（4）合格公民都应具有节能意识，请你提出一条具体的节能建议____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__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_____。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．（5）按要求完成以下化学方程式：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放热反应：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；</w:t>
      </w:r>
    </w:p>
    <w:p>
      <w:pPr>
        <w:pStyle w:val="5"/>
        <w:shd w:val="clear" w:color="auto" w:fill="FFFFFF"/>
        <w:spacing w:beforeAutospacing="0" w:afterAutospacing="0"/>
        <w:ind w:left="317" w:hanging="317"/>
        <w:rPr>
          <w:rFonts w:asciiTheme="minorEastAsia" w:hAnsiTheme="minorEastAsia" w:cstheme="minorEastAsia"/>
          <w:color w:val="3E3E3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肼（N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4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）和一氧化氮（NO）燃烧反应产生的能量可以作为火箭发射的动力，反应后生成两种物质，其中一种是空气中含量最多的气体，另一种是植物光合作用的原料之一。则反应的化学方程式为</w:t>
      </w:r>
      <w:r>
        <w:rPr>
          <w:rFonts w:hint="eastAsia" w:asciiTheme="minorEastAsia" w:hAnsiTheme="minorEastAsia" w:cstheme="minorEastAsia"/>
          <w:color w:val="3E3E3E"/>
          <w:u w:val="single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。</w:t>
      </w:r>
    </w:p>
    <w:p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448945</wp:posOffset>
                </wp:positionV>
                <wp:extent cx="6134100" cy="1677670"/>
                <wp:effectExtent l="4445" t="5080" r="14605" b="12700"/>
                <wp:wrapNone/>
                <wp:docPr id="6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677670"/>
                          <a:chOff x="916" y="10168"/>
                          <a:chExt cx="9660" cy="2642"/>
                        </a:xfrm>
                      </wpg:grpSpPr>
                      <wps:wsp>
                        <wps:cNvPr id="30" name="直接连接符 204"/>
                        <wps:cNvCnPr/>
                        <wps:spPr>
                          <a:xfrm flipV="1">
                            <a:off x="4096" y="11953"/>
                            <a:ext cx="3231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文本框 2"/>
                        <wps:cNvSpPr txBox="1"/>
                        <wps:spPr>
                          <a:xfrm>
                            <a:off x="7406" y="11243"/>
                            <a:ext cx="1275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过量</w: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000000"/>
                                  <w:szCs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2" name="文本框 2"/>
                        <wps:cNvSpPr txBox="1"/>
                        <wps:spPr>
                          <a:xfrm>
                            <a:off x="4411" y="10903"/>
                            <a:ext cx="51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000000"/>
                                  <w:szCs w:val="21"/>
                                </w:rPr>
                                <w:instrText xml:space="preserve">= 2 \* ROMAN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t>II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3" name="文本框 2"/>
                        <wps:cNvSpPr txBox="1"/>
                        <wps:spPr>
                          <a:xfrm>
                            <a:off x="4096" y="10528"/>
                            <a:ext cx="1275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过量硫酸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951" y="11413"/>
                            <a:ext cx="51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000000"/>
                                  <w:szCs w:val="21"/>
                                </w:rPr>
                                <w:instrText xml:space="preserve">= 1 \* ROMAN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5" name="文本框 2"/>
                        <wps:cNvSpPr txBox="1"/>
                        <wps:spPr>
                          <a:xfrm>
                            <a:off x="1666" y="10888"/>
                            <a:ext cx="102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过量铁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6" name="文本框 2"/>
                        <wps:cNvSpPr txBox="1"/>
                        <wps:spPr>
                          <a:xfrm>
                            <a:off x="916" y="11083"/>
                            <a:ext cx="84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废液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7" name="直接连接符 143"/>
                        <wps:cNvCnPr/>
                        <wps:spPr>
                          <a:xfrm>
                            <a:off x="1756" y="11323"/>
                            <a:ext cx="77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直接连接符 144"/>
                        <wps:cNvCnPr/>
                        <wps:spPr>
                          <a:xfrm>
                            <a:off x="2546" y="10873"/>
                            <a:ext cx="0" cy="103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183"/>
                        <wps:cNvCnPr/>
                        <wps:spPr>
                          <a:xfrm>
                            <a:off x="2551" y="10878"/>
                            <a:ext cx="6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直接连接符 184"/>
                        <wps:cNvCnPr/>
                        <wps:spPr>
                          <a:xfrm>
                            <a:off x="2551" y="11903"/>
                            <a:ext cx="6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文本框 2"/>
                        <wps:cNvSpPr txBox="1"/>
                        <wps:spPr>
                          <a:xfrm>
                            <a:off x="3196" y="10648"/>
                            <a:ext cx="94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滤渣</w: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000000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42" name="文本框 2"/>
                        <wps:cNvSpPr txBox="1"/>
                        <wps:spPr>
                          <a:xfrm>
                            <a:off x="3211" y="11728"/>
                            <a:ext cx="91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滤液</w: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000000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43" name="直接连接符 189"/>
                        <wps:cNvCnPr/>
                        <wps:spPr>
                          <a:xfrm>
                            <a:off x="4156" y="10918"/>
                            <a:ext cx="106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直接连接符 196"/>
                        <wps:cNvCnPr/>
                        <wps:spPr>
                          <a:xfrm>
                            <a:off x="5221" y="10408"/>
                            <a:ext cx="0" cy="103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直接连接符 197"/>
                        <wps:cNvCnPr/>
                        <wps:spPr>
                          <a:xfrm>
                            <a:off x="5233" y="10403"/>
                            <a:ext cx="56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直接连接符 198"/>
                        <wps:cNvCnPr/>
                        <wps:spPr>
                          <a:xfrm>
                            <a:off x="5233" y="11448"/>
                            <a:ext cx="56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文本框 2"/>
                        <wps:cNvSpPr txBox="1"/>
                        <wps:spPr>
                          <a:xfrm>
                            <a:off x="5806" y="10168"/>
                            <a:ext cx="90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40" w:firstLineChars="100"/>
                              </w:pPr>
                              <w:r>
                                <w:rPr>
                                  <w:rFonts w:hint="eastAsia"/>
                                </w:rPr>
                                <w:t>铜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48" name="文本框 2"/>
                        <wps:cNvSpPr txBox="1"/>
                        <wps:spPr>
                          <a:xfrm>
                            <a:off x="5836" y="11203"/>
                            <a:ext cx="91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滤液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0" name="直接连接符 205"/>
                        <wps:cNvCnPr/>
                        <wps:spPr>
                          <a:xfrm>
                            <a:off x="6751" y="11428"/>
                            <a:ext cx="58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206"/>
                        <wps:cNvCnPr/>
                        <wps:spPr>
                          <a:xfrm>
                            <a:off x="7336" y="11428"/>
                            <a:ext cx="0" cy="52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直接连接符 207"/>
                        <wps:cNvCnPr/>
                        <wps:spPr>
                          <a:xfrm>
                            <a:off x="7349" y="11703"/>
                            <a:ext cx="111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直接连接符 210"/>
                        <wps:cNvCnPr/>
                        <wps:spPr>
                          <a:xfrm>
                            <a:off x="8476" y="11218"/>
                            <a:ext cx="0" cy="103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直接连接符 211"/>
                        <wps:cNvCnPr/>
                        <wps:spPr>
                          <a:xfrm>
                            <a:off x="8481" y="11213"/>
                            <a:ext cx="76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212"/>
                        <wps:cNvCnPr/>
                        <wps:spPr>
                          <a:xfrm>
                            <a:off x="8481" y="12258"/>
                            <a:ext cx="76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文本框 2"/>
                        <wps:cNvSpPr txBox="1"/>
                        <wps:spPr>
                          <a:xfrm>
                            <a:off x="7546" y="11787"/>
                            <a:ext cx="60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000000"/>
                                  <w:szCs w:val="21"/>
                                </w:rPr>
                                <w:instrText xml:space="preserve">= 3 \* ROMAN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t>III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7" name="文本框 2"/>
                        <wps:cNvSpPr txBox="1"/>
                        <wps:spPr>
                          <a:xfrm>
                            <a:off x="9226" y="10993"/>
                            <a:ext cx="1049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铁、</w:t>
                              </w:r>
                              <w:r>
                                <w:rPr>
                                  <w:rFonts w:hint="eastAsia" w:ascii="Times New Roman" w:hAnsi="Times New Roman"/>
                                  <w:color w:val="000000"/>
                                  <w:szCs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8" name="文本框 2"/>
                        <wps:cNvSpPr txBox="1"/>
                        <wps:spPr>
                          <a:xfrm>
                            <a:off x="9180" y="12027"/>
                            <a:ext cx="1396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硫酸锌溶液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9.9pt;margin-top:35.35pt;height:132.1pt;width:483pt;z-index:251828224;mso-width-relative:page;mso-height-relative:page;" coordorigin="916,10168" coordsize="9660,2642" o:gfxdata="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">
                <o:lock v:ext="edit" aspectratio="f"/>
                <v:line id="直接连接符 204" o:spid="_x0000_s1026" o:spt="20" style="position:absolute;left:4096;top:11953;flip:y;height:0;width:3231;" filled="f" stroked="t" coordsize="21600,21600" o:gfxdata="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g/SO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shape id="文本框 2" o:spid="_x0000_s1026" o:spt="202" type="#_x0000_t202" style="position:absolute;left:7406;top:11243;height:471;width:1275;" fillcolor="#FFFFFF" filled="t" stroked="f" coordsize="21600,21600" o:gfxdata="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JNI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过量</w:t>
                        </w:r>
                        <w:r>
                          <w:rPr>
                            <w:rFonts w:hint="eastAsia" w:ascii="Times New Roman" w:hAnsi="Times New Roman"/>
                            <w:color w:val="000000"/>
                            <w:szCs w:val="21"/>
                          </w:rPr>
                          <w:t>X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4411;top:10903;height:471;width:510;" fillcolor="#FFFFFF" filled="t" stroked="f" coordsize="21600,21600" o:gfxdata="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QDTV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hint="eastAsia" w:ascii="Times New Roman" w:hAnsi="Times New Roman"/>
                            <w:color w:val="000000"/>
                            <w:szCs w:val="21"/>
                          </w:rPr>
                          <w:instrText xml:space="preserve">= 2 \* ROMAN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4096;top:10528;height:471;width:1275;" fillcolor="#FFFFFF" filled="t" stroked="f" coordsize="21600,21600" o:gfxdata="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x2z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过量硫酸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51;top:11413;height:471;width:510;" fillcolor="#FFFFFF" filled="t" stroked="f" coordsize="21600,21600" o:gfxdata="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WDJr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hint="eastAsia" w:ascii="Times New Roman" w:hAnsi="Times New Roman"/>
                            <w:color w:val="000000"/>
                            <w:szCs w:val="21"/>
                          </w:rPr>
                          <w:instrText xml:space="preserve">= 1 \* ROMAN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666;top:10888;height:783;width:1020;" fillcolor="#FFFFFF" filled="t" stroked="f" coordsize="21600,21600" o:gfxdata="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pSy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过量铁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916;top:11083;height:783;width:840;" fillcolor="#FFFFFF" filled="t" stroked="t" coordsize="21600,21600" o:gfxdata="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e2t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ind w:firstLine="120" w:firstLineChars="50"/>
                        </w:pPr>
                        <w:r>
                          <w:rPr>
                            <w:rFonts w:hint="eastAsia"/>
                          </w:rPr>
                          <w:t>废液</w:t>
                        </w:r>
                      </w:p>
                    </w:txbxContent>
                  </v:textbox>
                </v:shape>
                <v:line id="直接连接符 143" o:spid="_x0000_s1026" o:spt="20" style="position:absolute;left:1756;top:11323;height:0;width:777;" filled="f" stroked="t" coordsize="21600,21600" o:gfxdata="UEsDBAoAAAAAAIdO4kAAAAAAAAAAAAAAAAAEAAAAZHJzL1BLAwQUAAAACACHTuJAL+fesL0AAADb&#10;AAAADwAAAGRycy9kb3ducmV2LnhtbEWPQWvCQBSE7wX/w/KE3upGC4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96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接连接符 144" o:spid="_x0000_s1026" o:spt="20" style="position:absolute;left:2546;top:10873;height:1035;width:0;" filled="f" stroked="t" coordsize="21600,21600" o:gfxdata="UEsDBAoAAAAAAIdO4kAAAAAAAAAAAAAAAAAEAAAAZHJzL1BLAwQUAAAACACHTuJAXnhKwr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rL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eEr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接连接符 183" o:spid="_x0000_s1026" o:spt="20" style="position:absolute;left:2551;top:10878;height:0;width:660;" filled="f" stroked="t" coordsize="21600,21600" o:gfxdata="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aVj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1" joinstyle="miter"/>
                  <v:imagedata o:title=""/>
                  <o:lock v:ext="edit" aspectratio="f"/>
                </v:line>
                <v:line id="直接连接符 184" o:spid="_x0000_s1026" o:spt="20" style="position:absolute;left:2551;top:11903;height:0;width:660;" filled="f" stroked="t" coordsize="21600,21600" o:gfxdata="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9OTq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1" joinstyle="miter"/>
                  <v:imagedata o:title=""/>
                  <o:lock v:ext="edit" aspectratio="f"/>
                </v:line>
                <v:shape id="文本框 2" o:spid="_x0000_s1026" o:spt="202" type="#_x0000_t202" style="position:absolute;left:3196;top:10648;height:783;width:945;" fillcolor="#FFFFFF" filled="t" stroked="t" coordsize="21600,21600" o:gfxdata="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Ex0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滤渣</w:t>
                        </w:r>
                        <w:r>
                          <w:rPr>
                            <w:rFonts w:hint="eastAsia" w:ascii="Times New Roman" w:hAnsi="Times New Roman"/>
                            <w:color w:val="000000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3211;top:11728;height:783;width:915;" fillcolor="#FFFFFF" filled="t" stroked="t" coordsize="21600,21600" o:gfxdata="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+Ovp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滤液</w:t>
                        </w:r>
                        <w:r>
                          <w:rPr>
                            <w:rFonts w:hint="eastAsia" w:ascii="Times New Roman" w:hAnsi="Times New Roman"/>
                            <w:color w:val="000000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line id="直接连接符 189" o:spid="_x0000_s1026" o:spt="20" style="position:absolute;left:4156;top:10918;height:0;width:1065;" filled="f" stroked="t" coordsize="21600,21600" o:gfxdata="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qv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接连接符 196" o:spid="_x0000_s1026" o:spt="20" style="position:absolute;left:5221;top:10408;height:1035;width:0;" filled="f" stroked="t" coordsize="21600,21600" o:gfxdata="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6JW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1" joinstyle="miter"/>
                  <v:imagedata o:title=""/>
                  <o:lock v:ext="edit" aspectratio="f"/>
                </v:line>
                <v:line id="直接连接符 197" o:spid="_x0000_s1026" o:spt="20" style="position:absolute;left:5233;top:10403;height:0;width:567;" filled="f" stroked="t" coordsize="21600,21600" o:gfxdata="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kMD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1" joinstyle="miter"/>
                  <v:imagedata o:title=""/>
                  <o:lock v:ext="edit" aspectratio="f"/>
                </v:line>
                <v:line id="直接连接符 198" o:spid="_x0000_s1026" o:spt="20" style="position:absolute;left:5233;top:11448;height:0;width:567;" filled="f" stroked="t" coordsize="21600,21600" o:gfxdata="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3auR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1" joinstyle="miter"/>
                  <v:imagedata o:title=""/>
                  <o:lock v:ext="edit" aspectratio="f"/>
                </v:line>
                <v:shape id="文本框 2" o:spid="_x0000_s1026" o:spt="202" type="#_x0000_t202" style="position:absolute;left:5806;top:10168;height:471;width:900;" fillcolor="#FFFFFF" filled="t" stroked="t" coordsize="21600,21600" o:gfxdata="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5QMP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ind w:firstLine="240" w:firstLineChars="100"/>
                        </w:pPr>
                        <w:r>
                          <w:rPr>
                            <w:rFonts w:hint="eastAsia"/>
                          </w:rPr>
                          <w:t>铜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5836;top:11203;height:783;width:915;" fillcolor="#FFFFFF" filled="t" stroked="t" coordsize="21600,21600" o:gfxdata="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guYT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滤液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line id="直接连接符 205" o:spid="_x0000_s1026" o:spt="20" style="position:absolute;left:6751;top:11428;height:0;width:585;" filled="f" stroked="t" coordsize="21600,21600" o:gfxdata="UEsDBAoAAAAAAIdO4kAAAAAAAAAAAAAAAAAEAAAAZHJzL1BLAwQUAAAACACHTuJAfdGjZL0AAADb&#10;AAAADwAAAGRycy9kb3ducmV2LnhtbEWPwUrDQBCG74LvsIzgzW4q2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0aN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接连接符 206" o:spid="_x0000_s1026" o:spt="20" style="position:absolute;left:7336;top:11428;height:525;width:0;" filled="f" stroked="t" coordsize="21600,21600" o:gfxdata="UEsDBAoAAAAAAIdO4kAAAAAAAAAAAAAAAAAEAAAAZHJzL1BLAwQUAAAACACHTuJAEp0G/70AAADb&#10;AAAADwAAAGRycy9kb3ducmV2LnhtbEWPQWvCQBSE7wX/w/KE3uomhap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nQb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接连接符 207" o:spid="_x0000_s1026" o:spt="20" style="position:absolute;left:7349;top:11703;height:0;width:1117;" filled="f" stroked="t" coordsize="21600,21600" o:gfxdata="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UPp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1" joinstyle="miter"/>
                  <v:imagedata o:title=""/>
                  <o:lock v:ext="edit" aspectratio="f"/>
                </v:line>
                <v:line id="直接连接符 210" o:spid="_x0000_s1026" o:spt="20" style="position:absolute;left:8476;top:11218;height:1035;width:0;" filled="f" stroked="t" coordsize="21600,21600" o:gfxdata="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ib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1" joinstyle="miter"/>
                  <v:imagedata o:title=""/>
                  <o:lock v:ext="edit" aspectratio="f"/>
                </v:line>
                <v:line id="直接连接符 211" o:spid="_x0000_s1026" o:spt="20" style="position:absolute;left:8481;top:11213;height:0;width:765;" filled="f" stroked="t" coordsize="21600,21600" o:gfxdata="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xA3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1" joinstyle="miter"/>
                  <v:imagedata o:title=""/>
                  <o:lock v:ext="edit" aspectratio="f"/>
                </v:line>
                <v:line id="直接连接符 212" o:spid="_x0000_s1026" o:spt="20" style="position:absolute;left:8481;top:12258;height:0;width:765;" filled="f" stroked="t" coordsize="21600,21600" o:gfxdata="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9pu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1" joinstyle="miter"/>
                  <v:imagedata o:title=""/>
                  <o:lock v:ext="edit" aspectratio="f"/>
                </v:line>
                <v:shape id="文本框 2" o:spid="_x0000_s1026" o:spt="202" type="#_x0000_t202" style="position:absolute;left:7546;top:11787;height:471;width:600;" fillcolor="#FFFFFF" filled="t" stroked="f" coordsize="21600,21600" o:gfxdata="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+Qw9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hint="eastAsia" w:ascii="Times New Roman" w:hAnsi="Times New Roman"/>
                            <w:color w:val="000000"/>
                            <w:szCs w:val="21"/>
                          </w:rPr>
                          <w:instrText xml:space="preserve">= 3 \* ROMAN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t>III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9226;top:10993;height:471;width:1049;" fillcolor="#FFFFFF" filled="t" stroked="t" coordsize="21600,21600" o:gfxdata="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k2a4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铁、</w:t>
                        </w:r>
                        <w:r>
                          <w:rPr>
                            <w:rFonts w:hint="eastAsia" w:ascii="Times New Roman" w:hAnsi="Times New Roman"/>
                            <w:color w:val="000000"/>
                            <w:szCs w:val="21"/>
                          </w:rPr>
                          <w:t>X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9180;top:12027;height:783;width:1396;" fillcolor="#FFFFFF" filled="t" stroked="t" coordsize="21600,21600" o:gfxdata="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9IOk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硫酸锌溶液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 w:cstheme="minorEastAsia"/>
          <w:sz w:val="21"/>
          <w:szCs w:val="21"/>
        </w:rPr>
        <w:t>21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</w:rPr>
        <w:t>．</w:t>
      </w:r>
      <w:r>
        <w:rPr>
          <w:rFonts w:hint="eastAsia" w:asciiTheme="minorEastAsia" w:hAnsiTheme="minorEastAsia" w:cstheme="minorEastAsia"/>
          <w:sz w:val="21"/>
          <w:szCs w:val="21"/>
        </w:rPr>
        <w:t>（8分）实验室有100g废液，其中含有硫酸铜、硫酸亚铁、硫酸锌。现对废液进行处理，得到铜和硫酸锌溶液，实验流程如下图所示。</w:t>
      </w:r>
    </w:p>
    <w:p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</w:t>
      </w:r>
    </w:p>
    <w:p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>
      <w:pPr>
        <w:shd w:val="clear" w:color="auto" w:fill="FFFFFF"/>
        <w:ind w:firstLine="420" w:firstLineChars="20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（1）步骤</w:t>
      </w:r>
      <w:r>
        <w:rPr>
          <w:rFonts w:hint="eastAsia" w:asciiTheme="minorEastAsia" w:hAnsi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cstheme="minorEastAsia"/>
          <w:sz w:val="21"/>
          <w:szCs w:val="21"/>
        </w:rPr>
        <w:instrText xml:space="preserve"> = 1 \* ROMAN </w:instrText>
      </w:r>
      <w:r>
        <w:rPr>
          <w:rFonts w:hint="eastAsia" w:asciiTheme="minorEastAsia" w:hAnsi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cstheme="minorEastAsia"/>
          <w:sz w:val="21"/>
          <w:szCs w:val="21"/>
        </w:rPr>
        <w:t>I</w:t>
      </w:r>
      <w:r>
        <w:rPr>
          <w:rFonts w:hint="eastAsia" w:asciiTheme="minorEastAsia" w:hAnsi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cstheme="minorEastAsia"/>
          <w:sz w:val="21"/>
          <w:szCs w:val="21"/>
        </w:rPr>
        <w:instrText xml:space="preserve"> = 2 \* ROMAN </w:instrText>
      </w:r>
      <w:r>
        <w:rPr>
          <w:rFonts w:hint="eastAsia" w:asciiTheme="minorEastAsia" w:hAnsi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cstheme="minorEastAsia"/>
          <w:sz w:val="21"/>
          <w:szCs w:val="21"/>
        </w:rPr>
        <w:t>II</w:t>
      </w:r>
      <w:r>
        <w:rPr>
          <w:rFonts w:hint="eastAsia" w:asciiTheme="minorEastAsia" w:hAnsi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cstheme="minorEastAsia"/>
          <w:sz w:val="21"/>
          <w:szCs w:val="21"/>
        </w:rPr>
        <w:instrText xml:space="preserve"> = 3 \* ROMAN </w:instrText>
      </w:r>
      <w:r>
        <w:rPr>
          <w:rFonts w:hint="eastAsia" w:asciiTheme="minorEastAsia" w:hAnsi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cstheme="minorEastAsia"/>
          <w:sz w:val="21"/>
          <w:szCs w:val="21"/>
        </w:rPr>
        <w:t>III</w:t>
      </w:r>
      <w:r>
        <w:rPr>
          <w:rFonts w:hint="eastAsia" w:asciiTheme="minorEastAsia" w:hAnsi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cstheme="minorEastAsia"/>
          <w:sz w:val="21"/>
          <w:szCs w:val="21"/>
        </w:rPr>
        <w:t>中均包含的操作名称是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1"/>
          <w:szCs w:val="21"/>
        </w:rPr>
        <w:t>。</w:t>
      </w:r>
    </w:p>
    <w:p>
      <w:pPr>
        <w:shd w:val="clear" w:color="auto" w:fill="FFFFFF"/>
        <w:ind w:firstLine="420" w:firstLineChars="200"/>
        <w:rPr>
          <w:rFonts w:asciiTheme="minorEastAsia" w:hAnsi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（2）滤液B中的溶质是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1"/>
          <w:szCs w:val="21"/>
        </w:rPr>
        <w:t>。（填化学式）</w:t>
      </w:r>
    </w:p>
    <w:p>
      <w:pPr>
        <w:shd w:val="clear" w:color="auto" w:fill="FFFFFF"/>
        <w:ind w:firstLine="420" w:firstLineChars="20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（3）当观察到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</w:rPr>
        <w:t>时，说明滤渣A中铁已经完全反应。</w:t>
      </w:r>
    </w:p>
    <w:p>
      <w:pPr>
        <w:shd w:val="clear" w:color="auto" w:fill="FFFFFF"/>
        <w:ind w:firstLine="420" w:firstLineChars="200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（4）步骤</w:t>
      </w:r>
      <w:r>
        <w:rPr>
          <w:rFonts w:hint="eastAsia" w:asciiTheme="minorEastAsia" w:hAnsi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cstheme="minorEastAsia"/>
          <w:sz w:val="21"/>
          <w:szCs w:val="21"/>
        </w:rPr>
        <w:instrText xml:space="preserve"> = 3 \* ROMAN </w:instrText>
      </w:r>
      <w:r>
        <w:rPr>
          <w:rFonts w:hint="eastAsia" w:asciiTheme="minorEastAsia" w:hAnsi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cstheme="minorEastAsia"/>
          <w:sz w:val="21"/>
          <w:szCs w:val="21"/>
        </w:rPr>
        <w:t>III</w:t>
      </w:r>
      <w:r>
        <w:rPr>
          <w:rFonts w:hint="eastAsia" w:asciiTheme="minorEastAsia" w:hAnsi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cstheme="minorEastAsia"/>
          <w:sz w:val="21"/>
          <w:szCs w:val="21"/>
        </w:rPr>
        <w:t>中加入的X是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1"/>
          <w:szCs w:val="21"/>
        </w:rPr>
        <w:t>。 （填化学式）</w:t>
      </w:r>
    </w:p>
    <w:p>
      <w:pPr>
        <w:pStyle w:val="11"/>
        <w:ind w:right="-125" w:rightChars="-52"/>
        <w:textAlignment w:val="center"/>
        <w:rPr>
          <w:rFonts w:asciiTheme="minorEastAsia" w:hAnsi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</w:rPr>
        <w:t>三、实验与探究（本大题包括2个小题，</w:t>
      </w:r>
      <w:r>
        <w:rPr>
          <w:rFonts w:hint="eastAsia" w:asciiTheme="minorEastAsia" w:hAnsiTheme="minorEastAsia" w:cstheme="minorEastAsia"/>
          <w:b/>
          <w:color w:val="auto"/>
          <w:kern w:val="2"/>
          <w:sz w:val="21"/>
          <w:szCs w:val="21"/>
        </w:rPr>
        <w:t>化学方程式2分，多知识点2分，其他1分，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</w:rPr>
        <w:t>共22分）</w:t>
      </w: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</w:rPr>
        <w:t>22</w:t>
      </w:r>
      <w:r>
        <w:rPr>
          <w:rFonts w:hint="eastAsia" w:asciiTheme="minorEastAsia" w:hAnsiTheme="minorEastAsia" w:cstheme="minorEastAsia"/>
          <w:color w:val="auto"/>
          <w:sz w:val="21"/>
          <w:szCs w:val="21"/>
          <w:shd w:val="clear" w:color="auto" w:fill="FFFFFF"/>
        </w:rPr>
        <w:t>．</w:t>
      </w: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</w:rPr>
        <w:t>（10分，方程式2分，最后一空2分，其余每空1分）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 xml:space="preserve">实验室部分装置如下图所示，请回答下列问题。 </w:t>
      </w:r>
    </w:p>
    <w:p>
      <w:pPr>
        <w:pStyle w:val="11"/>
        <w:ind w:right="-125" w:rightChars="-52"/>
        <w:textAlignment w:val="center"/>
        <w:rPr>
          <w:rFonts w:asciiTheme="minorEastAsia" w:hAnsi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</w:rPr>
        <w:drawing>
          <wp:inline distT="0" distB="0" distL="114300" distR="114300">
            <wp:extent cx="5687060" cy="1364615"/>
            <wp:effectExtent l="0" t="0" r="8890" b="6985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-125" w:rightChars="-52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（1）实验室可以用如下方法制备一些常见的气体，请用图1中字母编号填写下表空白。</w:t>
      </w:r>
    </w:p>
    <w:tbl>
      <w:tblPr>
        <w:tblStyle w:val="6"/>
        <w:tblW w:w="90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800"/>
        <w:gridCol w:w="162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制气方法</w:t>
            </w:r>
          </w:p>
        </w:tc>
        <w:tc>
          <w:tcPr>
            <w:tcW w:w="180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制取的气体</w:t>
            </w:r>
          </w:p>
        </w:tc>
        <w:tc>
          <w:tcPr>
            <w:tcW w:w="162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发生装置</w:t>
            </w:r>
          </w:p>
        </w:tc>
        <w:tc>
          <w:tcPr>
            <w:tcW w:w="162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收集装置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ind w:right="-125" w:rightChars="-52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①加热高锰酸钾</w:t>
            </w:r>
          </w:p>
        </w:tc>
        <w:tc>
          <w:tcPr>
            <w:tcW w:w="180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O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2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A</w:t>
            </w:r>
          </w:p>
        </w:tc>
        <w:tc>
          <w:tcPr>
            <w:tcW w:w="1620" w:type="dxa"/>
          </w:tcPr>
          <w:p>
            <w:pPr>
              <w:ind w:right="-125" w:rightChars="-52"/>
              <w:rPr>
                <w:rFonts w:ascii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_____或F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ind w:right="-125" w:rightChars="-52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②大理石和稀盐酸混合</w:t>
            </w:r>
          </w:p>
        </w:tc>
        <w:tc>
          <w:tcPr>
            <w:tcW w:w="180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CO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2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C</w:t>
            </w:r>
          </w:p>
        </w:tc>
        <w:tc>
          <w:tcPr>
            <w:tcW w:w="1620" w:type="dxa"/>
          </w:tcPr>
          <w:p>
            <w:pPr>
              <w:ind w:right="-125" w:rightChars="-52"/>
              <w:rPr>
                <w:rFonts w:ascii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ind w:right="-125" w:rightChars="-52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③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加热二氧化锰和浓盐酸</w:t>
            </w:r>
          </w:p>
        </w:tc>
        <w:tc>
          <w:tcPr>
            <w:tcW w:w="180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Cl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2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_______</w:t>
            </w:r>
          </w:p>
        </w:tc>
        <w:tc>
          <w:tcPr>
            <w:tcW w:w="1620" w:type="dxa"/>
          </w:tcPr>
          <w:p>
            <w:pPr>
              <w:ind w:right="-125" w:rightChars="-52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D</w:t>
            </w:r>
          </w:p>
        </w:tc>
      </w:tr>
    </w:tbl>
    <w:p>
      <w:pPr>
        <w:numPr>
          <w:ilvl w:val="0"/>
          <w:numId w:val="1"/>
        </w:numPr>
        <w:autoSpaceDE w:val="0"/>
        <w:autoSpaceDN w:val="0"/>
        <w:adjustRightInd w:val="0"/>
        <w:ind w:right="-125" w:rightChars="-52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用装置A制取O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时,装入药品前应进行的实验操作是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</w:rPr>
        <w:t>；</w:t>
      </w:r>
      <w:r>
        <w:rPr>
          <w:rFonts w:hint="eastAsia" w:asciiTheme="minorEastAsia" w:hAnsiTheme="minorEastAsia" w:cstheme="minorEastAsia"/>
          <w:sz w:val="21"/>
          <w:szCs w:val="21"/>
          <w:lang w:val="zh-CN"/>
        </w:rPr>
        <w:t>选用</w:t>
      </w:r>
      <w:r>
        <w:rPr>
          <w:rFonts w:hint="eastAsia" w:asciiTheme="minorEastAsia" w:hAnsiTheme="minorEastAsia" w:cstheme="minorEastAsia"/>
          <w:sz w:val="21"/>
          <w:szCs w:val="21"/>
        </w:rPr>
        <w:t>F</w:t>
      </w:r>
      <w:r>
        <w:rPr>
          <w:rFonts w:hint="eastAsia" w:asciiTheme="minorEastAsia" w:hAnsiTheme="minorEastAsia" w:cstheme="minorEastAsia"/>
          <w:sz w:val="21"/>
          <w:szCs w:val="21"/>
          <w:lang w:val="zh-CN"/>
        </w:rPr>
        <w:t>装置收集</w:t>
      </w:r>
      <w:r>
        <w:rPr>
          <w:rFonts w:hint="eastAsia" w:asciiTheme="minorEastAsia" w:hAnsi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zh-CN"/>
        </w:rPr>
        <w:t>时，下列实验操作不正确的是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1"/>
          <w:szCs w:val="21"/>
          <w:lang w:val="zh-CN"/>
        </w:rPr>
        <w:t>（填序号）。</w:t>
      </w:r>
    </w:p>
    <w:p>
      <w:pPr>
        <w:autoSpaceDE w:val="0"/>
        <w:autoSpaceDN w:val="0"/>
        <w:adjustRightInd w:val="0"/>
        <w:ind w:right="-125" w:rightChars="-52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cstheme="minorEastAsia"/>
          <w:sz w:val="21"/>
          <w:szCs w:val="21"/>
          <w:lang w:val="zh-CN"/>
        </w:rPr>
        <w:t>①点燃酒精灯前，将集气瓶注满水，用玻璃片盖住瓶口，倒立在盛水的水槽中</w:t>
      </w:r>
    </w:p>
    <w:p>
      <w:pPr>
        <w:autoSpaceDE w:val="0"/>
        <w:autoSpaceDN w:val="0"/>
        <w:adjustRightInd w:val="0"/>
        <w:ind w:right="-125" w:rightChars="-52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cstheme="minorEastAsia"/>
          <w:sz w:val="21"/>
          <w:szCs w:val="21"/>
          <w:lang w:val="zh-CN"/>
        </w:rPr>
        <w:t>②加热时，当看到有气泡从导管口冒出，立即将导管口移入集气瓶口收集气体</w:t>
      </w:r>
    </w:p>
    <w:p>
      <w:pPr>
        <w:rPr>
          <w:rFonts w:asciiTheme="minorEastAsia" w:hAnsi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cstheme="minorEastAsia"/>
          <w:sz w:val="21"/>
          <w:szCs w:val="21"/>
          <w:lang w:val="zh-CN"/>
        </w:rPr>
        <w:t>③集满气体后，在水里用玻璃片盖住瓶口，再将集气瓶移出水槽，正放在桌上</w:t>
      </w:r>
    </w:p>
    <w:p>
      <w:pPr>
        <w:pStyle w:val="11"/>
        <w:numPr>
          <w:ilvl w:val="0"/>
          <w:numId w:val="2"/>
        </w:numPr>
        <w:ind w:right="-125" w:rightChars="-52"/>
        <w:textAlignment w:val="center"/>
        <w:rPr>
          <w:rFonts w:asciiTheme="minorEastAsia" w:hAnsi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</w:rPr>
        <w:t>用上述方法②制取</w:t>
      </w: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</w:rPr>
        <w:t>CO</w:t>
      </w: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>时发生反应的化学方程式为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</w:rPr>
        <w:t xml:space="preserve">                       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>；若用图2的装置检</w:t>
      </w: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</w:rPr>
        <w:t>验CO</w:t>
      </w:r>
      <w:r>
        <w:rPr>
          <w:rFonts w:hint="eastAsia" w:asciiTheme="minorEastAsia" w:hAnsiTheme="minorEastAsia" w:cstheme="minorEastAsia"/>
          <w:color w:val="auto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>气体，则气体应从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>（填“a”或“b”）端通入。</w:t>
      </w:r>
    </w:p>
    <w:p>
      <w:pPr>
        <w:pStyle w:val="11"/>
        <w:ind w:right="-125" w:rightChars="-52"/>
        <w:textAlignment w:val="center"/>
        <w:rPr>
          <w:rFonts w:asciiTheme="minorEastAsia" w:hAnsi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</w:rPr>
        <w:t>（4）用上述方法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fldChar w:fldCharType="begin"/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instrText xml:space="preserve"> = 3 \* GB3 </w:instrTex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fldChar w:fldCharType="separate"/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>③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fldChar w:fldCharType="end"/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>制取并收集到的</w:t>
      </w:r>
      <w:r>
        <w:rPr>
          <w:rFonts w:hint="eastAsia" w:asciiTheme="minorEastAsia" w:hAnsiTheme="minorEastAsia" w:cstheme="minorEastAsia"/>
          <w:color w:val="auto"/>
          <w:kern w:val="2"/>
          <w:sz w:val="21"/>
          <w:szCs w:val="21"/>
        </w:rPr>
        <w:t>C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>l</w:t>
      </w:r>
      <w:r>
        <w:rPr>
          <w:rFonts w:hint="eastAsia" w:asciiTheme="minorEastAsia" w:hAnsiTheme="minorEastAsia" w:cstheme="minorEastAsia"/>
          <w:color w:val="auto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>不够纯净，含有的杂质气体中除了少量空气和水蒸气外，还有</w:t>
      </w:r>
      <w:r>
        <w:rPr>
          <w:rFonts w:hint="eastAsia" w:asciiTheme="minorEastAsia" w:hAnsiTheme="minorEastAsia" w:cstheme="minorEastAsia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auto"/>
          <w:sz w:val="21"/>
          <w:szCs w:val="21"/>
        </w:rPr>
        <w:t>（填化学式）。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kern w:val="2"/>
          <w:sz w:val="21"/>
          <w:szCs w:val="21"/>
        </w:rPr>
        <w:t>23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</w:rPr>
        <w:t>．</w:t>
      </w:r>
      <w:r>
        <w:rPr>
          <w:rFonts w:hint="eastAsia" w:asciiTheme="minorEastAsia" w:hAnsiTheme="minorEastAsia" w:cstheme="minorEastAsia"/>
          <w:kern w:val="2"/>
          <w:sz w:val="21"/>
          <w:szCs w:val="21"/>
        </w:rPr>
        <w:t>（12分，每空2分）</w:t>
      </w:r>
      <w:r>
        <w:rPr>
          <w:rFonts w:hint="eastAsia" w:asciiTheme="minorEastAsia" w:hAnsiTheme="minorEastAsia" w:cstheme="minorEastAsia"/>
          <w:sz w:val="21"/>
          <w:szCs w:val="21"/>
        </w:rPr>
        <w:t>锌粒投入硫酸铜溶液中，除了有红色固体生成外，还有一种无色无味的气体产生。为确定气体的成分，进行下列实验探究。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【猜想与假设】：依据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1"/>
          <w:szCs w:val="21"/>
        </w:rPr>
        <w:t>可知气体可能是SO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、O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、H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中的一种或几种。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【查阅资料】：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①SO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能使酸性高锰酸钾溶液褪色。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②O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+4KI+4HCl=2I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+4KCl+2H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O，淀粉遇I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变蓝。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③H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、CO等气体能将氧化铜还原成铜。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【实验验证】：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（1）将气体通入酸性高锰酸钾溶液中，无现象，则该气体中无SO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。小明同学认为没有必要做这个实验，只要根据“无色无味的气体”就可推导出该气体一定不是SO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，他的依据是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1"/>
          <w:szCs w:val="21"/>
        </w:rPr>
        <w:t>。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（2）用下列所示实验检验氢气和氧气：</w:t>
      </w:r>
    </w:p>
    <w:p>
      <w:pPr>
        <w:pStyle w:val="10"/>
        <w:rPr>
          <w:rFonts w:asciiTheme="minorEastAsia" w:hAnsiTheme="minorEastAsia" w:cstheme="minorEastAsia"/>
          <w:b/>
          <w:bCs/>
          <w:szCs w:val="21"/>
        </w:rPr>
      </w:pPr>
    </w:p>
    <w:p>
      <w:pPr>
        <w:ind w:firstLine="105" w:firstLineChars="5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drawing>
          <wp:inline distT="0" distB="0" distL="114300" distR="114300">
            <wp:extent cx="3448685" cy="1457325"/>
            <wp:effectExtent l="0" t="0" r="18415" b="9525"/>
            <wp:docPr id="11" name="图片 18" descr="360截图20170401095348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 descr="360截图2017040109534828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</w:rPr>
        <w:t xml:space="preserve">A中观察到 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 ，证明无O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； B中观察到 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 ，证明该气体是H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。 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【实验反思】：（1）大家认为丙同学在加热之前，应对气体先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>                </w:t>
      </w:r>
      <w:r>
        <w:rPr>
          <w:rFonts w:hint="eastAsia" w:asciiTheme="minorEastAsia" w:hAnsiTheme="minorEastAsia" w:cstheme="minorEastAsia"/>
          <w:sz w:val="21"/>
          <w:szCs w:val="21"/>
        </w:rPr>
        <w:t>以确保安全。</w:t>
      </w:r>
    </w:p>
    <w:p>
      <w:pPr>
        <w:pStyle w:val="5"/>
        <w:shd w:val="clear" w:color="auto" w:fill="FFFFFF"/>
        <w:spacing w:beforeAutospacing="0" w:afterAutospacing="0"/>
        <w:ind w:left="418" w:hanging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（2）由上述实验可知，硫酸铜溶液显 </w:t>
      </w:r>
      <w:r>
        <w:rPr>
          <w:rFonts w:hint="eastAsia" w:asciiTheme="minorEastAsia" w:hAnsiTheme="minorEastAsia" w:cs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</w:rPr>
        <w:t>性（填“酸”或“</w:t>
      </w:r>
      <w:r>
        <w:rPr>
          <w:rFonts w:hint="eastAsia" w:asciiTheme="minorEastAsia" w:hAnsiTheme="minorEastAsia" w:cstheme="minorEastAsia"/>
          <w:sz w:val="21"/>
          <w:szCs w:val="21"/>
        </w:rPr>
        <w:drawing>
          <wp:inline distT="0" distB="0" distL="114300" distR="114300">
            <wp:extent cx="18415" cy="22860"/>
            <wp:effectExtent l="0" t="0" r="0" b="0"/>
            <wp:docPr id="49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</w:rPr>
        <w:t>碱”或“中”）。</w:t>
      </w:r>
    </w:p>
    <w:p>
      <w:pPr>
        <w:rPr>
          <w:rFonts w:asciiTheme="minorEastAsia" w:hAnsi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cstheme="minorEastAsia"/>
          <w:b/>
          <w:kern w:val="2"/>
          <w:sz w:val="21"/>
          <w:szCs w:val="21"/>
        </w:rPr>
        <w:t>四、计算题</w:t>
      </w:r>
      <w:r>
        <w:rPr>
          <w:rFonts w:hint="eastAsia" w:asciiTheme="minorEastAsia" w:hAnsiTheme="minorEastAsia" w:cstheme="minorEastAsia"/>
          <w:kern w:val="2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</w:rPr>
        <w:t>本大题包括2个小题，一个涉及溶解度、或元素质量分数、或溶液溶质的质量分数等小型计算题4分，一个涉及化学方程式计算题8分，共</w:t>
      </w:r>
      <w:r>
        <w:rPr>
          <w:rFonts w:hint="eastAsia" w:asciiTheme="minorEastAsia" w:hAnsiTheme="minorEastAsia" w:cstheme="minorEastAsia"/>
          <w:kern w:val="2"/>
          <w:sz w:val="21"/>
          <w:szCs w:val="21"/>
        </w:rPr>
        <w:t>12分）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>
      <w:pPr>
        <w:pStyle w:val="5"/>
        <w:shd w:val="clear" w:color="auto" w:fill="FFFFFF"/>
        <w:spacing w:beforeAutospacing="0" w:afterAutospacing="0"/>
        <w:ind w:left="302" w:hanging="302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24．（4分）今年三鹿问题奶粉事件使许多婴幼儿产生不良影响，长期摄入三聚氰胺会造成生殖、泌尿系统的损害，造成膀胱、肾部结石，并可进一步诱发膀胱癌。由于食品和饲料工业蛋白质含量测试方法的缺陷，三聚氰胺也常被不法商人用作食品添加剂，以提升食品检测中的蛋白质含量指标。已知三聚氰胺的化学式为C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3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6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N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6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，试计算：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(1)三聚氰胺的相对分子质量：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(2)三聚氰胺由_____种元素组成，其中碳、氢、氮元素的质量比是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(3)三聚氰胺中300g的三聚氰胺中氮元素的质量为____________。</w:t>
      </w:r>
    </w:p>
    <w:p>
      <w:pPr>
        <w:rPr>
          <w:rFonts w:asciiTheme="minorEastAsia" w:hAnsiTheme="minorEastAsia" w:cstheme="minorEastAsia"/>
        </w:rPr>
      </w:pPr>
    </w:p>
    <w:p>
      <w:pPr>
        <w:pStyle w:val="5"/>
        <w:shd w:val="clear" w:color="auto" w:fill="FFFFFF"/>
        <w:spacing w:beforeAutospacing="0" w:afterAutospacing="0"/>
        <w:ind w:left="960" w:hanging="960" w:hangingChars="4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335280</wp:posOffset>
                </wp:positionV>
                <wp:extent cx="4183380" cy="1876425"/>
                <wp:effectExtent l="0" t="0" r="26670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380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XX儿童咀嚼片（50片装）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｛主要成分｝碳酸钙、维生素D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｛功效｝补钙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｛规格｝2g\片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       每片中含：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       碳酸钙大于等于1.5g维生素D100IU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{食用方法}嚼食：每日1片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6pt;margin-top:26.4pt;height:147.75pt;width:329.4pt;z-index:251829248;v-text-anchor:middle;mso-width-relative:page;mso-height-relative:page;" fillcolor="#5B9BD5 [3204]" filled="t" stroked="t" coordsize="21600,21600" o:gfxdata="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jETpdsAAAAJAQAADwAAAAAAAAABACAAAAAiAAAAZHJzL2Rv&#10;d25yZXYueG1sUEsBAhQAFAAAAAgAh07iQK53nAhwAgAA1QQAAA4AAAAAAAAAAQAgAAAAKgEAAGRy&#10;cy9lMm9Eb2MueG1sUEsFBgAAAAAGAAYAWQEAAA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XX儿童咀嚼片（50片装）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｛主要成分｝碳酸钙、维生素D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｛功效｝补钙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｛规格｝2g\片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 xml:space="preserve">        每片中含：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 xml:space="preserve">        碳酸钙大于等于1.5g维生素D100IU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{食用方法}嚼食：每日1片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25．（8分）右图为“хх”钙片商品标签图，请根据标签的有关信息完成下列</w:t>
      </w:r>
    </w:p>
    <w:p>
      <w:pPr>
        <w:rPr>
          <w:rFonts w:asciiTheme="minorEastAsia" w:hAnsiTheme="minorEastAsia" w:cstheme="minorEastAsia"/>
        </w:rPr>
      </w:pPr>
      <w:r>
        <w:pict>
          <v:shape id="_x0000_i1027" o:spt="75" alt="e069359" type="#_x0000_t75" style="height:0pt;width:0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hint="eastAsia" w:asciiTheme="minorEastAsia" w:hAnsiTheme="minorEastAsia" w:cstheme="minorEastAsia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（1）主要成分碳酸钙由 种元素组成。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（2）碳酸钙中各元素的原子个数比为   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（3）每片钙片中至少含钙元素的质量为 g。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（4）小花同学为测定其中碳酸钙的含量标注是否属实，</w:t>
      </w:r>
    </w:p>
    <w:p>
      <w:pPr>
        <w:pStyle w:val="5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她取出10片钙片，研碎后放入小烧杯中，再加入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50g稀盐酸，在T0至T3时间段，测得反应剩余物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的质量变化如下：</w:t>
      </w:r>
    </w:p>
    <w:p>
      <w:pPr>
        <w:pStyle w:val="5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①生成的二氧化碳的质量是多少？</w:t>
      </w:r>
    </w:p>
    <w:p>
      <w:pPr>
        <w:pStyle w:val="5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②通过计算判断该钙片中碳酸钙的含量标注是否属实。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tbl>
      <w:tblPr>
        <w:tblStyle w:val="6"/>
        <w:tblW w:w="100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1"/>
        <w:gridCol w:w="1182"/>
        <w:gridCol w:w="1182"/>
        <w:gridCol w:w="1634"/>
        <w:gridCol w:w="15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4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时 间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T</w:t>
            </w:r>
            <w:r>
              <w:rPr>
                <w:rFonts w:hint="eastAsia" w:asciiTheme="minorEastAsia" w:hAnsiTheme="minorEastAsia" w:cstheme="minorEastAsia"/>
                <w:vertAlign w:val="subscript"/>
              </w:rPr>
              <w:t>0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T</w:t>
            </w:r>
            <w:r>
              <w:rPr>
                <w:rFonts w:hint="eastAsia" w:asciiTheme="minorEastAsia" w:hAnsiTheme="minorEastAsia" w:cstheme="minorEastAsia"/>
                <w:vertAlign w:val="subscript"/>
              </w:rPr>
              <w:t>1</w:t>
            </w: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T</w:t>
            </w:r>
            <w:r>
              <w:rPr>
                <w:rFonts w:hint="eastAsia" w:asciiTheme="minorEastAsia" w:hAnsiTheme="minorEastAsia" w:cstheme="minorEastAsia"/>
                <w:vertAlign w:val="subscript"/>
              </w:rPr>
              <w:t>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T</w:t>
            </w:r>
            <w:r>
              <w:rPr>
                <w:rFonts w:hint="eastAsia" w:asciiTheme="minorEastAsia" w:hAnsiTheme="minorEastAsia" w:cstheme="minorEastAsia"/>
                <w:vertAlign w:val="subscript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4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反应剩余物质量（g）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70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65</w:t>
            </w: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63．4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63．4</w:t>
            </w:r>
          </w:p>
        </w:tc>
      </w:tr>
    </w:tbl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参考答案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Style w:val="8"/>
          <w:rFonts w:hint="eastAsia" w:asciiTheme="minorEastAsia" w:hAnsiTheme="minorEastAsia" w:cstheme="minorEastAsia"/>
          <w:color w:val="3E3E3E"/>
          <w:shd w:val="clear" w:color="auto" w:fill="FFFFFF"/>
        </w:rPr>
        <w:t>一、选择题</w:t>
      </w:r>
    </w:p>
    <w:tbl>
      <w:tblPr>
        <w:tblStyle w:val="6"/>
        <w:tblpPr w:leftFromText="180" w:rightFromText="180" w:vertAnchor="text" w:horzAnchor="page" w:tblpX="1954" w:tblpY="8"/>
        <w:tblOverlap w:val="never"/>
        <w:tblW w:w="100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题号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答案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B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D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A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D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D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</w:t>
            </w:r>
          </w:p>
        </w:tc>
        <w:tc>
          <w:tcPr>
            <w:tcW w:w="9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39" w:type="dxa"/>
        </w:trPr>
        <w:tc>
          <w:tcPr>
            <w:tcW w:w="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题号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11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12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13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15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39" w:type="dxa"/>
        </w:trPr>
        <w:tc>
          <w:tcPr>
            <w:tcW w:w="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答案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D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A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A</w:t>
            </w:r>
          </w:p>
        </w:tc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</w:t>
            </w:r>
          </w:p>
        </w:tc>
      </w:tr>
    </w:tbl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>
      <w:pPr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b/>
          <w:kern w:val="2"/>
          <w:sz w:val="21"/>
          <w:szCs w:val="21"/>
        </w:rPr>
        <w:t>二、理解与应用（本大题包括5个小题，化学方程式2分，多知识点2分，其他1分，共30分）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17．（1）2O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　（2） 2个氮原子；（3）2Ca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perscript"/>
        </w:rPr>
        <w:t>2+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；（4）MgO　</w:t>
      </w:r>
    </w:p>
    <w:p>
      <w:pPr>
        <w:rPr>
          <w:rFonts w:asciiTheme="minorEastAsia" w:hAnsiTheme="minorEastAsia" w:cstheme="minorEastAsia"/>
          <w:color w:val="3E3E3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18．CB E D A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19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</w:rPr>
        <w:t>．</w:t>
      </w:r>
      <w:r>
        <w:rPr>
          <w:rFonts w:hint="eastAsia" w:asciiTheme="minorEastAsia" w:hAnsiTheme="minorEastAsia" w:cstheme="minorEastAsia"/>
          <w:sz w:val="21"/>
          <w:szCs w:val="21"/>
        </w:rPr>
        <w:t>（4分）（1）甲=丙＜乙 （2）升高  （3）5,   16.7%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20．（1）</w:t>
      </w:r>
      <w:r>
        <w:rPr>
          <w:rStyle w:val="8"/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CH4+2O2 CO2 + 2H2O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（2）变小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（3）运输或使用方便，或不会产生二氧化硫造成空气污染（其它答案合理可给分）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（4）节约用电，使用节能电器等。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．（5）Mg+2HCl==MgCl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+H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↑(其他合理也可)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N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4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+2NO== 2N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+2H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O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21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</w:rPr>
        <w:t>．</w:t>
      </w:r>
      <w:r>
        <w:rPr>
          <w:rFonts w:hint="eastAsia" w:asciiTheme="minorEastAsia" w:hAnsiTheme="minorEastAsia" w:cstheme="minorEastAsia"/>
          <w:sz w:val="21"/>
          <w:szCs w:val="21"/>
        </w:rPr>
        <w:t>（8分，每空2分）</w:t>
      </w:r>
    </w:p>
    <w:p>
      <w:pPr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（1）过滤。（2）FeSO4、ZnSO4。（3）没有气泡冒出。（4）Zn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三、实验与探究：</w:t>
      </w:r>
    </w:p>
    <w:p>
      <w:pPr>
        <w:rPr>
          <w:rFonts w:asciiTheme="minorEastAsia" w:hAnsi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</w:rPr>
        <w:t>22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</w:rPr>
        <w:t>．</w:t>
      </w:r>
      <w:r>
        <w:rPr>
          <w:rFonts w:hint="eastAsia" w:asciiTheme="minorEastAsia" w:hAnsiTheme="minorEastAsia" w:cstheme="minorEastAsia"/>
          <w:kern w:val="2"/>
          <w:sz w:val="21"/>
          <w:szCs w:val="21"/>
        </w:rPr>
        <w:t>（10分，方程式2分，最后一空2分，其余每空1分）</w:t>
      </w:r>
    </w:p>
    <w:p>
      <w:pPr>
        <w:rPr>
          <w:rFonts w:asciiTheme="minorEastAsia" w:hAnsi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</w:rPr>
        <w:t>（1）①D ②D ③B。（2）检查装置气密性；② （3）CaCO3+2HCl=CaCl2+H2O+CO2↑；b（4）HCl</w:t>
      </w:r>
    </w:p>
    <w:p>
      <w:pPr>
        <w:rPr>
          <w:rFonts w:asciiTheme="minorEastAsia" w:hAnsi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。</w:t>
      </w:r>
      <w:r>
        <w:rPr>
          <w:rFonts w:hint="eastAsia" w:asciiTheme="minorEastAsia" w:hAnsiTheme="minorEastAsia" w:cstheme="minorEastAsia"/>
          <w:kern w:val="2"/>
          <w:sz w:val="21"/>
          <w:szCs w:val="21"/>
        </w:rPr>
        <w:t>23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</w:rPr>
        <w:t>．</w:t>
      </w:r>
      <w:r>
        <w:rPr>
          <w:rFonts w:hint="eastAsia" w:asciiTheme="minorEastAsia" w:hAnsiTheme="minorEastAsia" w:cstheme="minorEastAsia"/>
          <w:kern w:val="2"/>
          <w:sz w:val="21"/>
          <w:szCs w:val="21"/>
        </w:rPr>
        <w:t>（12分，每空2分）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【猜想与假设】质量守恒定律</w:t>
      </w:r>
    </w:p>
    <w:p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【实验验证】：</w:t>
      </w:r>
    </w:p>
    <w:p>
      <w:pPr>
        <w:numPr>
          <w:ilvl w:val="0"/>
          <w:numId w:val="3"/>
        </w:numPr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SO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有刺激性气味 （2）淀粉溶液没有变蓝；黑色粉末变为红色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sz w:val="21"/>
          <w:szCs w:val="21"/>
        </w:rPr>
        <w:t>【实验反思】：（1）验纯。（2）酸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四、分析与计算：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24．126 3 36：6：84或6：1：14 200</w:t>
      </w:r>
    </w:p>
    <w:p>
      <w:pPr>
        <w:pStyle w:val="5"/>
        <w:shd w:val="clear" w:color="auto" w:fill="FFFFFF"/>
        <w:spacing w:beforeAutospacing="0" w:afterAutospacing="0"/>
        <w:ind w:left="-302" w:firstLine="317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25（1）三（2）Ca∶C∶O=1∶1∶3 （3）0.6g （4）①6.6g</w:t>
      </w:r>
    </w:p>
    <w:p>
      <w:pPr>
        <w:pStyle w:val="5"/>
        <w:shd w:val="clear" w:color="auto" w:fill="FFFFFF"/>
        <w:spacing w:beforeAutospacing="0" w:afterAutospacing="0"/>
        <w:ind w:left="-302" w:firstLine="835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②设参加反应的碳酸钙为x</w:t>
      </w:r>
    </w:p>
    <w:p>
      <w:pPr>
        <w:pStyle w:val="5"/>
        <w:shd w:val="clear" w:color="auto" w:fill="FFFFFF"/>
        <w:spacing w:beforeAutospacing="0" w:afterAutospacing="0"/>
        <w:ind w:left="-302" w:firstLine="1051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CaCO3 +2HCl == CaCl2 + H2O +CO2↑</w:t>
      </w:r>
    </w:p>
    <w:p>
      <w:pPr>
        <w:pStyle w:val="5"/>
        <w:shd w:val="clear" w:color="auto" w:fill="FFFFFF"/>
        <w:spacing w:beforeAutospacing="0" w:afterAutospacing="0"/>
        <w:ind w:left="-302" w:firstLine="216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100 44</w:t>
      </w:r>
    </w:p>
    <w:p>
      <w:pPr>
        <w:pStyle w:val="5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x 6.6g</w:t>
      </w:r>
    </w:p>
    <w:p>
      <w:pPr>
        <w:pStyle w:val="5"/>
        <w:shd w:val="clear" w:color="auto" w:fill="FFFFFF"/>
        <w:spacing w:beforeAutospacing="0" w:afterAutospacing="0"/>
        <w:ind w:firstLine="835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100∶44=x∶6.6g x=15g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每片含碳酸钙的质量为：15/10=1.5g，（或15g/20g×100%= 75%）</w:t>
      </w:r>
    </w:p>
    <w:p>
      <w:pPr>
        <w:pStyle w:val="5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hint="eastAsia" w:asciiTheme="minorEastAsia" w:hAnsiTheme="minorEastAsia" w:cstheme="minorEastAsia"/>
          <w:color w:val="3E3E3E"/>
          <w:shd w:val="clear" w:color="auto" w:fill="FFFFFF"/>
        </w:rPr>
        <w:t>故钙片中碳酸钙的含量标注属实。</w:t>
      </w:r>
    </w:p>
    <w:p>
      <w:pPr>
        <w:rPr>
          <w:rFonts w:asciiTheme="minorEastAsia" w:hAnsiTheme="minorEastAsia" w:cstheme="min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8097"/>
    <w:multiLevelType w:val="singleLevel"/>
    <w:tmpl w:val="58B78097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58B934CE"/>
    <w:multiLevelType w:val="singleLevel"/>
    <w:tmpl w:val="58B934CE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DD751A"/>
    <w:multiLevelType w:val="singleLevel"/>
    <w:tmpl w:val="59DD751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665C9"/>
    <w:rsid w:val="00713A98"/>
    <w:rsid w:val="00807EFB"/>
    <w:rsid w:val="0336071C"/>
    <w:rsid w:val="0B8209DD"/>
    <w:rsid w:val="1087637C"/>
    <w:rsid w:val="12AF77AB"/>
    <w:rsid w:val="1A880173"/>
    <w:rsid w:val="284C5796"/>
    <w:rsid w:val="2B3114E2"/>
    <w:rsid w:val="2F7665C9"/>
    <w:rsid w:val="30CC5F3D"/>
    <w:rsid w:val="37413E52"/>
    <w:rsid w:val="3FF0415B"/>
    <w:rsid w:val="46654370"/>
    <w:rsid w:val="46A845D4"/>
    <w:rsid w:val="47945C87"/>
    <w:rsid w:val="52556E6D"/>
    <w:rsid w:val="54742F1F"/>
    <w:rsid w:val="5EB25907"/>
    <w:rsid w:val="5ECC7B2F"/>
    <w:rsid w:val="65152B91"/>
    <w:rsid w:val="7FD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Paragraph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834</Words>
  <Characters>4760</Characters>
  <Lines>39</Lines>
  <Paragraphs>11</Paragraphs>
  <TotalTime>0</TotalTime>
  <ScaleCrop>false</ScaleCrop>
  <LinksUpToDate>false</LinksUpToDate>
  <CharactersWithSpaces>5583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2018-01-16T02:06:00Z</dcterms:created>
  <dc:creator>Administrator</dc:creator>
  <cp:lastModifiedBy>zhanghoufu</cp:lastModifiedBy>
  <dcterms:modified xsi:type="dcterms:W3CDTF">2019-05-15T08:29:17Z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