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51C" w:rsidRPr="00442C8E" w:rsidRDefault="007F651C" w:rsidP="008844EE">
      <w:pPr>
        <w:spacing w:line="360" w:lineRule="auto"/>
        <w:jc w:val="center"/>
        <w:rPr>
          <w:b/>
          <w:color w:val="000000"/>
          <w:sz w:val="36"/>
          <w:szCs w:val="36"/>
        </w:rPr>
      </w:pPr>
      <w:r w:rsidRPr="00442C8E">
        <w:rPr>
          <w:rFonts w:hAnsi="宋体" w:hint="eastAsia"/>
          <w:b/>
          <w:color w:val="000000"/>
          <w:sz w:val="36"/>
          <w:szCs w:val="36"/>
        </w:rPr>
        <w:t>宿迁市</w:t>
      </w:r>
      <w:r w:rsidRPr="00442C8E">
        <w:rPr>
          <w:b/>
          <w:color w:val="000000"/>
          <w:sz w:val="36"/>
          <w:szCs w:val="36"/>
        </w:rPr>
        <w:t>2018~2019</w:t>
      </w:r>
      <w:r w:rsidRPr="00442C8E">
        <w:rPr>
          <w:rFonts w:hAnsi="宋体" w:hint="eastAsia"/>
          <w:b/>
          <w:color w:val="000000"/>
          <w:sz w:val="36"/>
          <w:szCs w:val="36"/>
        </w:rPr>
        <w:t>学年度第一学期期末考试</w:t>
      </w:r>
    </w:p>
    <w:p w:rsidR="007F651C" w:rsidRDefault="007F651C" w:rsidP="008844EE">
      <w:pPr>
        <w:spacing w:line="360" w:lineRule="auto"/>
        <w:jc w:val="center"/>
        <w:rPr>
          <w:rFonts w:ascii="黑体" w:eastAsia="黑体" w:hAnsi="黑体" w:cs="黑体"/>
          <w:b/>
          <w:bCs/>
          <w:sz w:val="44"/>
          <w:szCs w:val="44"/>
        </w:rPr>
      </w:pPr>
      <w:r w:rsidRPr="00442C8E">
        <w:rPr>
          <w:rFonts w:ascii="黑体" w:eastAsia="黑体" w:hAnsi="黑体" w:cs="宋体" w:hint="eastAsia"/>
          <w:b/>
          <w:color w:val="000000"/>
          <w:sz w:val="44"/>
          <w:szCs w:val="44"/>
        </w:rPr>
        <w:t>高</w:t>
      </w:r>
      <w:r w:rsidRPr="00442C8E">
        <w:rPr>
          <w:rFonts w:ascii="黑体" w:eastAsia="黑体" w:hAnsi="黑体" w:cs="宋体"/>
          <w:b/>
          <w:color w:val="000000"/>
          <w:sz w:val="44"/>
          <w:szCs w:val="44"/>
        </w:rPr>
        <w:t xml:space="preserve"> </w:t>
      </w:r>
      <w:r w:rsidRPr="00442C8E">
        <w:rPr>
          <w:rFonts w:ascii="黑体" w:eastAsia="黑体" w:hAnsi="黑体" w:cs="宋体" w:hint="eastAsia"/>
          <w:b/>
          <w:color w:val="000000"/>
          <w:sz w:val="44"/>
          <w:szCs w:val="44"/>
        </w:rPr>
        <w:t>二</w:t>
      </w:r>
      <w:r w:rsidRPr="00442C8E">
        <w:rPr>
          <w:rFonts w:ascii="宋体" w:hAnsi="宋体" w:cs="宋体"/>
          <w:b/>
          <w:color w:val="000000"/>
          <w:sz w:val="36"/>
          <w:szCs w:val="36"/>
        </w:rPr>
        <w:t xml:space="preserve"> </w:t>
      </w:r>
      <w:r>
        <w:rPr>
          <w:noProof/>
        </w:rPr>
        <w:pict>
          <v:shapetype id="_x0000_t202" coordsize="21600,21600" o:spt="202" path="m,l,21600r21600,l21600,xe">
            <v:stroke joinstyle="miter"/>
            <v:path gradientshapeok="t" o:connecttype="rect"/>
          </v:shapetype>
          <v:shape id="_x0000_s1027" type="#_x0000_t202" style="position:absolute;left:0;text-align:left;margin-left:-9pt;margin-top:29.2pt;width:422.05pt;height:134.3pt;z-index:251658240;mso-position-horizontal-relative:text;mso-position-vertical-relative:text">
            <v:textbox style="mso-next-textbox:#_x0000_s1027">
              <w:txbxContent>
                <w:p w:rsidR="007F651C" w:rsidRDefault="007F651C" w:rsidP="008844EE">
                  <w:pPr>
                    <w:ind w:left="422" w:hangingChars="200" w:hanging="422"/>
                    <w:rPr>
                      <w:rFonts w:eastAsia="黑体"/>
                      <w:b/>
                      <w:szCs w:val="21"/>
                    </w:rPr>
                  </w:pPr>
                  <w:r>
                    <w:rPr>
                      <w:rFonts w:eastAsia="黑体" w:hint="eastAsia"/>
                      <w:b/>
                      <w:szCs w:val="21"/>
                    </w:rPr>
                    <w:t>注意事项：</w:t>
                  </w:r>
                </w:p>
                <w:p w:rsidR="007F651C" w:rsidRPr="00F01E04" w:rsidRDefault="007F651C" w:rsidP="008844EE">
                  <w:pPr>
                    <w:spacing w:line="320" w:lineRule="exact"/>
                    <w:ind w:left="180" w:hangingChars="100" w:hanging="180"/>
                    <w:rPr>
                      <w:rFonts w:ascii="宋体" w:cs="宋体"/>
                      <w:color w:val="000000"/>
                      <w:sz w:val="18"/>
                      <w:szCs w:val="18"/>
                    </w:rPr>
                  </w:pPr>
                  <w:r w:rsidRPr="00F01E04">
                    <w:rPr>
                      <w:rFonts w:ascii="宋体" w:hAnsi="宋体" w:cs="宋体" w:hint="eastAsia"/>
                      <w:color w:val="000000"/>
                      <w:sz w:val="18"/>
                      <w:szCs w:val="18"/>
                    </w:rPr>
                    <w:t>考生在答题前请阅读本注意事项及各题答题要求。</w:t>
                  </w:r>
                </w:p>
                <w:p w:rsidR="007F651C" w:rsidRPr="00F01E04" w:rsidRDefault="007F651C" w:rsidP="008844EE">
                  <w:pPr>
                    <w:spacing w:line="320" w:lineRule="exact"/>
                    <w:ind w:left="180" w:hangingChars="100" w:hanging="180"/>
                    <w:rPr>
                      <w:rFonts w:ascii="宋体" w:cs="宋体"/>
                      <w:color w:val="000000"/>
                      <w:sz w:val="18"/>
                      <w:szCs w:val="18"/>
                    </w:rPr>
                  </w:pPr>
                  <w:r w:rsidRPr="00F01E04">
                    <w:rPr>
                      <w:rFonts w:ascii="宋体" w:hAnsi="宋体" w:cs="宋体"/>
                      <w:color w:val="000000"/>
                      <w:sz w:val="18"/>
                      <w:szCs w:val="18"/>
                    </w:rPr>
                    <w:t>1</w:t>
                  </w:r>
                  <w:r w:rsidRPr="00F01E04">
                    <w:rPr>
                      <w:rFonts w:ascii="宋体" w:hAnsi="宋体" w:cs="宋体" w:hint="eastAsia"/>
                      <w:color w:val="000000"/>
                      <w:sz w:val="18"/>
                      <w:szCs w:val="18"/>
                    </w:rPr>
                    <w:t>．本试卷共</w:t>
                  </w:r>
                  <w:r w:rsidRPr="00F01E04">
                    <w:rPr>
                      <w:rFonts w:ascii="宋体" w:hAnsi="宋体" w:cs="宋体"/>
                      <w:color w:val="000000"/>
                      <w:sz w:val="18"/>
                      <w:szCs w:val="18"/>
                    </w:rPr>
                    <w:t>8</w:t>
                  </w:r>
                  <w:r w:rsidRPr="00F01E04">
                    <w:rPr>
                      <w:rFonts w:ascii="宋体" w:hAnsi="宋体" w:cs="宋体" w:hint="eastAsia"/>
                      <w:color w:val="000000"/>
                      <w:sz w:val="18"/>
                      <w:szCs w:val="18"/>
                    </w:rPr>
                    <w:t>页，包含选择题（第</w:t>
                  </w:r>
                  <w:r w:rsidRPr="00F01E04">
                    <w:rPr>
                      <w:rFonts w:ascii="宋体" w:hAnsi="宋体" w:cs="宋体"/>
                      <w:color w:val="000000"/>
                      <w:sz w:val="18"/>
                      <w:szCs w:val="18"/>
                    </w:rPr>
                    <w:t>1</w:t>
                  </w:r>
                  <w:r w:rsidRPr="00F01E04">
                    <w:rPr>
                      <w:rFonts w:ascii="宋体" w:hAnsi="宋体" w:cs="宋体" w:hint="eastAsia"/>
                      <w:color w:val="000000"/>
                      <w:sz w:val="18"/>
                      <w:szCs w:val="18"/>
                    </w:rPr>
                    <w:t>题－第</w:t>
                  </w:r>
                  <w:r w:rsidRPr="00F01E04">
                    <w:rPr>
                      <w:rFonts w:ascii="宋体" w:hAnsi="宋体" w:cs="宋体"/>
                      <w:color w:val="000000"/>
                      <w:sz w:val="18"/>
                      <w:szCs w:val="18"/>
                    </w:rPr>
                    <w:t>20</w:t>
                  </w:r>
                  <w:r w:rsidRPr="00F01E04">
                    <w:rPr>
                      <w:rFonts w:ascii="宋体" w:hAnsi="宋体" w:cs="宋体" w:hint="eastAsia"/>
                      <w:color w:val="000000"/>
                      <w:sz w:val="18"/>
                      <w:szCs w:val="18"/>
                    </w:rPr>
                    <w:t>题，共</w:t>
                  </w:r>
                  <w:r w:rsidRPr="00F01E04">
                    <w:rPr>
                      <w:rFonts w:ascii="宋体" w:hAnsi="宋体" w:cs="宋体"/>
                      <w:color w:val="000000"/>
                      <w:sz w:val="18"/>
                      <w:szCs w:val="18"/>
                    </w:rPr>
                    <w:t>20</w:t>
                  </w:r>
                  <w:r w:rsidRPr="00F01E04">
                    <w:rPr>
                      <w:rFonts w:ascii="宋体" w:hAnsi="宋体" w:cs="宋体" w:hint="eastAsia"/>
                      <w:color w:val="000000"/>
                      <w:sz w:val="18"/>
                      <w:szCs w:val="18"/>
                    </w:rPr>
                    <w:t>题，计</w:t>
                  </w:r>
                  <w:r w:rsidRPr="00F01E04">
                    <w:rPr>
                      <w:rFonts w:ascii="宋体" w:hAnsi="宋体" w:cs="宋体"/>
                      <w:color w:val="000000"/>
                      <w:sz w:val="18"/>
                      <w:szCs w:val="18"/>
                    </w:rPr>
                    <w:t>60</w:t>
                  </w:r>
                  <w:r w:rsidRPr="00F01E04">
                    <w:rPr>
                      <w:rFonts w:ascii="宋体" w:hAnsi="宋体" w:cs="宋体" w:hint="eastAsia"/>
                      <w:color w:val="000000"/>
                      <w:sz w:val="18"/>
                      <w:szCs w:val="18"/>
                    </w:rPr>
                    <w:t>分）、非选择题（第</w:t>
                  </w:r>
                  <w:r w:rsidRPr="00F01E04">
                    <w:rPr>
                      <w:rFonts w:ascii="宋体" w:hAnsi="宋体" w:cs="宋体"/>
                      <w:color w:val="000000"/>
                      <w:sz w:val="18"/>
                      <w:szCs w:val="18"/>
                    </w:rPr>
                    <w:t>21</w:t>
                  </w:r>
                  <w:r w:rsidRPr="00F01E04">
                    <w:rPr>
                      <w:rFonts w:ascii="宋体" w:hAnsi="宋体" w:cs="宋体" w:hint="eastAsia"/>
                      <w:color w:val="000000"/>
                      <w:sz w:val="18"/>
                      <w:szCs w:val="18"/>
                    </w:rPr>
                    <w:t>题</w:t>
                  </w:r>
                  <w:r w:rsidRPr="00F01E04">
                    <w:rPr>
                      <w:rFonts w:ascii="宋体" w:hAnsi="宋体" w:cs="宋体"/>
                      <w:color w:val="000000"/>
                      <w:sz w:val="18"/>
                      <w:szCs w:val="18"/>
                    </w:rPr>
                    <w:t>—</w:t>
                  </w:r>
                  <w:r w:rsidRPr="00F01E04">
                    <w:rPr>
                      <w:rFonts w:ascii="宋体" w:hAnsi="宋体" w:cs="宋体" w:hint="eastAsia"/>
                      <w:color w:val="000000"/>
                      <w:sz w:val="18"/>
                      <w:szCs w:val="18"/>
                    </w:rPr>
                    <w:t>第</w:t>
                  </w:r>
                  <w:r w:rsidRPr="00F01E04">
                    <w:rPr>
                      <w:rFonts w:ascii="宋体" w:hAnsi="宋体" w:cs="宋体"/>
                      <w:color w:val="000000"/>
                      <w:sz w:val="18"/>
                      <w:szCs w:val="18"/>
                    </w:rPr>
                    <w:t>25</w:t>
                  </w:r>
                  <w:r w:rsidRPr="00F01E04">
                    <w:rPr>
                      <w:rFonts w:ascii="宋体" w:hAnsi="宋体" w:cs="宋体" w:hint="eastAsia"/>
                      <w:color w:val="000000"/>
                      <w:sz w:val="18"/>
                      <w:szCs w:val="18"/>
                    </w:rPr>
                    <w:t>题，共</w:t>
                  </w:r>
                  <w:r w:rsidRPr="00F01E04">
                    <w:rPr>
                      <w:rFonts w:ascii="宋体" w:hAnsi="宋体" w:cs="宋体"/>
                      <w:color w:val="000000"/>
                      <w:sz w:val="18"/>
                      <w:szCs w:val="18"/>
                    </w:rPr>
                    <w:t>5</w:t>
                  </w:r>
                  <w:r w:rsidRPr="00F01E04">
                    <w:rPr>
                      <w:rFonts w:ascii="宋体" w:hAnsi="宋体" w:cs="宋体" w:hint="eastAsia"/>
                      <w:color w:val="000000"/>
                      <w:sz w:val="18"/>
                      <w:szCs w:val="18"/>
                    </w:rPr>
                    <w:t>题，计</w:t>
                  </w:r>
                  <w:r w:rsidRPr="00F01E04">
                    <w:rPr>
                      <w:rFonts w:ascii="宋体" w:hAnsi="宋体" w:cs="宋体"/>
                      <w:color w:val="000000"/>
                      <w:sz w:val="18"/>
                      <w:szCs w:val="18"/>
                    </w:rPr>
                    <w:t>60</w:t>
                  </w:r>
                  <w:r w:rsidRPr="00F01E04">
                    <w:rPr>
                      <w:rFonts w:ascii="宋体" w:hAnsi="宋体" w:cs="宋体" w:hint="eastAsia"/>
                      <w:color w:val="000000"/>
                      <w:sz w:val="18"/>
                      <w:szCs w:val="18"/>
                    </w:rPr>
                    <w:t>分）两部分。考试结束后，请将答题卡交回。</w:t>
                  </w:r>
                </w:p>
                <w:p w:rsidR="007F651C" w:rsidRPr="00F01E04" w:rsidRDefault="007F651C" w:rsidP="008844EE">
                  <w:pPr>
                    <w:spacing w:line="320" w:lineRule="exact"/>
                    <w:ind w:left="180" w:hangingChars="100" w:hanging="180"/>
                    <w:rPr>
                      <w:rFonts w:ascii="宋体" w:cs="宋体"/>
                      <w:color w:val="000000"/>
                      <w:sz w:val="18"/>
                      <w:szCs w:val="18"/>
                    </w:rPr>
                  </w:pPr>
                  <w:r w:rsidRPr="00F01E04">
                    <w:rPr>
                      <w:rFonts w:ascii="宋体" w:hAnsi="宋体" w:cs="宋体"/>
                      <w:color w:val="000000"/>
                      <w:sz w:val="18"/>
                      <w:szCs w:val="18"/>
                    </w:rPr>
                    <w:t>2</w:t>
                  </w:r>
                  <w:r w:rsidRPr="00F01E04">
                    <w:rPr>
                      <w:rFonts w:ascii="宋体" w:hAnsi="宋体" w:cs="宋体" w:hint="eastAsia"/>
                      <w:color w:val="000000"/>
                      <w:sz w:val="18"/>
                      <w:szCs w:val="18"/>
                    </w:rPr>
                    <w:t>．</w:t>
                  </w:r>
                  <w:r w:rsidRPr="00F01E04">
                    <w:rPr>
                      <w:rFonts w:ascii="宋体" w:hAnsi="宋体" w:cs="宋体" w:hint="eastAsia"/>
                      <w:color w:val="000000"/>
                      <w:spacing w:val="-6"/>
                      <w:sz w:val="18"/>
                      <w:szCs w:val="18"/>
                    </w:rPr>
                    <w:t>答题前，请将自己的姓名、考试证号用书写黑色字迹的</w:t>
                  </w:r>
                  <w:r w:rsidRPr="00F01E04">
                    <w:rPr>
                      <w:rFonts w:ascii="宋体" w:hAnsi="宋体" w:cs="宋体"/>
                      <w:color w:val="000000"/>
                      <w:spacing w:val="-6"/>
                      <w:sz w:val="18"/>
                      <w:szCs w:val="18"/>
                    </w:rPr>
                    <w:t>0.5</w:t>
                  </w:r>
                  <w:r w:rsidRPr="00F01E04">
                    <w:rPr>
                      <w:rFonts w:ascii="宋体" w:hAnsi="宋体" w:cs="宋体" w:hint="eastAsia"/>
                      <w:color w:val="000000"/>
                      <w:spacing w:val="-6"/>
                      <w:sz w:val="18"/>
                      <w:szCs w:val="18"/>
                    </w:rPr>
                    <w:t>毫米签字笔填写在答题卡上。</w:t>
                  </w:r>
                </w:p>
                <w:p w:rsidR="007F651C" w:rsidRPr="00F01E04" w:rsidRDefault="007F651C" w:rsidP="008844EE">
                  <w:pPr>
                    <w:spacing w:line="320" w:lineRule="exact"/>
                    <w:ind w:left="180" w:hangingChars="100" w:hanging="180"/>
                    <w:rPr>
                      <w:rFonts w:ascii="宋体" w:cs="宋体"/>
                      <w:color w:val="000000"/>
                      <w:sz w:val="18"/>
                      <w:szCs w:val="18"/>
                    </w:rPr>
                  </w:pPr>
                  <w:r w:rsidRPr="00F01E04">
                    <w:rPr>
                      <w:rFonts w:ascii="宋体" w:hAnsi="宋体" w:cs="宋体"/>
                      <w:color w:val="000000"/>
                      <w:sz w:val="18"/>
                      <w:szCs w:val="18"/>
                    </w:rPr>
                    <w:t>3</w:t>
                  </w:r>
                  <w:r w:rsidRPr="00F01E04">
                    <w:rPr>
                      <w:rFonts w:ascii="宋体" w:hAnsi="宋体" w:cs="宋体" w:hint="eastAsia"/>
                      <w:color w:val="000000"/>
                      <w:sz w:val="18"/>
                      <w:szCs w:val="18"/>
                    </w:rPr>
                    <w:t>．作答选择题必须用</w:t>
                  </w:r>
                  <w:r w:rsidRPr="00F01E04">
                    <w:rPr>
                      <w:rFonts w:ascii="宋体" w:hAnsi="宋体" w:cs="宋体"/>
                      <w:color w:val="000000"/>
                      <w:sz w:val="18"/>
                      <w:szCs w:val="18"/>
                    </w:rPr>
                    <w:t>2B</w:t>
                  </w:r>
                  <w:r w:rsidRPr="00F01E04">
                    <w:rPr>
                      <w:rFonts w:ascii="宋体" w:hAnsi="宋体" w:cs="宋体" w:hint="eastAsia"/>
                      <w:color w:val="000000"/>
                      <w:sz w:val="18"/>
                      <w:szCs w:val="18"/>
                    </w:rPr>
                    <w:t>铅笔把答题卡上对应题目的答案标号涂黑。如需改动，请用橡皮擦干净后，再选涂其它答案。作答非选择题必须用书写黑色字迹的</w:t>
                  </w:r>
                  <w:r w:rsidRPr="00F01E04">
                    <w:rPr>
                      <w:rFonts w:ascii="宋体" w:hAnsi="宋体" w:cs="宋体"/>
                      <w:color w:val="000000"/>
                      <w:sz w:val="18"/>
                      <w:szCs w:val="18"/>
                    </w:rPr>
                    <w:t>0.5</w:t>
                  </w:r>
                  <w:r w:rsidRPr="00F01E04">
                    <w:rPr>
                      <w:rFonts w:ascii="宋体" w:hAnsi="宋体" w:cs="宋体" w:hint="eastAsia"/>
                      <w:color w:val="000000"/>
                      <w:sz w:val="18"/>
                      <w:szCs w:val="18"/>
                    </w:rPr>
                    <w:t>毫米签字笔写在答题卡上的指定位置，在其它位置作答一律无效。</w:t>
                  </w:r>
                </w:p>
                <w:p w:rsidR="007F651C" w:rsidRDefault="007F651C">
                  <w:pPr>
                    <w:rPr>
                      <w:szCs w:val="21"/>
                    </w:rPr>
                  </w:pPr>
                </w:p>
              </w:txbxContent>
            </v:textbox>
          </v:shape>
        </w:pict>
      </w:r>
      <w:r>
        <w:rPr>
          <w:rFonts w:ascii="宋体" w:hAnsi="宋体" w:cs="宋体"/>
          <w:b/>
          <w:color w:val="000000"/>
          <w:sz w:val="36"/>
          <w:szCs w:val="36"/>
        </w:rPr>
        <w:t xml:space="preserve"> </w:t>
      </w:r>
      <w:r>
        <w:rPr>
          <w:rFonts w:ascii="黑体" w:eastAsia="黑体" w:hAnsi="黑体" w:cs="黑体" w:hint="eastAsia"/>
          <w:b/>
          <w:bCs/>
          <w:sz w:val="44"/>
          <w:szCs w:val="44"/>
        </w:rPr>
        <w:t>历</w:t>
      </w:r>
      <w:r>
        <w:rPr>
          <w:rFonts w:ascii="黑体" w:eastAsia="黑体" w:hAnsi="黑体" w:cs="黑体"/>
          <w:b/>
          <w:bCs/>
          <w:sz w:val="44"/>
          <w:szCs w:val="44"/>
        </w:rPr>
        <w:t xml:space="preserve"> </w:t>
      </w:r>
      <w:r>
        <w:rPr>
          <w:rFonts w:ascii="黑体" w:eastAsia="黑体" w:hAnsi="黑体" w:cs="黑体" w:hint="eastAsia"/>
          <w:b/>
          <w:bCs/>
          <w:sz w:val="44"/>
          <w:szCs w:val="44"/>
        </w:rPr>
        <w:t>史</w:t>
      </w: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line="360" w:lineRule="exact"/>
        <w:ind w:left="442" w:hangingChars="100" w:hanging="442"/>
        <w:rPr>
          <w:rFonts w:ascii="黑体" w:eastAsia="黑体" w:hAnsi="黑体" w:cs="黑体"/>
          <w:b/>
          <w:bCs/>
          <w:sz w:val="44"/>
          <w:szCs w:val="44"/>
        </w:rPr>
      </w:pPr>
    </w:p>
    <w:p w:rsidR="007F651C" w:rsidRDefault="007F651C" w:rsidP="008844EE">
      <w:pPr>
        <w:spacing w:beforeLines="50" w:line="440" w:lineRule="exact"/>
        <w:rPr>
          <w:rFonts w:eastAsia="黑体" w:hAnsi="黑体"/>
          <w:b/>
          <w:szCs w:val="21"/>
        </w:rPr>
      </w:pPr>
      <w:r>
        <w:rPr>
          <w:rFonts w:ascii="黑体" w:eastAsia="黑体" w:hint="eastAsia"/>
          <w:b/>
        </w:rPr>
        <w:t>一、选择题：本大题</w:t>
      </w:r>
      <w:r>
        <w:rPr>
          <w:rFonts w:ascii="黑体" w:eastAsia="黑体" w:hint="eastAsia"/>
          <w:b/>
          <w:bCs/>
        </w:rPr>
        <w:t>共</w:t>
      </w:r>
      <w:r>
        <w:rPr>
          <w:rFonts w:ascii="黑体" w:eastAsia="黑体"/>
          <w:b/>
          <w:bCs/>
        </w:rPr>
        <w:t>20</w:t>
      </w:r>
      <w:r>
        <w:rPr>
          <w:rFonts w:ascii="黑体" w:eastAsia="黑体" w:hint="eastAsia"/>
          <w:b/>
          <w:bCs/>
        </w:rPr>
        <w:t>小题，</w:t>
      </w:r>
      <w:r>
        <w:rPr>
          <w:rFonts w:ascii="黑体" w:eastAsia="黑体" w:hint="eastAsia"/>
          <w:b/>
        </w:rPr>
        <w:t>每小题</w:t>
      </w:r>
      <w:r>
        <w:rPr>
          <w:rFonts w:ascii="黑体" w:eastAsia="黑体"/>
          <w:b/>
        </w:rPr>
        <w:t>3</w:t>
      </w:r>
      <w:r>
        <w:rPr>
          <w:rFonts w:ascii="黑体" w:eastAsia="黑体" w:hint="eastAsia"/>
          <w:b/>
        </w:rPr>
        <w:t>分，共计</w:t>
      </w:r>
      <w:r>
        <w:rPr>
          <w:rFonts w:ascii="黑体" w:eastAsia="黑体"/>
          <w:b/>
        </w:rPr>
        <w:t>60</w:t>
      </w:r>
      <w:r>
        <w:rPr>
          <w:rFonts w:ascii="黑体" w:eastAsia="黑体" w:hint="eastAsia"/>
          <w:b/>
        </w:rPr>
        <w:t>分。</w:t>
      </w:r>
      <w:r>
        <w:rPr>
          <w:rFonts w:eastAsia="黑体" w:hAnsi="黑体" w:hint="eastAsia"/>
          <w:b/>
          <w:szCs w:val="21"/>
        </w:rPr>
        <w:t>在每小题给出的四个备选项中，只有一项是最符合题目要求的。</w:t>
      </w:r>
    </w:p>
    <w:p w:rsidR="007F651C" w:rsidRDefault="007F651C">
      <w:pPr>
        <w:spacing w:line="360" w:lineRule="exact"/>
        <w:ind w:left="210" w:hangingChars="100" w:hanging="210"/>
        <w:rPr>
          <w:rFonts w:ascii="宋体" w:cs="宋体"/>
          <w:color w:val="000000"/>
        </w:rPr>
      </w:pPr>
      <w:r>
        <w:rPr>
          <w:rFonts w:ascii="宋体" w:hAnsi="宋体" w:cs="宋体"/>
          <w:color w:val="000000"/>
        </w:rPr>
        <w:t>1</w:t>
      </w:r>
      <w:r>
        <w:rPr>
          <w:rFonts w:ascii="宋体" w:hAnsi="宋体" w:cs="宋体"/>
          <w:color w:val="000000"/>
          <w:szCs w:val="21"/>
        </w:rPr>
        <w:t xml:space="preserve">. </w:t>
      </w:r>
      <w:r>
        <w:rPr>
          <w:rFonts w:ascii="宋体" w:hAnsi="宋体" w:cs="宋体" w:hint="eastAsia"/>
          <w:color w:val="000000"/>
        </w:rPr>
        <w:t>《孔子家语·观思》中记载：“汝之民为饿也，何不白于君，发仓廪以赈之？而私以尔食馈之，是汝明君之无惠，而见己之德美矣”。这表明孔子</w:t>
      </w:r>
    </w:p>
    <w:p w:rsidR="007F651C" w:rsidRDefault="007F651C">
      <w:pPr>
        <w:pStyle w:val="Normal1"/>
        <w:spacing w:line="360" w:lineRule="exact"/>
        <w:ind w:firstLineChars="100" w:firstLine="210"/>
        <w:jc w:val="left"/>
        <w:textAlignment w:val="center"/>
        <w:rPr>
          <w:rFonts w:ascii="宋体" w:cs="宋体"/>
          <w:color w:val="000000"/>
        </w:rPr>
      </w:pPr>
      <w:r>
        <w:rPr>
          <w:color w:val="000000"/>
          <w:szCs w:val="24"/>
        </w:rPr>
        <w:t>A</w:t>
      </w:r>
      <w:r>
        <w:rPr>
          <w:color w:val="000000"/>
          <w:szCs w:val="21"/>
        </w:rPr>
        <w:t>.</w:t>
      </w:r>
      <w:r>
        <w:rPr>
          <w:rFonts w:ascii="宋体" w:hAnsi="宋体" w:cs="宋体" w:hint="eastAsia"/>
          <w:color w:val="000000"/>
        </w:rPr>
        <w:t>抱怨君主苛政</w:t>
      </w:r>
      <w:r>
        <w:rPr>
          <w:rFonts w:ascii="宋体" w:hAnsi="宋体" w:cs="宋体"/>
          <w:color w:val="000000"/>
        </w:rPr>
        <w:t xml:space="preserve">                   </w:t>
      </w:r>
      <w:r>
        <w:rPr>
          <w:color w:val="000000"/>
          <w:szCs w:val="24"/>
        </w:rPr>
        <w:t>B.</w:t>
      </w:r>
      <w:r>
        <w:rPr>
          <w:rFonts w:ascii="宋体" w:hAnsi="宋体" w:cs="宋体" w:hint="eastAsia"/>
          <w:color w:val="000000"/>
        </w:rPr>
        <w:t>同情无助灾民</w:t>
      </w:r>
      <w:r>
        <w:rPr>
          <w:rFonts w:ascii="宋体" w:cs="宋体"/>
          <w:color w:val="000000"/>
        </w:rPr>
        <w:t xml:space="preserve">  </w:t>
      </w:r>
    </w:p>
    <w:p w:rsidR="007F651C" w:rsidRDefault="007F651C">
      <w:pPr>
        <w:pStyle w:val="Normal1"/>
        <w:spacing w:line="360" w:lineRule="exact"/>
        <w:ind w:firstLineChars="100" w:firstLine="210"/>
        <w:jc w:val="left"/>
        <w:textAlignment w:val="center"/>
        <w:rPr>
          <w:rFonts w:ascii="宋体" w:cs="宋体"/>
          <w:color w:val="000000"/>
        </w:rPr>
      </w:pPr>
      <w:r>
        <w:rPr>
          <w:color w:val="000000"/>
          <w:szCs w:val="24"/>
        </w:rPr>
        <w:t>C</w:t>
      </w:r>
      <w:r>
        <w:rPr>
          <w:color w:val="000000"/>
          <w:szCs w:val="21"/>
        </w:rPr>
        <w:t>.</w:t>
      </w:r>
      <w:r>
        <w:rPr>
          <w:rFonts w:ascii="宋体" w:hAnsi="宋体" w:cs="宋体" w:hint="eastAsia"/>
          <w:color w:val="000000"/>
        </w:rPr>
        <w:t>肯定个人仁爱</w:t>
      </w:r>
      <w:r>
        <w:rPr>
          <w:rFonts w:ascii="宋体" w:hAnsi="宋体" w:cs="宋体"/>
          <w:color w:val="000000"/>
        </w:rPr>
        <w:t xml:space="preserve">                   </w:t>
      </w:r>
      <w:r>
        <w:rPr>
          <w:color w:val="000000"/>
          <w:szCs w:val="24"/>
        </w:rPr>
        <w:t>D.</w:t>
      </w:r>
      <w:r>
        <w:rPr>
          <w:rFonts w:ascii="宋体" w:hAnsi="宋体" w:cs="宋体" w:hint="eastAsia"/>
          <w:color w:val="000000"/>
        </w:rPr>
        <w:t>维护君主权威</w:t>
      </w:r>
    </w:p>
    <w:p w:rsidR="007F651C" w:rsidRDefault="007F651C">
      <w:pPr>
        <w:spacing w:line="360" w:lineRule="exact"/>
        <w:ind w:left="210" w:hangingChars="100" w:hanging="210"/>
        <w:rPr>
          <w:rFonts w:ascii="宋体" w:cs="宋体"/>
          <w:color w:val="000000"/>
        </w:rPr>
      </w:pPr>
      <w:r>
        <w:rPr>
          <w:rFonts w:ascii="宋体" w:hAnsi="宋体" w:cs="宋体"/>
          <w:color w:val="000000"/>
        </w:rPr>
        <w:t>2</w:t>
      </w:r>
      <w:r>
        <w:rPr>
          <w:rFonts w:ascii="宋体" w:hAnsi="宋体" w:cs="宋体"/>
          <w:color w:val="000000"/>
          <w:szCs w:val="21"/>
        </w:rPr>
        <w:t xml:space="preserve">. </w:t>
      </w:r>
      <w:r>
        <w:rPr>
          <w:rFonts w:ascii="宋体" w:hAnsi="宋体" w:cs="宋体" w:hint="eastAsia"/>
          <w:color w:val="000000"/>
        </w:rPr>
        <w:t>葛兆光在《中国思想史》中说：“儒学传统中，有一个最薄弱与最柔软的地方特别容易受到挑战，他们关于宇宙与人的形而上的思路未能探幽寻微，为自己的思想找到终极的立足点，而过多地关注处理现世实际问题的伦理、道德与政治。”为此，儒学家提出</w:t>
      </w:r>
    </w:p>
    <w:p w:rsidR="007F651C" w:rsidRDefault="007F651C">
      <w:pPr>
        <w:spacing w:line="360" w:lineRule="exact"/>
        <w:ind w:firstLineChars="100" w:firstLine="210"/>
        <w:rPr>
          <w:rFonts w:ascii="宋体" w:cs="宋体"/>
          <w:color w:val="000000"/>
          <w:szCs w:val="22"/>
        </w:rPr>
      </w:pPr>
      <w:r>
        <w:rPr>
          <w:color w:val="000000"/>
        </w:rPr>
        <w:t>A.</w:t>
      </w:r>
      <w:r>
        <w:rPr>
          <w:rFonts w:ascii="宋体" w:hAnsi="宋体" w:cs="宋体" w:hint="eastAsia"/>
          <w:color w:val="000000"/>
        </w:rPr>
        <w:t>君权神授</w:t>
      </w:r>
      <w:r>
        <w:rPr>
          <w:rFonts w:ascii="宋体" w:hAnsi="宋体" w:cs="宋体"/>
          <w:color w:val="000000"/>
        </w:rPr>
        <w:t xml:space="preserve">    </w:t>
      </w:r>
      <w:r>
        <w:rPr>
          <w:color w:val="000000"/>
        </w:rPr>
        <w:t>B.</w:t>
      </w:r>
      <w:r>
        <w:rPr>
          <w:rFonts w:ascii="宋体" w:hAnsi="宋体" w:cs="宋体" w:hint="eastAsia"/>
          <w:color w:val="000000"/>
        </w:rPr>
        <w:t>三纲五常</w:t>
      </w:r>
      <w:r>
        <w:rPr>
          <w:rFonts w:ascii="宋体" w:hAnsi="宋体" w:cs="宋体"/>
          <w:color w:val="000000"/>
        </w:rPr>
        <w:t xml:space="preserve">     </w:t>
      </w:r>
      <w:r>
        <w:rPr>
          <w:color w:val="000000"/>
        </w:rPr>
        <w:t>C.</w:t>
      </w:r>
      <w:r>
        <w:rPr>
          <w:rFonts w:ascii="宋体" w:hAnsi="宋体" w:cs="宋体" w:hint="eastAsia"/>
          <w:color w:val="000000"/>
        </w:rPr>
        <w:t>世界本原是理</w:t>
      </w:r>
      <w:r>
        <w:rPr>
          <w:rFonts w:ascii="宋体" w:hAnsi="宋体" w:cs="宋体"/>
          <w:color w:val="000000"/>
        </w:rPr>
        <w:t xml:space="preserve">   </w:t>
      </w:r>
      <w:r>
        <w:rPr>
          <w:color w:val="000000"/>
        </w:rPr>
        <w:t>D.</w:t>
      </w:r>
      <w:r>
        <w:rPr>
          <w:rFonts w:ascii="宋体" w:hAnsi="宋体" w:cs="宋体" w:hint="eastAsia"/>
          <w:color w:val="000000"/>
        </w:rPr>
        <w:t>经世致用</w:t>
      </w:r>
    </w:p>
    <w:p w:rsidR="007F651C" w:rsidRDefault="007F651C">
      <w:pPr>
        <w:spacing w:line="340" w:lineRule="exact"/>
        <w:ind w:left="210" w:hangingChars="100" w:hanging="210"/>
        <w:rPr>
          <w:rFonts w:ascii="宋体" w:cs="宋体"/>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s1028" type="#_x0000_t75" alt="http://epaper.jxnews.com.cn/jxrb/res/1/20160108/10541452187220889.jpg" style="position:absolute;left:0;text-align:left;margin-left:308.55pt;margin-top:50.45pt;width:99.65pt;height:122.4pt;z-index:-251659264">
            <v:imagedata r:id="rId7" o:title="" croptop="6301f" cropbottom="7141f" cropleft="8936f" cropright="8936f" grayscale="t"/>
          </v:shape>
        </w:pict>
      </w:r>
      <w:r>
        <w:rPr>
          <w:rFonts w:ascii="宋体" w:hAnsi="宋体" w:cs="宋体"/>
          <w:color w:val="000000"/>
        </w:rPr>
        <w:t>3</w:t>
      </w:r>
      <w:r>
        <w:rPr>
          <w:rFonts w:ascii="宋体" w:hAnsi="宋体" w:cs="宋体"/>
          <w:color w:val="000000"/>
          <w:szCs w:val="21"/>
        </w:rPr>
        <w:t xml:space="preserve">. </w:t>
      </w:r>
      <w:r>
        <w:rPr>
          <w:rFonts w:ascii="宋体" w:hAnsi="宋体" w:cs="宋体" w:hint="eastAsia"/>
          <w:color w:val="000000"/>
        </w:rPr>
        <w:t>刘梦溪在《文化传统的流失与重建》中说，在理念上研究中国的思想文化“三晚”最重要：一是晚周、一是晚明、一是晚清。晚周春秋战国时期是中国思想的源头，晚明是一个文化冲突非常剧烈的时期，晚清是从传统到现代的转折点。其共同的时代特征是</w:t>
      </w:r>
    </w:p>
    <w:p w:rsidR="007F651C" w:rsidRDefault="007F651C">
      <w:pPr>
        <w:pStyle w:val="Normal1"/>
        <w:spacing w:line="340" w:lineRule="exact"/>
        <w:ind w:firstLineChars="100" w:firstLine="210"/>
        <w:jc w:val="left"/>
        <w:textAlignment w:val="center"/>
        <w:rPr>
          <w:rFonts w:ascii="宋体" w:cs="宋体"/>
          <w:color w:val="000000"/>
        </w:rPr>
      </w:pPr>
      <w:r>
        <w:rPr>
          <w:color w:val="000000"/>
          <w:szCs w:val="24"/>
        </w:rPr>
        <w:t>A.</w:t>
      </w:r>
      <w:r>
        <w:rPr>
          <w:rFonts w:ascii="宋体" w:hAnsi="宋体" w:cs="宋体" w:hint="eastAsia"/>
          <w:color w:val="000000"/>
        </w:rPr>
        <w:t>东西方文化碰撞融合</w:t>
      </w:r>
      <w:r>
        <w:rPr>
          <w:rFonts w:ascii="宋体" w:hAnsi="宋体" w:cs="宋体"/>
          <w:color w:val="000000"/>
        </w:rPr>
        <w:t xml:space="preserve">            </w:t>
      </w:r>
      <w:r>
        <w:rPr>
          <w:color w:val="000000"/>
          <w:szCs w:val="24"/>
        </w:rPr>
        <w:t xml:space="preserve"> B.</w:t>
      </w:r>
      <w:r>
        <w:rPr>
          <w:rFonts w:ascii="宋体" w:hAnsi="宋体" w:cs="宋体" w:hint="eastAsia"/>
          <w:color w:val="000000"/>
        </w:rPr>
        <w:t>社会动荡思想活跃</w:t>
      </w:r>
    </w:p>
    <w:p w:rsidR="007F651C" w:rsidRDefault="007F651C">
      <w:pPr>
        <w:pStyle w:val="Normal1"/>
        <w:spacing w:line="340" w:lineRule="exact"/>
        <w:ind w:firstLineChars="100" w:firstLine="210"/>
        <w:jc w:val="left"/>
        <w:textAlignment w:val="center"/>
        <w:rPr>
          <w:rFonts w:ascii="宋体" w:cs="宋体"/>
          <w:color w:val="000000"/>
        </w:rPr>
      </w:pPr>
      <w:r>
        <w:rPr>
          <w:color w:val="000000"/>
          <w:szCs w:val="24"/>
        </w:rPr>
        <w:t>C.</w:t>
      </w:r>
      <w:r>
        <w:rPr>
          <w:rFonts w:ascii="宋体" w:hAnsi="宋体" w:cs="宋体" w:hint="eastAsia"/>
          <w:color w:val="000000"/>
        </w:rPr>
        <w:t>社会转型新思想萌发</w:t>
      </w:r>
      <w:r>
        <w:rPr>
          <w:rFonts w:ascii="宋体" w:hAnsi="宋体" w:cs="宋体"/>
          <w:color w:val="000000"/>
        </w:rPr>
        <w:t xml:space="preserve">             </w:t>
      </w:r>
      <w:r>
        <w:rPr>
          <w:color w:val="000000"/>
          <w:szCs w:val="24"/>
        </w:rPr>
        <w:t>D.</w:t>
      </w:r>
      <w:r>
        <w:rPr>
          <w:rFonts w:ascii="宋体" w:hAnsi="宋体" w:cs="宋体" w:hint="eastAsia"/>
          <w:color w:val="000000"/>
        </w:rPr>
        <w:t>改朝换代百家争鸣</w:t>
      </w:r>
    </w:p>
    <w:p w:rsidR="007F651C" w:rsidRDefault="007F651C">
      <w:pPr>
        <w:pStyle w:val="Normal1"/>
        <w:spacing w:line="340" w:lineRule="exact"/>
        <w:jc w:val="left"/>
        <w:textAlignment w:val="center"/>
        <w:rPr>
          <w:rFonts w:ascii="宋体" w:cs="宋体"/>
          <w:color w:val="000000"/>
          <w:szCs w:val="24"/>
        </w:rPr>
      </w:pPr>
      <w:r>
        <w:rPr>
          <w:rFonts w:ascii="宋体" w:hAnsi="宋体" w:cs="宋体"/>
          <w:color w:val="000000"/>
          <w:szCs w:val="24"/>
        </w:rPr>
        <w:t>4</w:t>
      </w:r>
      <w:r>
        <w:rPr>
          <w:rFonts w:ascii="宋体" w:hAnsi="宋体" w:cs="宋体"/>
          <w:color w:val="000000"/>
          <w:szCs w:val="21"/>
        </w:rPr>
        <w:t xml:space="preserve">. </w:t>
      </w:r>
      <w:r>
        <w:rPr>
          <w:rFonts w:ascii="宋体" w:hAnsi="宋体" w:cs="宋体"/>
          <w:color w:val="000000"/>
          <w:szCs w:val="24"/>
        </w:rPr>
        <w:t>2016</w:t>
      </w:r>
      <w:r>
        <w:rPr>
          <w:rFonts w:ascii="宋体" w:hAnsi="宋体" w:cs="宋体" w:hint="eastAsia"/>
          <w:color w:val="000000"/>
          <w:szCs w:val="24"/>
        </w:rPr>
        <w:t>年“五色炫曜</w:t>
      </w:r>
      <w:r>
        <w:rPr>
          <w:rFonts w:ascii="宋体" w:hAnsi="宋体" w:cs="宋体"/>
          <w:color w:val="000000"/>
          <w:szCs w:val="24"/>
        </w:rPr>
        <w:t>——</w:t>
      </w:r>
      <w:r>
        <w:rPr>
          <w:rFonts w:ascii="宋体" w:hAnsi="宋体" w:cs="宋体" w:hint="eastAsia"/>
          <w:color w:val="000000"/>
          <w:szCs w:val="24"/>
        </w:rPr>
        <w:t>南昌汉代海昏侯国考古成果展”在首都</w:t>
      </w:r>
    </w:p>
    <w:p w:rsidR="007F651C" w:rsidRDefault="007F651C">
      <w:pPr>
        <w:pStyle w:val="Normal1"/>
        <w:spacing w:line="340" w:lineRule="exact"/>
        <w:ind w:firstLineChars="100" w:firstLine="210"/>
        <w:jc w:val="left"/>
        <w:textAlignment w:val="center"/>
        <w:rPr>
          <w:rFonts w:ascii="宋体" w:cs="宋体"/>
          <w:color w:val="000000"/>
          <w:szCs w:val="24"/>
        </w:rPr>
      </w:pPr>
      <w:r>
        <w:rPr>
          <w:rFonts w:ascii="宋体" w:hAnsi="宋体" w:cs="宋体" w:hint="eastAsia"/>
          <w:color w:val="000000"/>
          <w:szCs w:val="24"/>
        </w:rPr>
        <w:t>博物馆开展。右图是海昏侯刘贺（公元前</w:t>
      </w:r>
      <w:r>
        <w:rPr>
          <w:rFonts w:ascii="宋体" w:hAnsi="宋体" w:cs="宋体"/>
          <w:color w:val="000000"/>
          <w:szCs w:val="24"/>
        </w:rPr>
        <w:t>92</w:t>
      </w:r>
      <w:r>
        <w:rPr>
          <w:rFonts w:ascii="宋体" w:hAnsi="宋体" w:cs="宋体" w:hint="eastAsia"/>
          <w:color w:val="000000"/>
          <w:szCs w:val="24"/>
        </w:rPr>
        <w:t>年</w:t>
      </w:r>
      <w:r>
        <w:rPr>
          <w:rFonts w:ascii="宋体" w:hAnsi="宋体" w:cs="宋体"/>
          <w:color w:val="000000"/>
          <w:szCs w:val="24"/>
        </w:rPr>
        <w:t>—</w:t>
      </w:r>
      <w:r>
        <w:rPr>
          <w:rFonts w:ascii="宋体" w:hAnsi="宋体" w:cs="宋体" w:hint="eastAsia"/>
          <w:color w:val="000000"/>
          <w:szCs w:val="24"/>
        </w:rPr>
        <w:t>公元前</w:t>
      </w:r>
      <w:r>
        <w:rPr>
          <w:rFonts w:ascii="宋体" w:hAnsi="宋体" w:cs="宋体"/>
          <w:color w:val="000000"/>
          <w:szCs w:val="24"/>
        </w:rPr>
        <w:t>59</w:t>
      </w:r>
      <w:r>
        <w:rPr>
          <w:rFonts w:ascii="宋体" w:hAnsi="宋体" w:cs="宋体" w:hint="eastAsia"/>
          <w:color w:val="000000"/>
          <w:szCs w:val="24"/>
        </w:rPr>
        <w:t>年）</w:t>
      </w:r>
    </w:p>
    <w:p w:rsidR="007F651C" w:rsidRDefault="007F651C">
      <w:pPr>
        <w:pStyle w:val="Normal1"/>
        <w:spacing w:line="340" w:lineRule="exact"/>
        <w:ind w:firstLineChars="100" w:firstLine="210"/>
        <w:jc w:val="left"/>
        <w:textAlignment w:val="center"/>
        <w:rPr>
          <w:rFonts w:ascii="宋体" w:cs="宋体"/>
          <w:color w:val="000000"/>
          <w:szCs w:val="24"/>
        </w:rPr>
      </w:pPr>
      <w:r>
        <w:rPr>
          <w:rFonts w:ascii="宋体" w:hAnsi="宋体" w:cs="宋体" w:hint="eastAsia"/>
          <w:color w:val="000000"/>
          <w:szCs w:val="24"/>
        </w:rPr>
        <w:t>墓出土的一枚印章，印文是</w:t>
      </w:r>
      <w:r>
        <w:rPr>
          <w:rFonts w:ascii="宋体" w:hAnsi="宋体" w:cs="宋体"/>
          <w:color w:val="000000"/>
          <w:szCs w:val="24"/>
        </w:rPr>
        <w:t xml:space="preserve"> </w:t>
      </w:r>
      <w:r>
        <w:rPr>
          <w:rFonts w:ascii="宋体" w:hAnsi="宋体" w:cs="宋体" w:hint="eastAsia"/>
          <w:color w:val="000000"/>
          <w:szCs w:val="24"/>
        </w:rPr>
        <w:t>“大刘记印”。下列说法正确的是</w:t>
      </w:r>
    </w:p>
    <w:p w:rsidR="007F651C" w:rsidRDefault="007F651C">
      <w:pPr>
        <w:pStyle w:val="Normal1"/>
        <w:spacing w:line="340" w:lineRule="exact"/>
        <w:ind w:firstLineChars="100" w:firstLine="210"/>
        <w:jc w:val="left"/>
        <w:textAlignment w:val="center"/>
        <w:rPr>
          <w:rFonts w:ascii="宋体" w:cs="宋体"/>
          <w:color w:val="000000"/>
          <w:szCs w:val="24"/>
        </w:rPr>
      </w:pPr>
      <w:r>
        <w:rPr>
          <w:color w:val="000000"/>
          <w:szCs w:val="24"/>
        </w:rPr>
        <w:t>A.</w:t>
      </w:r>
      <w:r>
        <w:rPr>
          <w:rFonts w:ascii="宋体" w:hAnsi="宋体" w:cs="宋体" w:hint="eastAsia"/>
          <w:color w:val="000000"/>
          <w:szCs w:val="24"/>
        </w:rPr>
        <w:t>篆书印章端庄豪放</w:t>
      </w:r>
      <w:r>
        <w:rPr>
          <w:rFonts w:ascii="宋体" w:hAnsi="宋体" w:cs="宋体"/>
          <w:color w:val="000000"/>
          <w:szCs w:val="24"/>
        </w:rPr>
        <w:t xml:space="preserve">               </w:t>
      </w:r>
      <w:r>
        <w:rPr>
          <w:color w:val="000000"/>
          <w:szCs w:val="24"/>
        </w:rPr>
        <w:t>B.</w:t>
      </w:r>
      <w:r>
        <w:rPr>
          <w:rFonts w:ascii="宋体" w:hAnsi="宋体" w:cs="宋体" w:hint="eastAsia"/>
          <w:color w:val="000000"/>
          <w:szCs w:val="24"/>
        </w:rPr>
        <w:t>当时书法处于自觉阶段</w:t>
      </w:r>
    </w:p>
    <w:p w:rsidR="007F651C" w:rsidRDefault="007F651C">
      <w:pPr>
        <w:pStyle w:val="Normal1"/>
        <w:spacing w:line="340" w:lineRule="exact"/>
        <w:ind w:firstLineChars="100" w:firstLine="210"/>
        <w:jc w:val="left"/>
        <w:textAlignment w:val="center"/>
        <w:rPr>
          <w:rFonts w:ascii="宋体" w:cs="宋体"/>
          <w:color w:val="000000"/>
          <w:szCs w:val="24"/>
        </w:rPr>
      </w:pPr>
      <w:r>
        <w:rPr>
          <w:color w:val="000000"/>
          <w:szCs w:val="24"/>
        </w:rPr>
        <w:t>C.</w:t>
      </w:r>
      <w:r>
        <w:rPr>
          <w:rFonts w:ascii="宋体" w:hAnsi="宋体" w:cs="宋体" w:hint="eastAsia"/>
          <w:color w:val="000000"/>
          <w:szCs w:val="24"/>
        </w:rPr>
        <w:t>隶书印文已经成熟</w:t>
      </w:r>
      <w:r>
        <w:rPr>
          <w:rFonts w:ascii="宋体" w:hAnsi="宋体" w:cs="宋体"/>
          <w:color w:val="000000"/>
          <w:szCs w:val="24"/>
        </w:rPr>
        <w:t xml:space="preserve">               </w:t>
      </w:r>
      <w:r>
        <w:rPr>
          <w:color w:val="000000"/>
          <w:szCs w:val="24"/>
        </w:rPr>
        <w:t>D.</w:t>
      </w:r>
      <w:r>
        <w:rPr>
          <w:rFonts w:ascii="宋体" w:hAnsi="宋体" w:cs="宋体" w:hint="eastAsia"/>
          <w:color w:val="000000"/>
          <w:szCs w:val="24"/>
        </w:rPr>
        <w:t>印章已用于文人画创作</w:t>
      </w:r>
    </w:p>
    <w:p w:rsidR="007F651C" w:rsidRDefault="007F651C">
      <w:pPr>
        <w:spacing w:line="340" w:lineRule="exact"/>
        <w:rPr>
          <w:rFonts w:ascii="宋体" w:cs="宋体"/>
          <w:color w:val="000000"/>
        </w:rPr>
      </w:pPr>
      <w:r>
        <w:rPr>
          <w:rFonts w:ascii="宋体" w:hAnsi="宋体" w:cs="宋体"/>
          <w:color w:val="000000"/>
        </w:rPr>
        <w:t>5</w:t>
      </w:r>
      <w:r>
        <w:rPr>
          <w:rFonts w:ascii="宋体" w:hAnsi="宋体" w:cs="宋体"/>
          <w:color w:val="000000"/>
          <w:szCs w:val="21"/>
        </w:rPr>
        <w:t xml:space="preserve">. </w:t>
      </w:r>
      <w:r>
        <w:rPr>
          <w:rFonts w:ascii="宋体" w:hAnsi="宋体" w:cs="宋体" w:hint="eastAsia"/>
          <w:color w:val="000000"/>
        </w:rPr>
        <w:t>李泽厚先生认为：“与前一阶段市民文艺的现实主义对荣华富贵、功名利禄的渴望钦羡恰好对照，这里充满着是对这一切来自本阶级的，饱经沧桑、洞悉幽隐的强有力的否定和判决。”下列作品能印证此观点的是</w:t>
      </w:r>
    </w:p>
    <w:p w:rsidR="007F651C" w:rsidRDefault="007F651C">
      <w:pPr>
        <w:ind w:leftChars="100" w:left="210"/>
        <w:rPr>
          <w:rFonts w:ascii="宋体" w:cs="宋体"/>
          <w:color w:val="000000"/>
        </w:rPr>
      </w:pPr>
      <w:r w:rsidRPr="00CB431F">
        <w:rPr>
          <w:rFonts w:ascii="宋体" w:cs="宋体"/>
          <w:color w:val="000000"/>
        </w:rPr>
        <w:pict>
          <v:shape id="_x0000_i1025" type="#_x0000_t75" alt="图片1.png" style="width:401.25pt;height:132.75pt">
            <v:imagedata r:id="rId8" o:title=""/>
          </v:shape>
        </w:pict>
      </w:r>
    </w:p>
    <w:p w:rsidR="007F651C" w:rsidRDefault="007F651C">
      <w:pPr>
        <w:spacing w:line="340" w:lineRule="exact"/>
        <w:ind w:firstLineChars="100" w:firstLine="210"/>
        <w:rPr>
          <w:rFonts w:ascii="宋体" w:cs="宋体"/>
          <w:color w:val="000000"/>
        </w:rPr>
      </w:pPr>
      <w:r>
        <w:rPr>
          <w:color w:val="000000"/>
        </w:rPr>
        <w:t>A.</w:t>
      </w:r>
      <w:r>
        <w:rPr>
          <w:rFonts w:ascii="宋体" w:hAnsi="宋体" w:cs="宋体" w:hint="eastAsia"/>
          <w:color w:val="000000"/>
        </w:rPr>
        <w:t>《诗经》</w:t>
      </w:r>
      <w:r>
        <w:rPr>
          <w:rFonts w:ascii="宋体" w:hAnsi="宋体" w:cs="宋体"/>
          <w:color w:val="000000"/>
        </w:rPr>
        <w:t xml:space="preserve">             </w:t>
      </w:r>
      <w:r>
        <w:rPr>
          <w:color w:val="000000"/>
        </w:rPr>
        <w:t>B.</w:t>
      </w:r>
      <w:r>
        <w:rPr>
          <w:rFonts w:ascii="宋体" w:hAnsi="宋体" w:cs="宋体" w:hint="eastAsia"/>
          <w:color w:val="000000"/>
        </w:rPr>
        <w:t>《离骚》</w:t>
      </w:r>
      <w:r>
        <w:rPr>
          <w:rFonts w:ascii="宋体" w:hAnsi="宋体" w:cs="宋体"/>
          <w:color w:val="000000"/>
        </w:rPr>
        <w:t xml:space="preserve">          </w:t>
      </w:r>
      <w:r>
        <w:rPr>
          <w:color w:val="000000"/>
        </w:rPr>
        <w:t>C.</w:t>
      </w:r>
      <w:r>
        <w:rPr>
          <w:rFonts w:ascii="宋体" w:hAnsi="宋体" w:cs="宋体" w:hint="eastAsia"/>
          <w:color w:val="000000"/>
        </w:rPr>
        <w:t>《窦娥冤》</w:t>
      </w:r>
      <w:r>
        <w:rPr>
          <w:rFonts w:ascii="宋体" w:hAnsi="宋体" w:cs="宋体"/>
          <w:color w:val="000000"/>
        </w:rPr>
        <w:t xml:space="preserve">      </w:t>
      </w:r>
      <w:r>
        <w:rPr>
          <w:color w:val="000000"/>
        </w:rPr>
        <w:t xml:space="preserve"> D.</w:t>
      </w:r>
      <w:r>
        <w:rPr>
          <w:rFonts w:ascii="宋体" w:hAnsi="宋体" w:cs="宋体" w:hint="eastAsia"/>
          <w:color w:val="000000"/>
        </w:rPr>
        <w:t>《红楼梦》</w:t>
      </w:r>
    </w:p>
    <w:p w:rsidR="007F651C" w:rsidRDefault="007F651C">
      <w:pPr>
        <w:spacing w:line="340" w:lineRule="exact"/>
        <w:ind w:left="210" w:hangingChars="100" w:hanging="210"/>
        <w:rPr>
          <w:rFonts w:ascii="宋体" w:cs="宋体"/>
          <w:color w:val="000000"/>
        </w:rPr>
      </w:pPr>
      <w:r>
        <w:rPr>
          <w:rFonts w:ascii="宋体" w:hAnsi="宋体" w:cs="宋体"/>
          <w:color w:val="000000"/>
        </w:rPr>
        <w:t>6</w:t>
      </w:r>
      <w:r>
        <w:rPr>
          <w:rFonts w:ascii="宋体" w:hAnsi="宋体" w:cs="宋体"/>
          <w:color w:val="000000"/>
          <w:szCs w:val="21"/>
        </w:rPr>
        <w:t xml:space="preserve">. </w:t>
      </w:r>
      <w:r>
        <w:rPr>
          <w:rFonts w:ascii="宋体" w:hAnsi="宋体" w:cs="宋体" w:hint="eastAsia"/>
          <w:color w:val="000000"/>
        </w:rPr>
        <w:t>“正是有这样的对夷情零碎、模糊的了解，使经世思想家们在（第一次）鸦片战争之后能够正视对手即来自异邦的夷人……在西方殖民者入侵压力下开出的‘外来药’，较之先前的‘古时丹’无疑是变革性的进步。”文中“外来药”的影响是</w:t>
      </w:r>
    </w:p>
    <w:p w:rsidR="007F651C" w:rsidRDefault="007F651C">
      <w:pPr>
        <w:spacing w:line="340" w:lineRule="exact"/>
        <w:ind w:leftChars="100" w:left="210"/>
        <w:rPr>
          <w:rFonts w:ascii="宋体" w:cs="宋体"/>
          <w:color w:val="000000"/>
        </w:rPr>
      </w:pPr>
      <w:r>
        <w:rPr>
          <w:color w:val="000000"/>
        </w:rPr>
        <w:t>A.</w:t>
      </w:r>
      <w:r>
        <w:rPr>
          <w:rFonts w:ascii="宋体" w:hAnsi="宋体" w:cs="宋体" w:hint="eastAsia"/>
          <w:color w:val="000000"/>
        </w:rPr>
        <w:t>对思想解放起到了启迪作用</w:t>
      </w:r>
      <w:r>
        <w:rPr>
          <w:rFonts w:ascii="宋体" w:hAnsi="宋体" w:cs="宋体"/>
          <w:color w:val="000000"/>
        </w:rPr>
        <w:t xml:space="preserve">       </w:t>
      </w:r>
      <w:r>
        <w:rPr>
          <w:color w:val="000000"/>
        </w:rPr>
        <w:t xml:space="preserve">     B.</w:t>
      </w:r>
      <w:r>
        <w:rPr>
          <w:rFonts w:ascii="宋体" w:hAnsi="宋体" w:cs="宋体" w:hint="eastAsia"/>
          <w:color w:val="000000"/>
        </w:rPr>
        <w:t>迈出中国近代化历程第一步</w:t>
      </w:r>
      <w:r>
        <w:rPr>
          <w:rFonts w:ascii="宋体" w:hAnsi="宋体" w:cs="宋体"/>
          <w:color w:val="000000"/>
        </w:rPr>
        <w:t xml:space="preserve">  </w:t>
      </w:r>
    </w:p>
    <w:p w:rsidR="007F651C" w:rsidRDefault="007F651C">
      <w:pPr>
        <w:spacing w:line="340" w:lineRule="exact"/>
        <w:ind w:firstLineChars="100" w:firstLine="210"/>
        <w:rPr>
          <w:rFonts w:ascii="宋体" w:cs="宋体"/>
          <w:color w:val="000000"/>
          <w:szCs w:val="22"/>
        </w:rPr>
      </w:pPr>
      <w:r>
        <w:rPr>
          <w:color w:val="000000"/>
        </w:rPr>
        <w:t>C.</w:t>
      </w:r>
      <w:r>
        <w:rPr>
          <w:rFonts w:ascii="宋体" w:hAnsi="宋体" w:cs="宋体" w:hint="eastAsia"/>
          <w:color w:val="000000"/>
        </w:rPr>
        <w:t>为维新运动奠定了思想基础</w:t>
      </w:r>
      <w:r>
        <w:rPr>
          <w:rFonts w:ascii="宋体" w:hAnsi="宋体" w:cs="宋体"/>
          <w:color w:val="000000"/>
        </w:rPr>
        <w:t xml:space="preserve">            </w:t>
      </w:r>
      <w:r>
        <w:rPr>
          <w:color w:val="000000"/>
        </w:rPr>
        <w:t>D.</w:t>
      </w:r>
      <w:r>
        <w:rPr>
          <w:rFonts w:hint="eastAsia"/>
          <w:color w:val="000000"/>
        </w:rPr>
        <w:t>完全</w:t>
      </w:r>
      <w:r>
        <w:rPr>
          <w:rFonts w:ascii="宋体" w:hAnsi="宋体" w:cs="宋体" w:hint="eastAsia"/>
          <w:color w:val="000000"/>
        </w:rPr>
        <w:t>摆脱了儒家思想的束缚</w:t>
      </w:r>
    </w:p>
    <w:p w:rsidR="007F651C" w:rsidRDefault="007F651C">
      <w:pPr>
        <w:spacing w:line="340" w:lineRule="exact"/>
        <w:ind w:left="210" w:hangingChars="100" w:hanging="210"/>
        <w:rPr>
          <w:rFonts w:ascii="宋体" w:cs="宋体"/>
          <w:color w:val="000000"/>
          <w:szCs w:val="21"/>
        </w:rPr>
      </w:pPr>
      <w:r>
        <w:rPr>
          <w:rFonts w:ascii="宋体" w:hAnsi="宋体" w:cs="宋体"/>
          <w:color w:val="000000"/>
          <w:szCs w:val="21"/>
        </w:rPr>
        <w:t xml:space="preserve">7. </w:t>
      </w:r>
      <w:r>
        <w:rPr>
          <w:rFonts w:ascii="宋体" w:hAnsi="宋体" w:cs="宋体" w:hint="eastAsia"/>
          <w:color w:val="000000"/>
          <w:szCs w:val="21"/>
        </w:rPr>
        <w:t>有人说，洋务运动“一手欲取新器，一手仍握旧物”，“只想新其貌，而不想新其心”。这里的“握旧物”和“新其心”分别是指</w:t>
      </w:r>
    </w:p>
    <w:p w:rsidR="007F651C" w:rsidRDefault="007F651C">
      <w:pPr>
        <w:spacing w:line="340" w:lineRule="exact"/>
        <w:ind w:firstLineChars="100" w:firstLine="210"/>
        <w:rPr>
          <w:rFonts w:ascii="宋体" w:cs="宋体"/>
          <w:color w:val="000000"/>
          <w:szCs w:val="21"/>
        </w:rPr>
      </w:pPr>
      <w:r>
        <w:rPr>
          <w:color w:val="000000"/>
        </w:rPr>
        <w:t>A.</w:t>
      </w:r>
      <w:r>
        <w:rPr>
          <w:rFonts w:ascii="宋体" w:hAnsi="宋体" w:cs="宋体" w:hint="eastAsia"/>
          <w:color w:val="000000"/>
          <w:szCs w:val="21"/>
        </w:rPr>
        <w:t>使用旧式武器和学习先进技术</w:t>
      </w:r>
      <w:r>
        <w:rPr>
          <w:rFonts w:ascii="宋体" w:hAnsi="宋体" w:cs="宋体"/>
          <w:color w:val="000000"/>
          <w:szCs w:val="21"/>
        </w:rPr>
        <w:t xml:space="preserve">          </w:t>
      </w:r>
      <w:r>
        <w:rPr>
          <w:color w:val="000000"/>
        </w:rPr>
        <w:t>B.</w:t>
      </w:r>
      <w:r>
        <w:rPr>
          <w:rFonts w:ascii="宋体" w:hAnsi="宋体" w:cs="宋体" w:hint="eastAsia"/>
          <w:color w:val="000000"/>
          <w:szCs w:val="21"/>
        </w:rPr>
        <w:t>使用旧式武器和学习民主制度</w:t>
      </w:r>
    </w:p>
    <w:p w:rsidR="007F651C" w:rsidRDefault="007F651C">
      <w:pPr>
        <w:spacing w:line="340" w:lineRule="exact"/>
        <w:ind w:firstLineChars="100" w:firstLine="210"/>
        <w:rPr>
          <w:rFonts w:ascii="宋体" w:cs="宋体"/>
          <w:color w:val="000000"/>
          <w:szCs w:val="21"/>
        </w:rPr>
      </w:pPr>
      <w:r>
        <w:rPr>
          <w:color w:val="000000"/>
        </w:rPr>
        <w:t>C.</w:t>
      </w:r>
      <w:r>
        <w:rPr>
          <w:rFonts w:ascii="宋体" w:hAnsi="宋体" w:cs="宋体" w:hint="eastAsia"/>
          <w:color w:val="000000"/>
          <w:szCs w:val="21"/>
        </w:rPr>
        <w:t>固守专制制度和学习先进技术</w:t>
      </w:r>
      <w:r>
        <w:rPr>
          <w:rFonts w:ascii="宋体" w:hAnsi="宋体" w:cs="宋体"/>
          <w:color w:val="000000"/>
          <w:szCs w:val="21"/>
        </w:rPr>
        <w:t xml:space="preserve">          </w:t>
      </w:r>
      <w:r>
        <w:rPr>
          <w:color w:val="000000"/>
        </w:rPr>
        <w:t>D.</w:t>
      </w:r>
      <w:r>
        <w:rPr>
          <w:rFonts w:ascii="宋体" w:hAnsi="宋体" w:cs="宋体" w:hint="eastAsia"/>
          <w:color w:val="000000"/>
          <w:szCs w:val="21"/>
        </w:rPr>
        <w:t>固守专制制度和学习民主制度</w:t>
      </w:r>
    </w:p>
    <w:p w:rsidR="007F651C" w:rsidRDefault="007F651C">
      <w:pPr>
        <w:spacing w:line="340" w:lineRule="exact"/>
        <w:ind w:left="210" w:hangingChars="100" w:hanging="210"/>
        <w:rPr>
          <w:rFonts w:ascii="宋体" w:cs="宋体"/>
          <w:color w:val="000000"/>
          <w:szCs w:val="21"/>
        </w:rPr>
      </w:pPr>
      <w:r>
        <w:rPr>
          <w:rFonts w:ascii="宋体" w:hAnsi="宋体" w:cs="宋体"/>
          <w:color w:val="000000"/>
          <w:szCs w:val="21"/>
        </w:rPr>
        <w:t xml:space="preserve">8. </w:t>
      </w:r>
      <w:r>
        <w:rPr>
          <w:rFonts w:ascii="宋体" w:hAnsi="宋体" w:cs="宋体" w:hint="eastAsia"/>
          <w:color w:val="000000"/>
          <w:szCs w:val="21"/>
        </w:rPr>
        <w:t>《一代风流人物的登场》一文指出，</w:t>
      </w:r>
      <w:r>
        <w:rPr>
          <w:rFonts w:ascii="宋体" w:hAnsi="宋体" w:cs="宋体"/>
          <w:color w:val="000000"/>
          <w:szCs w:val="21"/>
        </w:rPr>
        <w:t>1894</w:t>
      </w:r>
      <w:r>
        <w:rPr>
          <w:rFonts w:ascii="宋体" w:hAnsi="宋体" w:cs="宋体" w:hint="eastAsia"/>
          <w:color w:val="000000"/>
          <w:szCs w:val="21"/>
        </w:rPr>
        <w:t>年，未来中国的主导者开始崛起，康有为、梁启超、严复、孙中山等一大批政治新秀走上前台，他们因甲午战争改变了命运，更改变了人生态度和政治理念，中国历史则从此进入“快进”模式。该“模式”</w:t>
      </w:r>
    </w:p>
    <w:p w:rsidR="007F651C" w:rsidRDefault="007F651C">
      <w:pPr>
        <w:spacing w:line="340" w:lineRule="exact"/>
        <w:ind w:firstLineChars="100" w:firstLine="210"/>
        <w:rPr>
          <w:rFonts w:ascii="宋体" w:cs="宋体"/>
          <w:color w:val="000000"/>
          <w:szCs w:val="21"/>
        </w:rPr>
      </w:pPr>
      <w:r>
        <w:rPr>
          <w:color w:val="000000"/>
        </w:rPr>
        <w:t>A.</w:t>
      </w:r>
      <w:r>
        <w:rPr>
          <w:rFonts w:ascii="宋体" w:hAnsi="宋体" w:cs="宋体" w:hint="eastAsia"/>
          <w:color w:val="000000"/>
          <w:szCs w:val="21"/>
        </w:rPr>
        <w:t>开启了新民主主义革命新阶段</w:t>
      </w:r>
      <w:r>
        <w:rPr>
          <w:rFonts w:ascii="宋体" w:hAnsi="宋体" w:cs="宋体"/>
          <w:color w:val="000000"/>
          <w:szCs w:val="21"/>
        </w:rPr>
        <w:t xml:space="preserve">          </w:t>
      </w:r>
      <w:r>
        <w:rPr>
          <w:color w:val="000000"/>
        </w:rPr>
        <w:t>B.</w:t>
      </w:r>
      <w:r>
        <w:rPr>
          <w:rFonts w:ascii="宋体" w:hAnsi="宋体" w:cs="宋体" w:hint="eastAsia"/>
          <w:color w:val="000000"/>
          <w:szCs w:val="21"/>
        </w:rPr>
        <w:t>冲击了封建思想的统治地位</w:t>
      </w:r>
    </w:p>
    <w:p w:rsidR="007F651C" w:rsidRDefault="007F651C">
      <w:pPr>
        <w:spacing w:line="340" w:lineRule="exact"/>
        <w:ind w:firstLineChars="100" w:firstLine="210"/>
        <w:rPr>
          <w:rFonts w:ascii="宋体" w:cs="宋体"/>
          <w:color w:val="000000"/>
          <w:szCs w:val="21"/>
        </w:rPr>
      </w:pPr>
      <w:r>
        <w:rPr>
          <w:color w:val="000000"/>
        </w:rPr>
        <w:t>C.</w:t>
      </w:r>
      <w:r>
        <w:rPr>
          <w:rFonts w:ascii="宋体" w:hAnsi="宋体" w:cs="宋体" w:hint="eastAsia"/>
          <w:color w:val="000000"/>
          <w:szCs w:val="21"/>
        </w:rPr>
        <w:t>以建立资产阶级代议制为目标</w:t>
      </w:r>
      <w:r>
        <w:rPr>
          <w:rFonts w:ascii="宋体" w:hAnsi="宋体" w:cs="宋体"/>
          <w:color w:val="000000"/>
          <w:szCs w:val="21"/>
        </w:rPr>
        <w:t xml:space="preserve">          </w:t>
      </w:r>
      <w:r>
        <w:rPr>
          <w:color w:val="000000"/>
        </w:rPr>
        <w:t>D.</w:t>
      </w:r>
      <w:r>
        <w:rPr>
          <w:rFonts w:ascii="宋体" w:hAnsi="宋体" w:cs="宋体" w:hint="eastAsia"/>
          <w:color w:val="000000"/>
          <w:szCs w:val="21"/>
        </w:rPr>
        <w:t>改变了当时中国的社会性质</w:t>
      </w:r>
    </w:p>
    <w:p w:rsidR="007F651C" w:rsidRDefault="007F651C">
      <w:pPr>
        <w:spacing w:line="340" w:lineRule="exact"/>
        <w:rPr>
          <w:rFonts w:ascii="宋体" w:cs="宋体"/>
          <w:color w:val="000000"/>
          <w:szCs w:val="21"/>
        </w:rPr>
      </w:pPr>
      <w:r>
        <w:rPr>
          <w:rFonts w:ascii="宋体" w:hAnsi="宋体" w:cs="宋体"/>
          <w:color w:val="000000"/>
          <w:szCs w:val="21"/>
        </w:rPr>
        <w:t xml:space="preserve">9. </w:t>
      </w:r>
      <w:r>
        <w:rPr>
          <w:rFonts w:ascii="宋体" w:hAnsi="宋体" w:cs="宋体" w:hint="eastAsia"/>
          <w:color w:val="000000"/>
          <w:szCs w:val="21"/>
        </w:rPr>
        <w:t>“五四运动”是民国时期流行话题的分水岭。下表中流行话题变化的主要原因是</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9"/>
        <w:gridCol w:w="5334"/>
      </w:tblGrid>
      <w:tr w:rsidR="007F651C">
        <w:trPr>
          <w:trHeight w:val="388"/>
          <w:jc w:val="center"/>
        </w:trPr>
        <w:tc>
          <w:tcPr>
            <w:tcW w:w="1449" w:type="dxa"/>
          </w:tcPr>
          <w:p w:rsidR="007F651C" w:rsidRDefault="007F651C">
            <w:pPr>
              <w:spacing w:line="340" w:lineRule="exact"/>
              <w:jc w:val="center"/>
              <w:rPr>
                <w:rFonts w:ascii="宋体" w:cs="宋体"/>
                <w:color w:val="000000"/>
                <w:szCs w:val="21"/>
              </w:rPr>
            </w:pPr>
            <w:r>
              <w:rPr>
                <w:rFonts w:ascii="宋体" w:hAnsi="宋体" w:cs="宋体" w:hint="eastAsia"/>
                <w:color w:val="000000"/>
                <w:szCs w:val="21"/>
              </w:rPr>
              <w:t>时段</w:t>
            </w:r>
          </w:p>
        </w:tc>
        <w:tc>
          <w:tcPr>
            <w:tcW w:w="5334" w:type="dxa"/>
            <w:tcBorders>
              <w:left w:val="nil"/>
            </w:tcBorders>
          </w:tcPr>
          <w:p w:rsidR="007F651C" w:rsidRDefault="007F651C">
            <w:pPr>
              <w:spacing w:line="340" w:lineRule="exact"/>
              <w:jc w:val="center"/>
              <w:rPr>
                <w:rFonts w:ascii="宋体" w:cs="宋体"/>
                <w:color w:val="000000"/>
                <w:szCs w:val="21"/>
              </w:rPr>
            </w:pPr>
            <w:r>
              <w:rPr>
                <w:rFonts w:ascii="宋体" w:hAnsi="宋体" w:cs="宋体" w:hint="eastAsia"/>
                <w:color w:val="000000"/>
                <w:szCs w:val="21"/>
              </w:rPr>
              <w:t>流行话题</w:t>
            </w:r>
          </w:p>
        </w:tc>
      </w:tr>
      <w:tr w:rsidR="007F651C">
        <w:trPr>
          <w:trHeight w:val="775"/>
          <w:jc w:val="center"/>
        </w:trPr>
        <w:tc>
          <w:tcPr>
            <w:tcW w:w="1449" w:type="dxa"/>
            <w:vAlign w:val="center"/>
          </w:tcPr>
          <w:p w:rsidR="007F651C" w:rsidRDefault="007F651C">
            <w:pPr>
              <w:spacing w:line="340" w:lineRule="exact"/>
              <w:rPr>
                <w:rFonts w:ascii="宋体" w:cs="宋体"/>
                <w:color w:val="000000"/>
                <w:szCs w:val="21"/>
              </w:rPr>
            </w:pPr>
            <w:r>
              <w:rPr>
                <w:rFonts w:ascii="宋体" w:hAnsi="宋体" w:cs="宋体" w:hint="eastAsia"/>
                <w:color w:val="000000"/>
                <w:szCs w:val="21"/>
              </w:rPr>
              <w:t>五四运动前</w:t>
            </w:r>
            <w:r>
              <w:rPr>
                <w:rFonts w:ascii="宋体" w:hAnsi="宋体" w:cs="宋体"/>
                <w:color w:val="000000"/>
                <w:szCs w:val="21"/>
              </w:rPr>
              <w:t xml:space="preserve"> </w:t>
            </w:r>
          </w:p>
        </w:tc>
        <w:tc>
          <w:tcPr>
            <w:tcW w:w="5334" w:type="dxa"/>
            <w:tcBorders>
              <w:left w:val="nil"/>
            </w:tcBorders>
            <w:vAlign w:val="center"/>
          </w:tcPr>
          <w:p w:rsidR="007F651C" w:rsidRDefault="007F651C">
            <w:pPr>
              <w:spacing w:line="340" w:lineRule="exact"/>
              <w:jc w:val="center"/>
              <w:rPr>
                <w:rFonts w:ascii="宋体" w:cs="宋体"/>
                <w:color w:val="000000"/>
                <w:szCs w:val="21"/>
              </w:rPr>
            </w:pPr>
            <w:r>
              <w:rPr>
                <w:rFonts w:ascii="宋体" w:hAnsi="宋体" w:cs="宋体" w:hint="eastAsia"/>
                <w:color w:val="000000"/>
                <w:szCs w:val="21"/>
              </w:rPr>
              <w:t>孔教、文学改革、国语统一、女子解放、贞操、礼教、</w:t>
            </w:r>
          </w:p>
          <w:p w:rsidR="007F651C" w:rsidRDefault="007F651C">
            <w:pPr>
              <w:spacing w:line="340" w:lineRule="exact"/>
              <w:rPr>
                <w:rFonts w:ascii="宋体" w:cs="宋体"/>
                <w:color w:val="000000"/>
                <w:szCs w:val="21"/>
              </w:rPr>
            </w:pPr>
            <w:r>
              <w:rPr>
                <w:rFonts w:ascii="宋体" w:hAnsi="宋体" w:cs="宋体" w:hint="eastAsia"/>
                <w:color w:val="000000"/>
                <w:szCs w:val="21"/>
              </w:rPr>
              <w:t>教育改良、婚姻、父子、戏剧改良</w:t>
            </w:r>
          </w:p>
        </w:tc>
      </w:tr>
      <w:tr w:rsidR="007F651C">
        <w:trPr>
          <w:trHeight w:val="388"/>
          <w:jc w:val="center"/>
        </w:trPr>
        <w:tc>
          <w:tcPr>
            <w:tcW w:w="1449" w:type="dxa"/>
          </w:tcPr>
          <w:p w:rsidR="007F651C" w:rsidRDefault="007F651C">
            <w:pPr>
              <w:spacing w:line="340" w:lineRule="exact"/>
              <w:rPr>
                <w:rFonts w:ascii="宋体" w:cs="宋体"/>
                <w:color w:val="000000"/>
                <w:szCs w:val="21"/>
              </w:rPr>
            </w:pPr>
            <w:r>
              <w:rPr>
                <w:rFonts w:ascii="宋体" w:hAnsi="宋体" w:cs="宋体" w:hint="eastAsia"/>
                <w:color w:val="000000"/>
                <w:szCs w:val="21"/>
              </w:rPr>
              <w:t>五四运动后</w:t>
            </w:r>
            <w:r>
              <w:rPr>
                <w:rFonts w:ascii="宋体" w:hAnsi="宋体" w:cs="宋体"/>
                <w:color w:val="000000"/>
                <w:szCs w:val="21"/>
              </w:rPr>
              <w:t xml:space="preserve"> </w:t>
            </w:r>
          </w:p>
        </w:tc>
        <w:tc>
          <w:tcPr>
            <w:tcW w:w="5334" w:type="dxa"/>
            <w:tcBorders>
              <w:left w:val="nil"/>
            </w:tcBorders>
          </w:tcPr>
          <w:p w:rsidR="007F651C" w:rsidRDefault="007F651C">
            <w:pPr>
              <w:spacing w:line="340" w:lineRule="exact"/>
              <w:jc w:val="center"/>
              <w:rPr>
                <w:rFonts w:ascii="宋体" w:cs="宋体"/>
                <w:color w:val="000000"/>
                <w:szCs w:val="21"/>
              </w:rPr>
            </w:pPr>
            <w:r>
              <w:rPr>
                <w:rFonts w:ascii="宋体" w:hAnsi="宋体" w:cs="宋体" w:hint="eastAsia"/>
                <w:color w:val="000000"/>
                <w:szCs w:val="21"/>
              </w:rPr>
              <w:t>平民、劳工、劳动、阶级</w:t>
            </w:r>
          </w:p>
        </w:tc>
      </w:tr>
    </w:tbl>
    <w:p w:rsidR="007F651C" w:rsidRDefault="007F651C">
      <w:pPr>
        <w:spacing w:line="340" w:lineRule="exact"/>
        <w:ind w:firstLineChars="100" w:firstLine="210"/>
        <w:rPr>
          <w:rFonts w:ascii="宋体" w:cs="宋体"/>
          <w:color w:val="000000"/>
          <w:szCs w:val="21"/>
        </w:rPr>
      </w:pPr>
      <w:r>
        <w:rPr>
          <w:color w:val="000000"/>
        </w:rPr>
        <w:t>A.</w:t>
      </w:r>
      <w:r>
        <w:rPr>
          <w:rFonts w:ascii="宋体" w:hAnsi="宋体" w:cs="宋体" w:hint="eastAsia"/>
          <w:color w:val="000000"/>
          <w:szCs w:val="21"/>
        </w:rPr>
        <w:t>传统文化的影响根深蒂固</w:t>
      </w:r>
      <w:r>
        <w:rPr>
          <w:rFonts w:ascii="宋体" w:cs="宋体"/>
          <w:color w:val="000000"/>
          <w:szCs w:val="21"/>
        </w:rPr>
        <w:t>      </w:t>
      </w:r>
      <w:r>
        <w:rPr>
          <w:rFonts w:ascii="宋体" w:cs="宋体"/>
          <w:color w:val="000000"/>
          <w:szCs w:val="21"/>
        </w:rPr>
        <w:t xml:space="preserve">           </w:t>
      </w:r>
      <w:r>
        <w:rPr>
          <w:color w:val="000000"/>
        </w:rPr>
        <w:t> B.</w:t>
      </w:r>
      <w:r>
        <w:rPr>
          <w:rFonts w:ascii="宋体" w:hAnsi="宋体" w:cs="宋体" w:hint="eastAsia"/>
          <w:color w:val="000000"/>
          <w:szCs w:val="21"/>
        </w:rPr>
        <w:t>马克思主义在中国的传播</w:t>
      </w:r>
    </w:p>
    <w:p w:rsidR="007F651C" w:rsidRDefault="007F651C">
      <w:pPr>
        <w:spacing w:line="340" w:lineRule="exact"/>
        <w:ind w:firstLineChars="100" w:firstLine="210"/>
        <w:rPr>
          <w:rFonts w:ascii="宋体" w:cs="宋体"/>
          <w:color w:val="000000"/>
          <w:szCs w:val="21"/>
        </w:rPr>
      </w:pPr>
      <w:r>
        <w:rPr>
          <w:color w:val="000000"/>
        </w:rPr>
        <w:t>C.</w:t>
      </w:r>
      <w:r>
        <w:rPr>
          <w:rFonts w:ascii="宋体" w:hAnsi="宋体" w:cs="宋体" w:hint="eastAsia"/>
          <w:color w:val="000000"/>
          <w:szCs w:val="21"/>
        </w:rPr>
        <w:t>无产阶级取得了政治权利</w:t>
      </w:r>
      <w:r>
        <w:rPr>
          <w:rFonts w:ascii="宋体" w:cs="宋体"/>
          <w:color w:val="000000"/>
          <w:szCs w:val="21"/>
        </w:rPr>
        <w:t>      </w:t>
      </w:r>
      <w:r>
        <w:rPr>
          <w:rFonts w:ascii="宋体" w:cs="宋体"/>
          <w:color w:val="000000"/>
          <w:szCs w:val="21"/>
        </w:rPr>
        <w:t xml:space="preserve">    </w:t>
      </w:r>
      <w:r>
        <w:rPr>
          <w:rFonts w:ascii="宋体" w:cs="宋体"/>
          <w:color w:val="000000"/>
          <w:szCs w:val="21"/>
        </w:rPr>
        <w:t> </w:t>
      </w:r>
      <w:r>
        <w:rPr>
          <w:rFonts w:ascii="宋体" w:cs="宋体"/>
          <w:color w:val="000000"/>
          <w:szCs w:val="21"/>
        </w:rPr>
        <w:t xml:space="preserve">       </w:t>
      </w:r>
      <w:r>
        <w:rPr>
          <w:color w:val="000000"/>
        </w:rPr>
        <w:t>D.</w:t>
      </w:r>
      <w:r>
        <w:rPr>
          <w:rFonts w:ascii="宋体" w:hAnsi="宋体" w:cs="宋体" w:hint="eastAsia"/>
          <w:color w:val="000000"/>
          <w:szCs w:val="21"/>
        </w:rPr>
        <w:t>反封建的启蒙任务已完成</w:t>
      </w:r>
    </w:p>
    <w:p w:rsidR="007F651C" w:rsidRDefault="007F651C">
      <w:pPr>
        <w:spacing w:line="340" w:lineRule="exact"/>
        <w:ind w:left="210" w:hangingChars="100" w:hanging="210"/>
        <w:rPr>
          <w:rFonts w:ascii="宋体" w:cs="宋体"/>
          <w:color w:val="000000"/>
          <w:szCs w:val="21"/>
        </w:rPr>
      </w:pPr>
      <w:r>
        <w:rPr>
          <w:rFonts w:ascii="宋体" w:hAnsi="宋体" w:cs="宋体"/>
          <w:color w:val="000000"/>
          <w:szCs w:val="21"/>
        </w:rPr>
        <w:t xml:space="preserve">10. </w:t>
      </w:r>
      <w:r>
        <w:rPr>
          <w:rFonts w:ascii="宋体" w:hAnsi="宋体" w:cs="宋体" w:hint="eastAsia"/>
          <w:color w:val="000000"/>
          <w:szCs w:val="21"/>
        </w:rPr>
        <w:t>针对孙中山的三民主义，资产阶级革命家章太炎说：“言种族革命，则满人为巨敌，而欧、美少轻。以异族之攘吾政府者，在彼不在此也。若就政治社会计之，则西人之祸吾族，其烈千万倍于满洲。”这表明他</w:t>
      </w:r>
    </w:p>
    <w:p w:rsidR="007F651C" w:rsidRDefault="007F651C">
      <w:pPr>
        <w:spacing w:line="340" w:lineRule="exact"/>
        <w:ind w:firstLineChars="100" w:firstLine="210"/>
        <w:rPr>
          <w:rFonts w:ascii="宋体" w:cs="宋体"/>
          <w:color w:val="000000"/>
          <w:szCs w:val="21"/>
        </w:rPr>
      </w:pPr>
      <w:r>
        <w:rPr>
          <w:color w:val="000000"/>
        </w:rPr>
        <w:t>A.</w:t>
      </w:r>
      <w:r>
        <w:rPr>
          <w:rFonts w:ascii="宋体" w:hAnsi="宋体" w:cs="宋体" w:hint="eastAsia"/>
          <w:color w:val="000000"/>
          <w:szCs w:val="21"/>
        </w:rPr>
        <w:t>主张彻底反对帝国主义</w:t>
      </w:r>
      <w:r>
        <w:rPr>
          <w:rFonts w:ascii="宋体" w:hAnsi="宋体" w:cs="宋体"/>
          <w:color w:val="000000"/>
          <w:szCs w:val="21"/>
        </w:rPr>
        <w:t xml:space="preserve">                 </w:t>
      </w:r>
      <w:r>
        <w:rPr>
          <w:color w:val="000000"/>
        </w:rPr>
        <w:t>B.</w:t>
      </w:r>
      <w:r>
        <w:rPr>
          <w:rFonts w:ascii="宋体" w:hAnsi="宋体" w:cs="宋体" w:hint="eastAsia"/>
          <w:color w:val="000000"/>
          <w:szCs w:val="21"/>
        </w:rPr>
        <w:t>认可民生主义</w:t>
      </w:r>
    </w:p>
    <w:p w:rsidR="007F651C" w:rsidRDefault="007F651C">
      <w:pPr>
        <w:spacing w:line="340" w:lineRule="exact"/>
        <w:ind w:firstLineChars="100" w:firstLine="210"/>
        <w:rPr>
          <w:rFonts w:ascii="宋体" w:cs="宋体"/>
          <w:color w:val="000000"/>
          <w:szCs w:val="21"/>
        </w:rPr>
      </w:pPr>
      <w:r>
        <w:rPr>
          <w:color w:val="000000"/>
        </w:rPr>
        <w:t>C.</w:t>
      </w:r>
      <w:r>
        <w:rPr>
          <w:rFonts w:ascii="宋体" w:hAnsi="宋体" w:cs="宋体" w:hint="eastAsia"/>
          <w:color w:val="000000"/>
          <w:szCs w:val="21"/>
        </w:rPr>
        <w:t>认为民族主义有局限性</w:t>
      </w:r>
      <w:r>
        <w:rPr>
          <w:rFonts w:ascii="宋体" w:cs="宋体"/>
          <w:color w:val="000000"/>
          <w:szCs w:val="21"/>
        </w:rPr>
        <w:tab/>
      </w:r>
      <w:r>
        <w:rPr>
          <w:rFonts w:ascii="宋体" w:hAnsi="宋体" w:cs="宋体"/>
          <w:color w:val="000000"/>
          <w:szCs w:val="21"/>
        </w:rPr>
        <w:t xml:space="preserve">                 </w:t>
      </w:r>
      <w:r>
        <w:rPr>
          <w:color w:val="000000"/>
        </w:rPr>
        <w:t>D.</w:t>
      </w:r>
      <w:r>
        <w:rPr>
          <w:rFonts w:ascii="宋体" w:hAnsi="宋体" w:cs="宋体" w:hint="eastAsia"/>
          <w:color w:val="000000"/>
          <w:szCs w:val="21"/>
        </w:rPr>
        <w:t>赞同民权主义</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 xml:space="preserve">11. </w:t>
      </w:r>
      <w:r>
        <w:rPr>
          <w:rFonts w:ascii="宋体" w:hAnsi="宋体" w:cs="宋体" w:hint="eastAsia"/>
          <w:color w:val="000000"/>
          <w:szCs w:val="21"/>
        </w:rPr>
        <w:t>迷惑于所谓“一次革命论”……而不知革命有阶段之分，只能由一个革命到另一个革命，无所谓“毕其功于一役”……如果说，两个革命阶段中，第一个为第二个准备条件，而两个阶段必须衔接，不容插一个资产阶级专政的阶段，这是正确的，这是马克思主义的革命发展论。该论断出自</w:t>
      </w:r>
    </w:p>
    <w:p w:rsidR="007F651C" w:rsidRDefault="007F651C">
      <w:pPr>
        <w:spacing w:line="360" w:lineRule="exact"/>
        <w:ind w:firstLineChars="100" w:firstLine="210"/>
        <w:rPr>
          <w:rFonts w:ascii="宋体" w:cs="宋体"/>
          <w:color w:val="000000"/>
          <w:szCs w:val="21"/>
        </w:rPr>
      </w:pPr>
      <w:r>
        <w:rPr>
          <w:color w:val="000000"/>
        </w:rPr>
        <w:t>A.</w:t>
      </w:r>
      <w:r>
        <w:rPr>
          <w:rFonts w:ascii="宋体" w:hAnsi="宋体" w:cs="宋体" w:hint="eastAsia"/>
          <w:color w:val="000000"/>
          <w:szCs w:val="21"/>
        </w:rPr>
        <w:t>《井冈山斗争》</w:t>
      </w:r>
      <w:r>
        <w:rPr>
          <w:rFonts w:ascii="宋体" w:hAnsi="宋体" w:cs="宋体"/>
          <w:color w:val="000000"/>
          <w:szCs w:val="21"/>
        </w:rPr>
        <w:t xml:space="preserve">                      </w:t>
      </w:r>
      <w:r>
        <w:rPr>
          <w:color w:val="000000"/>
        </w:rPr>
        <w:t xml:space="preserve"> B.</w:t>
      </w:r>
      <w:r>
        <w:rPr>
          <w:rFonts w:ascii="宋体" w:hAnsi="宋体" w:cs="宋体" w:hint="eastAsia"/>
          <w:color w:val="000000"/>
          <w:szCs w:val="21"/>
        </w:rPr>
        <w:t>《论人民民主专政》</w:t>
      </w:r>
    </w:p>
    <w:p w:rsidR="007F651C" w:rsidRDefault="007F651C">
      <w:pPr>
        <w:spacing w:line="360" w:lineRule="exact"/>
        <w:ind w:firstLineChars="100" w:firstLine="210"/>
        <w:rPr>
          <w:rFonts w:ascii="宋体" w:cs="宋体"/>
          <w:color w:val="000000"/>
          <w:szCs w:val="21"/>
        </w:rPr>
      </w:pPr>
      <w:r>
        <w:rPr>
          <w:color w:val="000000"/>
        </w:rPr>
        <w:t>C.</w:t>
      </w:r>
      <w:r>
        <w:rPr>
          <w:rFonts w:ascii="宋体" w:hAnsi="宋体" w:cs="宋体" w:hint="eastAsia"/>
          <w:color w:val="000000"/>
          <w:szCs w:val="21"/>
        </w:rPr>
        <w:t>《新民主主义论》</w:t>
      </w:r>
      <w:r>
        <w:rPr>
          <w:rFonts w:ascii="宋体" w:hAnsi="宋体" w:cs="宋体"/>
          <w:color w:val="000000"/>
          <w:szCs w:val="21"/>
        </w:rPr>
        <w:t xml:space="preserve">                    </w:t>
      </w:r>
      <w:r>
        <w:rPr>
          <w:color w:val="000000"/>
        </w:rPr>
        <w:t xml:space="preserve"> D.</w:t>
      </w:r>
      <w:r>
        <w:rPr>
          <w:rFonts w:ascii="宋体" w:hAnsi="宋体" w:cs="宋体" w:hint="eastAsia"/>
          <w:color w:val="000000"/>
          <w:szCs w:val="21"/>
        </w:rPr>
        <w:t>《中国社会各阶级分析》</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12. 2018</w:t>
      </w:r>
      <w:r>
        <w:rPr>
          <w:rFonts w:ascii="宋体" w:hAnsi="宋体" w:cs="宋体" w:hint="eastAsia"/>
          <w:color w:val="000000"/>
          <w:szCs w:val="21"/>
        </w:rPr>
        <w:t>年</w:t>
      </w:r>
      <w:r>
        <w:rPr>
          <w:rFonts w:ascii="宋体" w:hAnsi="宋体" w:cs="宋体"/>
          <w:color w:val="000000"/>
          <w:szCs w:val="21"/>
        </w:rPr>
        <w:t>12</w:t>
      </w:r>
      <w:r>
        <w:rPr>
          <w:rFonts w:ascii="宋体" w:hAnsi="宋体" w:cs="宋体" w:hint="eastAsia"/>
          <w:color w:val="000000"/>
          <w:szCs w:val="21"/>
        </w:rPr>
        <w:t>月，“嫦娥四号”月球探测器在西昌卫星发射中心发射，首次实现人类探测器在月球背面软着陆和巡视勘察。中国开始进入“航天时代”的标志是</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中国第一颗原子弹爆炸成功</w:t>
      </w:r>
      <w:r>
        <w:rPr>
          <w:rFonts w:ascii="宋体" w:hAnsi="宋体" w:cs="宋体"/>
          <w:color w:val="000000"/>
          <w:szCs w:val="21"/>
        </w:rPr>
        <w:t xml:space="preserve">        </w:t>
      </w:r>
      <w:r>
        <w:rPr>
          <w:color w:val="000000"/>
          <w:szCs w:val="21"/>
        </w:rPr>
        <w:t>B.</w:t>
      </w:r>
      <w:r>
        <w:rPr>
          <w:rFonts w:ascii="宋体" w:hAnsi="宋体" w:cs="宋体" w:hint="eastAsia"/>
          <w:color w:val="000000"/>
          <w:szCs w:val="21"/>
        </w:rPr>
        <w:t>“东方红一号”发射成功</w:t>
      </w:r>
    </w:p>
    <w:p w:rsidR="007F651C" w:rsidRDefault="007F651C">
      <w:pPr>
        <w:spacing w:line="360" w:lineRule="exact"/>
        <w:ind w:firstLineChars="100" w:firstLine="210"/>
        <w:rPr>
          <w:rFonts w:ascii="宋体" w:cs="宋体"/>
          <w:color w:val="000000"/>
          <w:szCs w:val="21"/>
        </w:rPr>
      </w:pPr>
      <w:r>
        <w:rPr>
          <w:color w:val="000000"/>
          <w:szCs w:val="21"/>
        </w:rPr>
        <w:t>C.</w:t>
      </w:r>
      <w:r>
        <w:rPr>
          <w:rFonts w:ascii="宋体" w:hAnsi="宋体" w:cs="宋体" w:hint="eastAsia"/>
          <w:color w:val="000000"/>
          <w:szCs w:val="21"/>
        </w:rPr>
        <w:t>“神舟”载人飞船试验成功</w:t>
      </w:r>
      <w:r>
        <w:rPr>
          <w:rFonts w:ascii="宋体" w:hAnsi="宋体" w:cs="宋体"/>
          <w:color w:val="000000"/>
          <w:szCs w:val="21"/>
        </w:rPr>
        <w:t xml:space="preserve">        </w:t>
      </w:r>
      <w:r>
        <w:rPr>
          <w:color w:val="000000"/>
          <w:szCs w:val="21"/>
        </w:rPr>
        <w:t>D.</w:t>
      </w:r>
      <w:r>
        <w:rPr>
          <w:rFonts w:ascii="宋体" w:hAnsi="宋体" w:cs="宋体" w:hint="eastAsia"/>
          <w:color w:val="000000"/>
          <w:szCs w:val="21"/>
        </w:rPr>
        <w:t>中国中进程导弹试验成功</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 xml:space="preserve">13. </w:t>
      </w:r>
      <w:smartTag w:uri="urn:schemas-microsoft-com:office:smarttags" w:element="chsdate">
        <w:smartTagPr>
          <w:attr w:name="IsROCDate" w:val="False"/>
          <w:attr w:name="IsLunarDate" w:val="False"/>
          <w:attr w:name="Day" w:val="18"/>
          <w:attr w:name="Month" w:val="12"/>
          <w:attr w:name="Year" w:val="2018"/>
        </w:smartTagPr>
        <w:r>
          <w:rPr>
            <w:rFonts w:ascii="宋体" w:hAnsi="宋体" w:cs="宋体"/>
            <w:color w:val="000000"/>
            <w:szCs w:val="21"/>
          </w:rPr>
          <w:t>2018</w:t>
        </w:r>
        <w:r>
          <w:rPr>
            <w:rFonts w:ascii="宋体" w:hAnsi="宋体" w:cs="宋体" w:hint="eastAsia"/>
            <w:color w:val="000000"/>
            <w:szCs w:val="21"/>
          </w:rPr>
          <w:t>年</w:t>
        </w:r>
        <w:r>
          <w:rPr>
            <w:rFonts w:ascii="宋体" w:hAnsi="宋体" w:cs="宋体"/>
            <w:color w:val="000000"/>
            <w:szCs w:val="21"/>
          </w:rPr>
          <w:t>12</w:t>
        </w:r>
        <w:r>
          <w:rPr>
            <w:rFonts w:ascii="宋体" w:hAnsi="宋体" w:cs="宋体" w:hint="eastAsia"/>
            <w:color w:val="000000"/>
            <w:szCs w:val="21"/>
          </w:rPr>
          <w:t>月</w:t>
        </w:r>
        <w:r>
          <w:rPr>
            <w:rFonts w:ascii="宋体" w:hAnsi="宋体" w:cs="宋体"/>
            <w:color w:val="000000"/>
            <w:szCs w:val="21"/>
          </w:rPr>
          <w:t>18</w:t>
        </w:r>
        <w:r>
          <w:rPr>
            <w:rFonts w:ascii="宋体" w:hAnsi="宋体" w:cs="宋体" w:hint="eastAsia"/>
            <w:color w:val="000000"/>
            <w:szCs w:val="21"/>
          </w:rPr>
          <w:t>日</w:t>
        </w:r>
      </w:smartTag>
      <w:r>
        <w:rPr>
          <w:rFonts w:ascii="宋体" w:hAnsi="宋体" w:cs="宋体" w:hint="eastAsia"/>
          <w:color w:val="000000"/>
          <w:szCs w:val="21"/>
        </w:rPr>
        <w:t>，习近平在庆祝改革开放</w:t>
      </w:r>
      <w:r>
        <w:rPr>
          <w:rFonts w:ascii="宋体" w:hAnsi="宋体" w:cs="宋体"/>
          <w:color w:val="000000"/>
          <w:szCs w:val="21"/>
        </w:rPr>
        <w:t>40</w:t>
      </w:r>
      <w:r>
        <w:rPr>
          <w:rFonts w:ascii="宋体" w:hAnsi="宋体" w:cs="宋体" w:hint="eastAsia"/>
          <w:color w:val="000000"/>
          <w:szCs w:val="21"/>
        </w:rPr>
        <w:t>周年大会讲话中强调，我们既不走封闭僵化的老路，也不走改旗易帜的邪路，而是坚定不移地走中国特色社会主义道路。中国人民走上建设中国特色的社会主义道路始于</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中共十一届三中全会</w:t>
      </w:r>
      <w:r>
        <w:rPr>
          <w:rFonts w:ascii="宋体" w:hAnsi="宋体" w:cs="宋体"/>
          <w:color w:val="000000"/>
          <w:szCs w:val="21"/>
        </w:rPr>
        <w:t xml:space="preserve">    </w:t>
      </w:r>
      <w:r>
        <w:rPr>
          <w:color w:val="000000"/>
          <w:szCs w:val="21"/>
        </w:rPr>
        <w:t>B.</w:t>
      </w:r>
      <w:r>
        <w:rPr>
          <w:rFonts w:ascii="宋体" w:hAnsi="宋体" w:cs="宋体" w:hint="eastAsia"/>
          <w:color w:val="000000"/>
          <w:szCs w:val="21"/>
        </w:rPr>
        <w:t>中共十二大</w:t>
      </w:r>
      <w:r>
        <w:rPr>
          <w:rFonts w:ascii="宋体" w:hAnsi="宋体" w:cs="宋体"/>
          <w:color w:val="000000"/>
          <w:szCs w:val="21"/>
        </w:rPr>
        <w:t xml:space="preserve">   </w:t>
      </w:r>
      <w:r>
        <w:rPr>
          <w:color w:val="000000"/>
          <w:szCs w:val="21"/>
        </w:rPr>
        <w:t>C.</w:t>
      </w:r>
      <w:r>
        <w:rPr>
          <w:rFonts w:ascii="宋体" w:hAnsi="宋体" w:cs="宋体" w:hint="eastAsia"/>
          <w:color w:val="000000"/>
          <w:szCs w:val="21"/>
        </w:rPr>
        <w:t>南方谈话</w:t>
      </w:r>
      <w:r>
        <w:rPr>
          <w:rFonts w:ascii="宋体" w:hAnsi="宋体" w:cs="宋体"/>
          <w:color w:val="000000"/>
          <w:szCs w:val="21"/>
        </w:rPr>
        <w:t xml:space="preserve">     </w:t>
      </w:r>
      <w:r>
        <w:rPr>
          <w:color w:val="000000"/>
          <w:szCs w:val="21"/>
        </w:rPr>
        <w:t>D.</w:t>
      </w:r>
      <w:r>
        <w:rPr>
          <w:rFonts w:ascii="宋体" w:hAnsi="宋体" w:cs="宋体" w:hint="eastAsia"/>
          <w:color w:val="000000"/>
          <w:szCs w:val="21"/>
        </w:rPr>
        <w:t>中共十四大</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 xml:space="preserve">14. </w:t>
      </w:r>
      <w:r>
        <w:rPr>
          <w:rFonts w:ascii="宋体" w:hAnsi="宋体" w:cs="宋体" w:hint="eastAsia"/>
          <w:color w:val="000000"/>
          <w:szCs w:val="21"/>
        </w:rPr>
        <w:t>古希腊智者高尔吉亚曾称，雄辩者能够说服“议事会”采用他的政策，能够使“顾问委员会”采纳他的财政计划，能够在“审判官法庭”前面成功地非难他的对手。这反映了智者学派</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维护城邦利益</w:t>
      </w:r>
      <w:r>
        <w:rPr>
          <w:rFonts w:ascii="宋体" w:hAnsi="宋体" w:cs="宋体"/>
          <w:color w:val="000000"/>
          <w:szCs w:val="21"/>
        </w:rPr>
        <w:t xml:space="preserve">                         </w:t>
      </w:r>
      <w:r>
        <w:rPr>
          <w:color w:val="000000"/>
          <w:szCs w:val="21"/>
        </w:rPr>
        <w:t>B.</w:t>
      </w:r>
      <w:r>
        <w:rPr>
          <w:rFonts w:ascii="宋体" w:hAnsi="宋体" w:cs="宋体" w:hint="eastAsia"/>
          <w:color w:val="000000"/>
          <w:szCs w:val="21"/>
        </w:rPr>
        <w:t>宣扬人文精神</w:t>
      </w:r>
    </w:p>
    <w:p w:rsidR="007F651C" w:rsidRDefault="007F651C">
      <w:pPr>
        <w:spacing w:line="360" w:lineRule="exact"/>
        <w:ind w:firstLineChars="100" w:firstLine="210"/>
        <w:rPr>
          <w:rFonts w:ascii="宋体" w:cs="宋体"/>
          <w:color w:val="000000"/>
          <w:szCs w:val="21"/>
        </w:rPr>
      </w:pPr>
      <w:r>
        <w:rPr>
          <w:color w:val="000000"/>
          <w:szCs w:val="21"/>
        </w:rPr>
        <w:t>C.</w:t>
      </w:r>
      <w:r>
        <w:rPr>
          <w:rFonts w:ascii="宋体" w:hAnsi="宋体" w:cs="宋体" w:hint="eastAsia"/>
          <w:color w:val="000000"/>
          <w:szCs w:val="21"/>
        </w:rPr>
        <w:t>反对贵族专制</w:t>
      </w:r>
      <w:r>
        <w:rPr>
          <w:rFonts w:ascii="宋体" w:hAnsi="宋体" w:cs="宋体"/>
          <w:color w:val="000000"/>
          <w:szCs w:val="21"/>
        </w:rPr>
        <w:t xml:space="preserve">                        </w:t>
      </w:r>
      <w:r>
        <w:rPr>
          <w:color w:val="000000"/>
          <w:szCs w:val="21"/>
        </w:rPr>
        <w:t xml:space="preserve"> D.</w:t>
      </w:r>
      <w:r>
        <w:rPr>
          <w:rFonts w:ascii="宋体" w:hAnsi="宋体" w:cs="宋体" w:hint="eastAsia"/>
          <w:color w:val="000000"/>
          <w:szCs w:val="21"/>
        </w:rPr>
        <w:t>追求政治功用</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 xml:space="preserve">15. </w:t>
      </w:r>
      <w:r>
        <w:rPr>
          <w:rFonts w:ascii="宋体" w:hAnsi="宋体" w:cs="宋体" w:hint="eastAsia"/>
          <w:color w:val="000000"/>
          <w:szCs w:val="21"/>
        </w:rPr>
        <w:t>董小艳在《西方文明：精神与制度的变迁》中写道：“欧洲文艺复兴的策源地在意大利，宗教改革的故乡在德国，启蒙运动的中心在法国，绝非偶然，它们显然是由各自深刻而特定的社会历史条件所决定的。”下列关于“特定的历史条件”说法错误的是</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意大利最早出现了资本主义萌芽</w:t>
      </w:r>
      <w:r>
        <w:rPr>
          <w:rFonts w:ascii="宋体" w:hAnsi="宋体" w:cs="宋体"/>
          <w:color w:val="000000"/>
          <w:szCs w:val="21"/>
        </w:rPr>
        <w:t xml:space="preserve">      </w:t>
      </w:r>
      <w:r>
        <w:rPr>
          <w:color w:val="000000"/>
          <w:szCs w:val="21"/>
        </w:rPr>
        <w:t>B.</w:t>
      </w:r>
      <w:r>
        <w:rPr>
          <w:rFonts w:ascii="宋体" w:hAnsi="宋体" w:cs="宋体" w:hint="eastAsia"/>
          <w:color w:val="000000"/>
          <w:szCs w:val="21"/>
        </w:rPr>
        <w:t>德意志地区已经完成了国家的统一</w:t>
      </w:r>
    </w:p>
    <w:p w:rsidR="007F651C" w:rsidRDefault="007F651C">
      <w:pPr>
        <w:spacing w:line="360" w:lineRule="exact"/>
        <w:ind w:firstLineChars="100" w:firstLine="210"/>
        <w:rPr>
          <w:rFonts w:ascii="宋体" w:cs="宋体"/>
          <w:color w:val="000000"/>
          <w:szCs w:val="21"/>
        </w:rPr>
      </w:pPr>
      <w:r>
        <w:rPr>
          <w:color w:val="000000"/>
          <w:szCs w:val="21"/>
        </w:rPr>
        <w:t>C.</w:t>
      </w:r>
      <w:r>
        <w:rPr>
          <w:rFonts w:ascii="宋体" w:hAnsi="宋体" w:cs="宋体" w:hint="eastAsia"/>
          <w:color w:val="000000"/>
          <w:szCs w:val="21"/>
        </w:rPr>
        <w:t>法国资本主义经济发展程度较高</w:t>
      </w:r>
      <w:r>
        <w:rPr>
          <w:rFonts w:ascii="宋体" w:hAnsi="宋体" w:cs="宋体"/>
          <w:color w:val="000000"/>
          <w:szCs w:val="21"/>
        </w:rPr>
        <w:t xml:space="preserve">       </w:t>
      </w:r>
      <w:r>
        <w:rPr>
          <w:color w:val="000000"/>
          <w:szCs w:val="21"/>
        </w:rPr>
        <w:t>D.</w:t>
      </w:r>
      <w:r>
        <w:rPr>
          <w:rFonts w:ascii="宋体" w:hAnsi="宋体" w:cs="宋体" w:hint="eastAsia"/>
          <w:color w:val="000000"/>
          <w:szCs w:val="21"/>
        </w:rPr>
        <w:t>法国深受封建专制和天主教会压迫</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16</w:t>
      </w:r>
      <w:r>
        <w:rPr>
          <w:rFonts w:ascii="宋体" w:hAnsi="宋体" w:cs="宋体" w:hint="eastAsia"/>
          <w:color w:val="000000"/>
          <w:szCs w:val="21"/>
        </w:rPr>
        <w:t>．马克思</w:t>
      </w:r>
      <w:r>
        <w:rPr>
          <w:rFonts w:ascii="宋体" w:cs="宋体"/>
          <w:color w:val="000000"/>
          <w:szCs w:val="21"/>
        </w:rPr>
        <w:t>•</w:t>
      </w:r>
      <w:r>
        <w:rPr>
          <w:rFonts w:ascii="宋体" w:hAnsi="宋体" w:cs="宋体" w:hint="eastAsia"/>
          <w:color w:val="000000"/>
          <w:szCs w:val="21"/>
        </w:rPr>
        <w:t>韦伯认为，传统的天主教鄙视世俗劳动……与此同时，新教徒拒绝享受他们创造的财富……这样在新教徒那里，狂热的劳动态度和谋利冒险精神与节俭精神结合起来……导致资本的积累。作者旨在强调新教徒</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推动资本主义发展</w:t>
      </w:r>
      <w:r>
        <w:rPr>
          <w:rFonts w:ascii="宋体" w:hAnsi="宋体" w:cs="宋体"/>
          <w:color w:val="000000"/>
          <w:szCs w:val="21"/>
        </w:rPr>
        <w:t xml:space="preserve">                     </w:t>
      </w:r>
      <w:r>
        <w:rPr>
          <w:color w:val="000000"/>
          <w:szCs w:val="21"/>
        </w:rPr>
        <w:t>B.</w:t>
      </w:r>
      <w:r>
        <w:rPr>
          <w:rFonts w:ascii="宋体" w:hAnsi="宋体" w:cs="宋体" w:hint="eastAsia"/>
          <w:color w:val="000000"/>
          <w:szCs w:val="21"/>
        </w:rPr>
        <w:t>重视财富积累</w:t>
      </w:r>
    </w:p>
    <w:p w:rsidR="007F651C" w:rsidRDefault="007F651C">
      <w:pPr>
        <w:spacing w:line="360" w:lineRule="exact"/>
        <w:ind w:firstLineChars="100" w:firstLine="210"/>
        <w:rPr>
          <w:rFonts w:ascii="宋体" w:cs="宋体"/>
          <w:color w:val="000000"/>
          <w:szCs w:val="21"/>
        </w:rPr>
      </w:pPr>
      <w:r>
        <w:rPr>
          <w:color w:val="000000"/>
          <w:szCs w:val="21"/>
        </w:rPr>
        <w:t>C.</w:t>
      </w:r>
      <w:r>
        <w:rPr>
          <w:rFonts w:ascii="宋体" w:hAnsi="宋体" w:cs="宋体" w:hint="eastAsia"/>
          <w:color w:val="000000"/>
          <w:szCs w:val="21"/>
        </w:rPr>
        <w:t>富有海外冒险精神</w:t>
      </w:r>
      <w:r>
        <w:rPr>
          <w:rFonts w:ascii="宋体" w:hAnsi="宋体" w:cs="宋体"/>
          <w:color w:val="000000"/>
          <w:szCs w:val="21"/>
        </w:rPr>
        <w:t xml:space="preserve">                     </w:t>
      </w:r>
      <w:r>
        <w:rPr>
          <w:color w:val="000000"/>
          <w:szCs w:val="21"/>
        </w:rPr>
        <w:t>D.</w:t>
      </w:r>
      <w:r>
        <w:rPr>
          <w:rFonts w:ascii="宋体" w:hAnsi="宋体" w:cs="宋体" w:hint="eastAsia"/>
          <w:color w:val="000000"/>
          <w:szCs w:val="21"/>
        </w:rPr>
        <w:t>信奉苦行节欲</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17</w:t>
      </w:r>
      <w:r>
        <w:rPr>
          <w:rFonts w:ascii="宋体" w:hAnsi="宋体" w:cs="宋体" w:hint="eastAsia"/>
          <w:color w:val="000000"/>
          <w:szCs w:val="21"/>
        </w:rPr>
        <w:t>．他们面临着双重使命：既要把人从禁欲主义的禁锢中解放出来，又要避免滑向纵欲主义；既要声张自我牟利的正当性，又要将社会引向公序良俗；既要正视古典美德共同体一去不复返，又要展示现代社会是一个“全民嘉年华”的年代。下列符合“他们双重使命”的运动是</w:t>
      </w:r>
      <w:r>
        <w:rPr>
          <w:rFonts w:ascii="宋体" w:hAnsi="宋体" w:cs="宋体"/>
          <w:color w:val="000000"/>
          <w:szCs w:val="21"/>
        </w:rPr>
        <w:t xml:space="preserve">  </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智者运动</w:t>
      </w:r>
      <w:r>
        <w:rPr>
          <w:rFonts w:ascii="宋体" w:cs="宋体"/>
          <w:color w:val="000000"/>
          <w:szCs w:val="21"/>
        </w:rPr>
        <w:t>   </w:t>
      </w:r>
      <w:r>
        <w:rPr>
          <w:rFonts w:ascii="宋体" w:cs="宋体"/>
          <w:color w:val="000000"/>
          <w:szCs w:val="21"/>
        </w:rPr>
        <w:t xml:space="preserve">  </w:t>
      </w:r>
      <w:r>
        <w:rPr>
          <w:rFonts w:ascii="宋体" w:hAnsi="宋体" w:cs="宋体"/>
          <w:color w:val="000000"/>
          <w:szCs w:val="21"/>
        </w:rPr>
        <w:t xml:space="preserve">       </w:t>
      </w:r>
      <w:r>
        <w:rPr>
          <w:color w:val="000000"/>
          <w:szCs w:val="21"/>
        </w:rPr>
        <w:t>B.</w:t>
      </w:r>
      <w:r>
        <w:rPr>
          <w:rFonts w:ascii="宋体" w:hAnsi="宋体" w:cs="宋体" w:hint="eastAsia"/>
          <w:color w:val="000000"/>
          <w:szCs w:val="21"/>
        </w:rPr>
        <w:t>文艺复兴</w:t>
      </w:r>
      <w:r>
        <w:rPr>
          <w:rFonts w:ascii="宋体" w:cs="宋体"/>
          <w:color w:val="000000"/>
          <w:szCs w:val="21"/>
        </w:rPr>
        <w:t>   </w:t>
      </w:r>
      <w:r>
        <w:rPr>
          <w:rFonts w:ascii="宋体" w:hAnsi="宋体" w:cs="宋体"/>
          <w:color w:val="000000"/>
          <w:szCs w:val="21"/>
        </w:rPr>
        <w:t xml:space="preserve">       </w:t>
      </w:r>
      <w:r>
        <w:rPr>
          <w:color w:val="000000"/>
          <w:szCs w:val="21"/>
        </w:rPr>
        <w:t>C.</w:t>
      </w:r>
      <w:r>
        <w:rPr>
          <w:rFonts w:ascii="宋体" w:hAnsi="宋体" w:cs="宋体" w:hint="eastAsia"/>
          <w:color w:val="000000"/>
          <w:szCs w:val="21"/>
        </w:rPr>
        <w:t>宗教改革</w:t>
      </w:r>
      <w:r>
        <w:rPr>
          <w:rFonts w:ascii="宋体" w:cs="宋体"/>
          <w:color w:val="000000"/>
          <w:szCs w:val="21"/>
        </w:rPr>
        <w:t>   </w:t>
      </w:r>
      <w:r>
        <w:rPr>
          <w:rFonts w:ascii="宋体" w:hAnsi="宋体" w:cs="宋体"/>
          <w:color w:val="000000"/>
          <w:szCs w:val="21"/>
        </w:rPr>
        <w:t xml:space="preserve">   </w:t>
      </w:r>
      <w:r>
        <w:rPr>
          <w:color w:val="000000"/>
          <w:szCs w:val="21"/>
        </w:rPr>
        <w:t>D.</w:t>
      </w:r>
      <w:r>
        <w:rPr>
          <w:rFonts w:ascii="宋体" w:hAnsi="宋体" w:cs="宋体" w:hint="eastAsia"/>
          <w:color w:val="000000"/>
          <w:szCs w:val="21"/>
        </w:rPr>
        <w:t>启蒙运动</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 xml:space="preserve">18. </w:t>
      </w:r>
      <w:r>
        <w:rPr>
          <w:rFonts w:ascii="宋体" w:hAnsi="宋体" w:cs="宋体" w:hint="eastAsia"/>
          <w:color w:val="000000"/>
          <w:szCs w:val="21"/>
        </w:rPr>
        <w:t>“什么是生命的法则？他开始思考所有生命为求生而奋斗的背后动力：物种要想在其生存的环境中兴盛就得进化，否则就得灭亡。”这一理论</w:t>
      </w:r>
    </w:p>
    <w:p w:rsidR="007F651C" w:rsidRDefault="007F651C">
      <w:pPr>
        <w:spacing w:line="360" w:lineRule="exact"/>
        <w:ind w:firstLineChars="100" w:firstLine="210"/>
        <w:rPr>
          <w:rFonts w:ascii="宋体" w:cs="宋体"/>
          <w:color w:val="000000"/>
          <w:szCs w:val="21"/>
        </w:rPr>
      </w:pPr>
      <w:r>
        <w:rPr>
          <w:color w:val="000000"/>
          <w:szCs w:val="21"/>
        </w:rPr>
        <w:t>A.</w:t>
      </w:r>
      <w:r>
        <w:rPr>
          <w:rFonts w:ascii="宋体" w:hAnsi="宋体" w:cs="宋体" w:hint="eastAsia"/>
          <w:color w:val="000000"/>
          <w:szCs w:val="21"/>
        </w:rPr>
        <w:t>使人类认识开始进入微观世界</w:t>
      </w:r>
      <w:r>
        <w:rPr>
          <w:rFonts w:ascii="宋体" w:hAnsi="宋体" w:cs="宋体"/>
          <w:color w:val="000000"/>
          <w:szCs w:val="21"/>
        </w:rPr>
        <w:t xml:space="preserve">           </w:t>
      </w:r>
      <w:r>
        <w:rPr>
          <w:color w:val="000000"/>
          <w:szCs w:val="21"/>
        </w:rPr>
        <w:t>B.</w:t>
      </w:r>
      <w:r>
        <w:rPr>
          <w:rFonts w:ascii="宋体" w:hAnsi="宋体" w:cs="宋体" w:hint="eastAsia"/>
          <w:color w:val="000000"/>
          <w:szCs w:val="21"/>
        </w:rPr>
        <w:t>阐明人类社会发展规律</w:t>
      </w:r>
    </w:p>
    <w:p w:rsidR="007F651C" w:rsidRDefault="007F651C">
      <w:pPr>
        <w:spacing w:line="360" w:lineRule="exact"/>
        <w:ind w:firstLineChars="100" w:firstLine="210"/>
        <w:rPr>
          <w:rFonts w:ascii="宋体" w:cs="宋体"/>
          <w:color w:val="000000"/>
          <w:szCs w:val="21"/>
        </w:rPr>
      </w:pPr>
      <w:r>
        <w:rPr>
          <w:color w:val="000000"/>
          <w:szCs w:val="21"/>
        </w:rPr>
        <w:t>C.</w:t>
      </w:r>
      <w:r>
        <w:rPr>
          <w:rFonts w:ascii="宋体" w:hAnsi="宋体" w:cs="宋体" w:hint="eastAsia"/>
          <w:color w:val="000000"/>
          <w:szCs w:val="21"/>
        </w:rPr>
        <w:t>将生物科学建立在科学基础上</w:t>
      </w:r>
      <w:r>
        <w:rPr>
          <w:rFonts w:ascii="宋体" w:hAnsi="宋体" w:cs="宋体"/>
          <w:color w:val="000000"/>
          <w:szCs w:val="21"/>
        </w:rPr>
        <w:t xml:space="preserve">          </w:t>
      </w:r>
      <w:r>
        <w:rPr>
          <w:color w:val="000000"/>
          <w:szCs w:val="21"/>
        </w:rPr>
        <w:t xml:space="preserve"> D.</w:t>
      </w:r>
      <w:r>
        <w:rPr>
          <w:rFonts w:ascii="宋体" w:hAnsi="宋体" w:cs="宋体" w:hint="eastAsia"/>
          <w:color w:val="000000"/>
          <w:szCs w:val="21"/>
        </w:rPr>
        <w:t>消除了宗教神学的影响</w:t>
      </w:r>
    </w:p>
    <w:p w:rsidR="007F651C" w:rsidRDefault="007F651C">
      <w:pPr>
        <w:spacing w:line="360" w:lineRule="exact"/>
        <w:ind w:left="210" w:hangingChars="100" w:hanging="210"/>
        <w:rPr>
          <w:rFonts w:ascii="宋体" w:cs="宋体"/>
          <w:color w:val="000000"/>
          <w:szCs w:val="21"/>
        </w:rPr>
      </w:pPr>
      <w:r>
        <w:rPr>
          <w:rFonts w:ascii="宋体" w:hAnsi="宋体" w:cs="宋体"/>
          <w:color w:val="000000"/>
          <w:szCs w:val="21"/>
        </w:rPr>
        <w:t>19</w:t>
      </w:r>
      <w:r>
        <w:rPr>
          <w:rFonts w:ascii="宋体" w:hAnsi="宋体" w:cs="宋体" w:hint="eastAsia"/>
          <w:color w:val="000000"/>
          <w:szCs w:val="21"/>
        </w:rPr>
        <w:t>．下图是科幻电影《逆时营救》的宣传片。电影讲述的是妈妈冒险用生物体穿越虫洞，营救</w:t>
      </w:r>
      <w:r>
        <w:rPr>
          <w:rFonts w:ascii="宋体" w:hAnsi="宋体" w:cs="宋体"/>
          <w:color w:val="000000"/>
          <w:szCs w:val="21"/>
        </w:rPr>
        <w:t>1</w:t>
      </w:r>
      <w:r>
        <w:rPr>
          <w:rFonts w:ascii="宋体" w:hAnsi="宋体" w:cs="宋体" w:hint="eastAsia"/>
          <w:color w:val="000000"/>
          <w:szCs w:val="21"/>
        </w:rPr>
        <w:t>小时</w:t>
      </w:r>
      <w:r>
        <w:rPr>
          <w:rFonts w:ascii="宋体" w:hAnsi="宋体" w:cs="宋体"/>
          <w:color w:val="000000"/>
          <w:szCs w:val="21"/>
        </w:rPr>
        <w:t>50</w:t>
      </w:r>
      <w:r>
        <w:rPr>
          <w:rFonts w:ascii="宋体" w:hAnsi="宋体" w:cs="宋体" w:hint="eastAsia"/>
          <w:color w:val="000000"/>
          <w:szCs w:val="21"/>
        </w:rPr>
        <w:t>分钟前被绑架的儿子。虫洞技术与下列哪一理论密切相关</w:t>
      </w:r>
    </w:p>
    <w:p w:rsidR="007F651C" w:rsidRDefault="007F651C">
      <w:pPr>
        <w:pStyle w:val="Normal1"/>
        <w:jc w:val="left"/>
        <w:textAlignment w:val="center"/>
        <w:rPr>
          <w:color w:val="000000"/>
        </w:rPr>
      </w:pPr>
      <w:r w:rsidRPr="00CB431F">
        <w:rPr>
          <w:rFonts w:ascii="宋体" w:cs="宋体"/>
          <w:color w:val="000000"/>
        </w:rPr>
        <w:pict>
          <v:shape id="_x0000_i1026" type="#_x0000_t75" alt="学科网(www.zxxk.com)--教育资源门户，提供试卷、教案、课件、论文、素材以及各类教学资源下载，还有大量而丰富的教学相关资讯！" style="width:405.75pt;height:100.5pt">
            <v:imagedata r:id="rId9" o:title="" grayscale="t"/>
          </v:shape>
        </w:pict>
      </w:r>
    </w:p>
    <w:p w:rsidR="007F651C" w:rsidRDefault="007F651C">
      <w:pPr>
        <w:pStyle w:val="Normal1"/>
        <w:spacing w:line="360" w:lineRule="exact"/>
        <w:ind w:firstLineChars="100" w:firstLine="210"/>
        <w:jc w:val="left"/>
        <w:textAlignment w:val="center"/>
        <w:rPr>
          <w:rFonts w:ascii="宋体" w:cs="宋体"/>
          <w:color w:val="000000"/>
        </w:rPr>
      </w:pPr>
      <w:r>
        <w:rPr>
          <w:color w:val="000000"/>
          <w:szCs w:val="21"/>
        </w:rPr>
        <w:t>A.</w:t>
      </w:r>
      <w:r>
        <w:rPr>
          <w:rFonts w:ascii="宋体" w:hAnsi="宋体" w:cs="宋体" w:hint="eastAsia"/>
          <w:color w:val="000000"/>
        </w:rPr>
        <w:t>经典力学</w:t>
      </w:r>
      <w:r>
        <w:rPr>
          <w:rFonts w:ascii="宋体" w:hAnsi="宋体" w:cs="宋体"/>
          <w:color w:val="000000"/>
        </w:rPr>
        <w:t xml:space="preserve">            </w:t>
      </w:r>
      <w:r>
        <w:rPr>
          <w:color w:val="000000"/>
          <w:szCs w:val="21"/>
        </w:rPr>
        <w:t>B.</w:t>
      </w:r>
      <w:r>
        <w:rPr>
          <w:rFonts w:ascii="宋体" w:hAnsi="宋体" w:cs="宋体" w:hint="eastAsia"/>
          <w:color w:val="000000"/>
        </w:rPr>
        <w:t>相对论</w:t>
      </w:r>
      <w:r>
        <w:rPr>
          <w:rFonts w:ascii="宋体" w:hAnsi="宋体" w:cs="宋体"/>
          <w:color w:val="000000"/>
        </w:rPr>
        <w:t xml:space="preserve">        </w:t>
      </w:r>
      <w:r>
        <w:rPr>
          <w:color w:val="000000"/>
          <w:szCs w:val="21"/>
        </w:rPr>
        <w:t xml:space="preserve"> C.</w:t>
      </w:r>
      <w:r>
        <w:rPr>
          <w:rFonts w:ascii="宋体" w:hAnsi="宋体" w:cs="宋体" w:hint="eastAsia"/>
          <w:color w:val="000000"/>
        </w:rPr>
        <w:t>生物进化论</w:t>
      </w:r>
      <w:r>
        <w:rPr>
          <w:rFonts w:ascii="宋体" w:hAnsi="宋体" w:cs="宋体"/>
          <w:color w:val="000000"/>
        </w:rPr>
        <w:t xml:space="preserve">         </w:t>
      </w:r>
      <w:r>
        <w:rPr>
          <w:color w:val="000000"/>
          <w:szCs w:val="21"/>
        </w:rPr>
        <w:t>D.</w:t>
      </w:r>
      <w:r>
        <w:rPr>
          <w:rFonts w:ascii="宋体" w:hAnsi="宋体" w:cs="宋体" w:hint="eastAsia"/>
          <w:color w:val="000000"/>
        </w:rPr>
        <w:t>量子论</w:t>
      </w:r>
    </w:p>
    <w:p w:rsidR="007F651C" w:rsidRDefault="007F651C">
      <w:pPr>
        <w:spacing w:line="360" w:lineRule="exact"/>
        <w:ind w:left="210" w:hangingChars="100" w:hanging="210"/>
        <w:rPr>
          <w:rFonts w:ascii="宋体" w:cs="宋体"/>
          <w:color w:val="000000"/>
        </w:rPr>
      </w:pPr>
      <w:r>
        <w:rPr>
          <w:rFonts w:ascii="宋体" w:hAnsi="宋体" w:cs="宋体"/>
          <w:color w:val="000000"/>
        </w:rPr>
        <w:t>20</w:t>
      </w:r>
      <w:r>
        <w:rPr>
          <w:rFonts w:ascii="宋体" w:hAnsi="宋体" w:cs="宋体" w:hint="eastAsia"/>
          <w:color w:val="000000"/>
        </w:rPr>
        <w:t>．让保罗·萨特创作的戏剧《禁闭》中有如下描述：“三个痛苦的灵魂像坐上了旋转木马，永在相互追逐又永远追不到的‘境况’中，相互的追逐成了一场不堪其苦的煎熬，谁也不能得到，谁也不能安宁，谁也不能退场，其苦状若身陷无间地狱”。下列与《禁闭》属于同一流派的作品是</w:t>
      </w:r>
    </w:p>
    <w:p w:rsidR="007F651C" w:rsidRDefault="007F651C">
      <w:pPr>
        <w:ind w:left="210" w:hangingChars="100" w:hanging="210"/>
        <w:rPr>
          <w:rFonts w:ascii="宋体" w:cs="宋体"/>
          <w:color w:val="000000"/>
        </w:rPr>
      </w:pPr>
      <w:r w:rsidRPr="00CB431F">
        <w:rPr>
          <w:rFonts w:ascii="宋体" w:cs="宋体"/>
          <w:color w:val="000000"/>
        </w:rPr>
        <w:pict>
          <v:shape id="_x0000_i1027" type="#_x0000_t75" alt="图片2.jpg" style="width:418.5pt;height:117pt">
            <v:imagedata r:id="rId10" o:title="" grayscale="t"/>
          </v:shape>
        </w:pict>
      </w:r>
    </w:p>
    <w:p w:rsidR="007F651C" w:rsidRDefault="007F651C">
      <w:pPr>
        <w:spacing w:line="360" w:lineRule="exact"/>
        <w:ind w:firstLineChars="100" w:firstLine="210"/>
        <w:rPr>
          <w:rFonts w:ascii="宋体" w:cs="宋体"/>
          <w:color w:val="000000"/>
        </w:rPr>
      </w:pPr>
      <w:r>
        <w:rPr>
          <w:color w:val="000000"/>
          <w:szCs w:val="21"/>
        </w:rPr>
        <w:t>A.</w:t>
      </w:r>
      <w:r>
        <w:rPr>
          <w:rFonts w:ascii="宋体" w:hAnsi="宋体" w:cs="宋体" w:hint="eastAsia"/>
          <w:color w:val="000000"/>
        </w:rPr>
        <w:t>《老人与海》</w:t>
      </w:r>
      <w:r>
        <w:rPr>
          <w:rFonts w:ascii="宋体" w:hAnsi="宋体" w:cs="宋体"/>
          <w:color w:val="000000"/>
        </w:rPr>
        <w:t xml:space="preserve">     </w:t>
      </w:r>
      <w:r>
        <w:rPr>
          <w:color w:val="000000"/>
          <w:szCs w:val="21"/>
        </w:rPr>
        <w:t xml:space="preserve"> B.</w:t>
      </w:r>
      <w:r>
        <w:rPr>
          <w:rFonts w:ascii="宋体" w:hAnsi="宋体" w:cs="宋体" w:hint="eastAsia"/>
          <w:color w:val="000000"/>
        </w:rPr>
        <w:t>《大卫·科波菲尔》</w:t>
      </w:r>
      <w:r>
        <w:rPr>
          <w:rFonts w:ascii="宋体" w:hAnsi="宋体" w:cs="宋体"/>
          <w:color w:val="000000"/>
        </w:rPr>
        <w:t xml:space="preserve">   </w:t>
      </w:r>
      <w:r>
        <w:rPr>
          <w:color w:val="000000"/>
          <w:szCs w:val="21"/>
        </w:rPr>
        <w:t xml:space="preserve"> C.</w:t>
      </w:r>
      <w:r>
        <w:rPr>
          <w:rFonts w:ascii="宋体" w:hAnsi="宋体" w:cs="宋体" w:hint="eastAsia"/>
          <w:color w:val="000000"/>
        </w:rPr>
        <w:t>《巴黎圣母院》</w:t>
      </w:r>
      <w:r>
        <w:rPr>
          <w:rFonts w:ascii="宋体" w:hAnsi="宋体" w:cs="宋体"/>
          <w:color w:val="000000"/>
        </w:rPr>
        <w:t xml:space="preserve">    </w:t>
      </w:r>
      <w:r>
        <w:rPr>
          <w:color w:val="000000"/>
          <w:szCs w:val="21"/>
        </w:rPr>
        <w:t>D.</w:t>
      </w:r>
      <w:r>
        <w:rPr>
          <w:rFonts w:ascii="宋体" w:hAnsi="宋体" w:cs="宋体" w:hint="eastAsia"/>
          <w:color w:val="000000"/>
        </w:rPr>
        <w:t>《播种者》</w:t>
      </w:r>
    </w:p>
    <w:p w:rsidR="007F651C" w:rsidRDefault="007F651C">
      <w:pPr>
        <w:spacing w:line="360" w:lineRule="exact"/>
        <w:ind w:left="422" w:hangingChars="200" w:hanging="422"/>
        <w:rPr>
          <w:rFonts w:ascii="黑体" w:eastAsia="黑体"/>
          <w:b/>
        </w:rPr>
      </w:pPr>
      <w:r>
        <w:rPr>
          <w:rFonts w:ascii="黑体" w:eastAsia="黑体" w:hint="eastAsia"/>
          <w:b/>
        </w:rPr>
        <w:t>二、非选择题：本大题共</w:t>
      </w:r>
      <w:r>
        <w:rPr>
          <w:rFonts w:ascii="黑体" w:eastAsia="黑体"/>
          <w:b/>
        </w:rPr>
        <w:t>5</w:t>
      </w:r>
      <w:r>
        <w:rPr>
          <w:rFonts w:ascii="黑体" w:eastAsia="黑体" w:hint="eastAsia"/>
          <w:b/>
        </w:rPr>
        <w:t>小题。第</w:t>
      </w:r>
      <w:r>
        <w:rPr>
          <w:rFonts w:ascii="黑体" w:eastAsia="黑体"/>
          <w:b/>
        </w:rPr>
        <w:t>21</w:t>
      </w:r>
      <w:r>
        <w:rPr>
          <w:rFonts w:ascii="黑体" w:eastAsia="黑体" w:hint="eastAsia"/>
          <w:b/>
        </w:rPr>
        <w:t>题</w:t>
      </w:r>
      <w:r>
        <w:rPr>
          <w:rFonts w:ascii="黑体" w:eastAsia="黑体"/>
          <w:b/>
        </w:rPr>
        <w:t>12</w:t>
      </w:r>
      <w:r>
        <w:rPr>
          <w:rFonts w:ascii="黑体" w:eastAsia="黑体" w:hint="eastAsia"/>
          <w:b/>
        </w:rPr>
        <w:t>分，第</w:t>
      </w:r>
      <w:r>
        <w:rPr>
          <w:rFonts w:ascii="黑体" w:eastAsia="黑体"/>
          <w:b/>
        </w:rPr>
        <w:t>22</w:t>
      </w:r>
      <w:r>
        <w:rPr>
          <w:rFonts w:ascii="黑体" w:eastAsia="黑体" w:hint="eastAsia"/>
          <w:b/>
        </w:rPr>
        <w:t>题</w:t>
      </w:r>
      <w:r>
        <w:rPr>
          <w:rFonts w:ascii="黑体" w:eastAsia="黑体"/>
          <w:b/>
        </w:rPr>
        <w:t>11</w:t>
      </w:r>
      <w:r>
        <w:rPr>
          <w:rFonts w:ascii="黑体" w:eastAsia="黑体" w:hint="eastAsia"/>
          <w:b/>
        </w:rPr>
        <w:t>分，第</w:t>
      </w:r>
      <w:r>
        <w:rPr>
          <w:rFonts w:ascii="黑体" w:eastAsia="黑体"/>
          <w:b/>
        </w:rPr>
        <w:t>23</w:t>
      </w:r>
      <w:r>
        <w:rPr>
          <w:rFonts w:ascii="黑体" w:eastAsia="黑体" w:hint="eastAsia"/>
          <w:b/>
        </w:rPr>
        <w:t>题</w:t>
      </w:r>
      <w:r>
        <w:rPr>
          <w:rFonts w:ascii="黑体" w:eastAsia="黑体"/>
          <w:b/>
        </w:rPr>
        <w:t>12</w:t>
      </w:r>
      <w:r>
        <w:rPr>
          <w:rFonts w:ascii="黑体" w:eastAsia="黑体" w:hint="eastAsia"/>
          <w:b/>
        </w:rPr>
        <w:t>分，第</w:t>
      </w:r>
      <w:r>
        <w:rPr>
          <w:rFonts w:ascii="黑体" w:eastAsia="黑体"/>
          <w:b/>
        </w:rPr>
        <w:t>24</w:t>
      </w:r>
    </w:p>
    <w:p w:rsidR="007F651C" w:rsidRDefault="007F651C">
      <w:pPr>
        <w:spacing w:line="360" w:lineRule="exact"/>
        <w:ind w:left="422" w:hangingChars="200" w:hanging="422"/>
        <w:rPr>
          <w:rFonts w:ascii="黑体" w:eastAsia="黑体"/>
          <w:b/>
        </w:rPr>
      </w:pPr>
      <w:r>
        <w:rPr>
          <w:rFonts w:ascii="黑体" w:eastAsia="黑体" w:hint="eastAsia"/>
          <w:b/>
        </w:rPr>
        <w:t>题</w:t>
      </w:r>
      <w:r>
        <w:rPr>
          <w:rFonts w:ascii="黑体" w:eastAsia="黑体"/>
          <w:b/>
        </w:rPr>
        <w:t>13</w:t>
      </w:r>
      <w:r>
        <w:rPr>
          <w:rFonts w:ascii="黑体" w:eastAsia="黑体" w:hint="eastAsia"/>
          <w:b/>
        </w:rPr>
        <w:t>分，第</w:t>
      </w:r>
      <w:r>
        <w:rPr>
          <w:rFonts w:ascii="黑体" w:eastAsia="黑体"/>
          <w:b/>
        </w:rPr>
        <w:t>25</w:t>
      </w:r>
      <w:r>
        <w:rPr>
          <w:rFonts w:ascii="黑体" w:eastAsia="黑体" w:hint="eastAsia"/>
          <w:b/>
        </w:rPr>
        <w:t>题</w:t>
      </w:r>
      <w:r>
        <w:rPr>
          <w:rFonts w:ascii="黑体" w:eastAsia="黑体"/>
          <w:b/>
        </w:rPr>
        <w:t>12</w:t>
      </w:r>
      <w:r>
        <w:rPr>
          <w:rFonts w:ascii="黑体" w:eastAsia="黑体" w:hint="eastAsia"/>
          <w:b/>
        </w:rPr>
        <w:t>分，共计</w:t>
      </w:r>
      <w:r>
        <w:rPr>
          <w:rFonts w:ascii="黑体" w:eastAsia="黑体"/>
          <w:b/>
        </w:rPr>
        <w:t>60</w:t>
      </w:r>
      <w:r>
        <w:rPr>
          <w:rFonts w:ascii="黑体" w:eastAsia="黑体" w:hint="eastAsia"/>
          <w:b/>
        </w:rPr>
        <w:t>分。</w:t>
      </w:r>
    </w:p>
    <w:p w:rsidR="007F651C" w:rsidRDefault="007F651C">
      <w:pPr>
        <w:spacing w:line="360" w:lineRule="exact"/>
        <w:rPr>
          <w:rFonts w:ascii="宋体"/>
          <w:szCs w:val="21"/>
        </w:rPr>
      </w:pPr>
      <w:r>
        <w:rPr>
          <w:rFonts w:ascii="宋体" w:hAnsi="宋体"/>
        </w:rPr>
        <w:t>21</w:t>
      </w:r>
      <w:r>
        <w:rPr>
          <w:rFonts w:ascii="宋体" w:cs="宋体"/>
          <w:szCs w:val="21"/>
        </w:rPr>
        <w:t>.</w:t>
      </w:r>
      <w:r>
        <w:rPr>
          <w:rFonts w:ascii="宋体" w:hAnsi="宋体" w:hint="eastAsia"/>
          <w:szCs w:val="21"/>
        </w:rPr>
        <w:t>（</w:t>
      </w:r>
      <w:r>
        <w:rPr>
          <w:rFonts w:ascii="宋体" w:hAnsi="宋体"/>
          <w:szCs w:val="21"/>
        </w:rPr>
        <w:t>12</w:t>
      </w:r>
      <w:r>
        <w:rPr>
          <w:rFonts w:ascii="宋体" w:hAnsi="宋体" w:hint="eastAsia"/>
          <w:szCs w:val="21"/>
        </w:rPr>
        <w:t>分）</w:t>
      </w:r>
      <w:r>
        <w:rPr>
          <w:rFonts w:ascii="宋体" w:hAnsi="宋体" w:hint="eastAsia"/>
          <w:kern w:val="0"/>
          <w:szCs w:val="21"/>
        </w:rPr>
        <w:t>儒家思想</w:t>
      </w:r>
      <w:r>
        <w:rPr>
          <w:rFonts w:ascii="宋体" w:hAnsi="宋体" w:hint="eastAsia"/>
          <w:szCs w:val="21"/>
        </w:rPr>
        <w:t>是中华传统文化的重要组成部分。但</w:t>
      </w:r>
      <w:r>
        <w:rPr>
          <w:rFonts w:ascii="宋体" w:hAnsi="宋体" w:hint="eastAsia"/>
          <w:kern w:val="0"/>
          <w:szCs w:val="21"/>
        </w:rPr>
        <w:t>两千多年来，人们对孔子及儒家思想评价不一。阅读下列材料：</w:t>
      </w:r>
    </w:p>
    <w:p w:rsidR="007F651C" w:rsidRDefault="007F651C">
      <w:pPr>
        <w:spacing w:line="360" w:lineRule="exact"/>
        <w:ind w:firstLineChars="200" w:firstLine="420"/>
        <w:rPr>
          <w:rFonts w:ascii="楷体_GB2312" w:eastAsia="楷体_GB2312" w:hAnsi="楷体_GB2312" w:cs="楷体_GB2312"/>
          <w:szCs w:val="21"/>
        </w:rPr>
      </w:pPr>
      <w:r>
        <w:rPr>
          <w:rFonts w:ascii="黑体" w:eastAsia="黑体" w:hAnsi="黑体" w:cs="黑体" w:hint="eastAsia"/>
          <w:szCs w:val="21"/>
        </w:rPr>
        <w:t>材料一</w:t>
      </w:r>
      <w:r>
        <w:rPr>
          <w:rFonts w:ascii="黑体" w:eastAsia="黑体" w:hAnsi="黑体" w:cs="黑体"/>
          <w:szCs w:val="21"/>
        </w:rPr>
        <w:t xml:space="preserve">  </w:t>
      </w:r>
      <w:r>
        <w:rPr>
          <w:rFonts w:ascii="楷体_GB2312" w:eastAsia="楷体_GB2312" w:hAnsi="楷体_GB2312" w:cs="楷体_GB2312" w:hint="eastAsia"/>
          <w:szCs w:val="21"/>
        </w:rPr>
        <w:t>自孔子卒后，七十子之徒，散游诸侯……天下并争于战国，儒术既绌焉。然齐鲁之间，学者独不废也。于威、宣之际，孟子、荀卿之列，咸遵夫子之业而润色之，以学显于当世。</w:t>
      </w:r>
      <w:r>
        <w:rPr>
          <w:rFonts w:ascii="楷体_GB2312" w:eastAsia="楷体_GB2312" w:hAnsi="楷体_GB2312" w:cs="楷体_GB2312"/>
          <w:szCs w:val="21"/>
        </w:rPr>
        <w:t xml:space="preserve"> </w:t>
      </w:r>
    </w:p>
    <w:p w:rsidR="007F651C" w:rsidRDefault="007F651C">
      <w:pPr>
        <w:spacing w:line="360" w:lineRule="exact"/>
        <w:ind w:firstLineChars="2450" w:firstLine="5145"/>
        <w:rPr>
          <w:rFonts w:ascii="宋体"/>
          <w:szCs w:val="21"/>
        </w:rPr>
      </w:pPr>
      <w:r>
        <w:rPr>
          <w:rFonts w:ascii="宋体" w:hAnsi="宋体"/>
          <w:szCs w:val="21"/>
        </w:rPr>
        <w:t>——</w:t>
      </w:r>
      <w:r>
        <w:rPr>
          <w:rFonts w:ascii="宋体" w:hAnsi="宋体" w:hint="eastAsia"/>
          <w:szCs w:val="21"/>
        </w:rPr>
        <w:t>司马迁《史记·儒林列传》</w:t>
      </w:r>
      <w:r>
        <w:rPr>
          <w:rFonts w:ascii="宋体" w:hAnsi="宋体"/>
          <w:szCs w:val="21"/>
        </w:rPr>
        <w:t xml:space="preserve"> </w:t>
      </w:r>
    </w:p>
    <w:p w:rsidR="007F651C" w:rsidRDefault="007F651C">
      <w:pPr>
        <w:spacing w:line="360" w:lineRule="exact"/>
        <w:ind w:firstLine="420"/>
        <w:rPr>
          <w:rFonts w:ascii="楷体_GB2312" w:eastAsia="楷体_GB2312" w:hAnsi="楷体_GB2312" w:cs="楷体_GB2312"/>
          <w:szCs w:val="21"/>
        </w:rPr>
      </w:pPr>
      <w:r>
        <w:rPr>
          <w:rFonts w:ascii="黑体" w:eastAsia="黑体" w:hAnsi="黑体" w:cs="黑体" w:hint="eastAsia"/>
          <w:szCs w:val="21"/>
        </w:rPr>
        <w:t>材料二</w:t>
      </w:r>
      <w:r>
        <w:rPr>
          <w:rFonts w:ascii="黑体" w:eastAsia="黑体" w:hAnsi="黑体" w:cs="黑体"/>
          <w:szCs w:val="21"/>
        </w:rPr>
        <w:t xml:space="preserve">  </w:t>
      </w:r>
      <w:r>
        <w:rPr>
          <w:rFonts w:ascii="楷体_GB2312" w:eastAsia="楷体_GB2312" w:hAnsi="楷体_GB2312" w:cs="楷体_GB2312" w:hint="eastAsia"/>
          <w:szCs w:val="21"/>
        </w:rPr>
        <w:t>咸以孔子之是非为是非，故未尝有是非耳……夫是非之争也，如岁时然，昼夜更迭，不相一也。昨日是而今日非矣，今日非而后日又是矣，虽使孔夫子复生于今，又不知作如何是非也，而可遽以定本行罚赏哉！</w:t>
      </w:r>
    </w:p>
    <w:p w:rsidR="007F651C" w:rsidRDefault="007F651C">
      <w:pPr>
        <w:widowControl/>
        <w:spacing w:line="360" w:lineRule="exact"/>
        <w:ind w:firstLine="420"/>
        <w:rPr>
          <w:rFonts w:ascii="宋体"/>
          <w:color w:val="000000"/>
          <w:kern w:val="0"/>
          <w:szCs w:val="21"/>
        </w:rPr>
      </w:pPr>
      <w:r>
        <w:rPr>
          <w:rFonts w:ascii="宋体"/>
          <w:color w:val="000000"/>
          <w:kern w:val="0"/>
          <w:szCs w:val="21"/>
        </w:rPr>
        <w:t> </w:t>
      </w:r>
      <w:r>
        <w:rPr>
          <w:rFonts w:ascii="宋体" w:hAnsi="宋体"/>
          <w:color w:val="000000"/>
          <w:kern w:val="0"/>
          <w:szCs w:val="21"/>
        </w:rPr>
        <w:t xml:space="preserve">                                                        </w:t>
      </w:r>
      <w:r>
        <w:rPr>
          <w:rFonts w:ascii="宋体" w:hAnsi="宋体"/>
          <w:szCs w:val="21"/>
        </w:rPr>
        <w:t>——</w:t>
      </w:r>
      <w:r>
        <w:rPr>
          <w:rFonts w:ascii="宋体" w:hAnsi="宋体" w:hint="eastAsia"/>
          <w:szCs w:val="21"/>
        </w:rPr>
        <w:t>李贽《藏书》</w:t>
      </w:r>
    </w:p>
    <w:p w:rsidR="007F651C" w:rsidRDefault="007F651C">
      <w:pPr>
        <w:spacing w:line="360" w:lineRule="exact"/>
        <w:ind w:firstLineChars="200" w:firstLine="420"/>
        <w:rPr>
          <w:rFonts w:ascii="楷体_GB2312" w:eastAsia="楷体_GB2312" w:hAnsi="楷体_GB2312" w:cs="楷体_GB2312"/>
          <w:szCs w:val="21"/>
        </w:rPr>
      </w:pPr>
      <w:r>
        <w:rPr>
          <w:rFonts w:ascii="黑体" w:eastAsia="黑体" w:hAnsi="黑体" w:cs="黑体" w:hint="eastAsia"/>
          <w:szCs w:val="21"/>
        </w:rPr>
        <w:t>材料三</w:t>
      </w:r>
      <w:r>
        <w:rPr>
          <w:rFonts w:ascii="黑体" w:eastAsia="黑体" w:hAnsi="黑体" w:cs="黑体"/>
          <w:szCs w:val="21"/>
        </w:rPr>
        <w:t xml:space="preserve">  </w:t>
      </w:r>
      <w:r>
        <w:rPr>
          <w:rFonts w:ascii="楷体_GB2312" w:eastAsia="楷体_GB2312" w:hAnsi="楷体_GB2312" w:cs="楷体_GB2312" w:hint="eastAsia"/>
          <w:szCs w:val="21"/>
        </w:rPr>
        <w:t>主张改制的人，往往引证中国历史及孔子之言，以破中国不能维新之说……谓经书系孔子假古人言论，按自己的想法写成，证明孔子亦是一位维新派。</w:t>
      </w:r>
    </w:p>
    <w:p w:rsidR="007F651C" w:rsidRDefault="007F651C">
      <w:pPr>
        <w:widowControl/>
        <w:spacing w:line="360" w:lineRule="exact"/>
        <w:ind w:firstLine="420"/>
        <w:jc w:val="right"/>
        <w:rPr>
          <w:rFonts w:ascii="宋体"/>
          <w:bCs/>
          <w:szCs w:val="21"/>
        </w:rPr>
      </w:pPr>
      <w:r>
        <w:rPr>
          <w:rFonts w:ascii="宋体" w:hAnsi="宋体"/>
          <w:szCs w:val="21"/>
        </w:rPr>
        <w:t xml:space="preserve">  ——</w:t>
      </w:r>
      <w:r>
        <w:rPr>
          <w:rFonts w:ascii="宋体" w:hAnsi="宋体" w:hint="eastAsia"/>
          <w:szCs w:val="21"/>
        </w:rPr>
        <w:t>摘编自郭廷以《近代中国史纲》</w:t>
      </w:r>
    </w:p>
    <w:p w:rsidR="007F651C" w:rsidRDefault="007F651C">
      <w:pPr>
        <w:pStyle w:val="Normal1"/>
        <w:spacing w:line="360" w:lineRule="exact"/>
        <w:ind w:firstLine="450"/>
        <w:jc w:val="left"/>
        <w:textAlignment w:val="center"/>
        <w:rPr>
          <w:rFonts w:ascii="楷体_GB2312" w:eastAsia="楷体_GB2312" w:hAnsi="楷体_GB2312" w:cs="楷体_GB2312"/>
          <w:szCs w:val="21"/>
        </w:rPr>
      </w:pPr>
      <w:r>
        <w:rPr>
          <w:rFonts w:ascii="黑体" w:eastAsia="黑体" w:hAnsi="黑体" w:cs="黑体" w:hint="eastAsia"/>
          <w:szCs w:val="21"/>
        </w:rPr>
        <w:t>材料四</w:t>
      </w:r>
      <w:r>
        <w:rPr>
          <w:rFonts w:ascii="黑体" w:eastAsia="黑体" w:hAnsi="黑体" w:cs="黑体"/>
          <w:szCs w:val="21"/>
        </w:rPr>
        <w:t xml:space="preserve">  </w:t>
      </w:r>
      <w:r>
        <w:rPr>
          <w:rFonts w:ascii="楷体_GB2312" w:eastAsia="楷体_GB2312" w:hAnsi="楷体_GB2312" w:cs="楷体_GB2312" w:hint="eastAsia"/>
          <w:szCs w:val="21"/>
        </w:rPr>
        <w:t>今天的国学热是寻求大国崛起的民族自尊自强。历史有其必然的选择标准，符合时代潮流的价值选择才能够经受住历史淘洗……如今大力弘扬传统文化，是时代的需要。改革开放以来，中国的国际地位不断上升，当今的世界竞争，已不再是单一军备力量的较量，文化软实力的增强也已成为重点，对我国而言，就是传统文化的复兴。</w:t>
      </w:r>
    </w:p>
    <w:p w:rsidR="007F651C" w:rsidRDefault="007F651C">
      <w:pPr>
        <w:pStyle w:val="Normal1"/>
        <w:spacing w:line="360" w:lineRule="exact"/>
        <w:ind w:firstLine="450"/>
        <w:jc w:val="right"/>
        <w:textAlignment w:val="center"/>
        <w:rPr>
          <w:rFonts w:ascii="宋体"/>
          <w:color w:val="000000"/>
          <w:szCs w:val="21"/>
        </w:rPr>
      </w:pPr>
      <w:r>
        <w:rPr>
          <w:rFonts w:ascii="宋体" w:hAnsi="宋体"/>
          <w:color w:val="000000"/>
          <w:szCs w:val="21"/>
        </w:rPr>
        <w:t>——</w:t>
      </w:r>
      <w:r>
        <w:rPr>
          <w:rFonts w:ascii="宋体" w:hAnsi="宋体" w:hint="eastAsia"/>
          <w:color w:val="000000"/>
          <w:szCs w:val="21"/>
        </w:rPr>
        <w:t>摘编自肖楚楚《“打倒孔家店”与传统文化的全面复兴》</w:t>
      </w:r>
    </w:p>
    <w:p w:rsidR="007F651C" w:rsidRDefault="007F651C">
      <w:pPr>
        <w:spacing w:line="360" w:lineRule="exact"/>
        <w:rPr>
          <w:rFonts w:ascii="宋体"/>
          <w:szCs w:val="21"/>
        </w:rPr>
      </w:pPr>
      <w:r>
        <w:rPr>
          <w:rFonts w:ascii="宋体" w:hAnsi="宋体" w:hint="eastAsia"/>
          <w:szCs w:val="21"/>
        </w:rPr>
        <w:t>请回答：</w:t>
      </w:r>
    </w:p>
    <w:p w:rsidR="007F651C" w:rsidRDefault="007F651C">
      <w:pPr>
        <w:numPr>
          <w:ilvl w:val="0"/>
          <w:numId w:val="1"/>
        </w:numPr>
        <w:spacing w:line="360" w:lineRule="exact"/>
        <w:rPr>
          <w:rFonts w:ascii="宋体"/>
          <w:szCs w:val="21"/>
        </w:rPr>
      </w:pPr>
      <w:r>
        <w:rPr>
          <w:rFonts w:ascii="宋体" w:hAnsi="宋体" w:hint="eastAsia"/>
          <w:szCs w:val="21"/>
        </w:rPr>
        <w:t>据材料一归纳儒学成为“显学”的因素。结合所学知识，指出战国后期“显学”未受统治者重用的原因。（</w:t>
      </w:r>
      <w:r>
        <w:rPr>
          <w:rFonts w:ascii="宋体" w:hAnsi="宋体"/>
          <w:szCs w:val="21"/>
        </w:rPr>
        <w:t>4</w:t>
      </w:r>
      <w:r>
        <w:rPr>
          <w:rFonts w:ascii="宋体" w:hAnsi="宋体" w:hint="eastAsia"/>
          <w:szCs w:val="21"/>
        </w:rPr>
        <w:t>分）</w:t>
      </w:r>
    </w:p>
    <w:p w:rsidR="007F651C" w:rsidRDefault="007F651C">
      <w:pPr>
        <w:spacing w:line="360" w:lineRule="exact"/>
        <w:rPr>
          <w:rFonts w:ascii="宋体"/>
          <w:bCs/>
        </w:rPr>
      </w:pPr>
    </w:p>
    <w:p w:rsidR="007F651C" w:rsidRDefault="007F651C">
      <w:pPr>
        <w:spacing w:line="360" w:lineRule="exact"/>
        <w:rPr>
          <w:rFonts w:ascii="宋体"/>
          <w:bCs/>
        </w:rPr>
      </w:pPr>
    </w:p>
    <w:p w:rsidR="007F651C" w:rsidRDefault="007F651C">
      <w:pPr>
        <w:spacing w:line="360" w:lineRule="exact"/>
        <w:rPr>
          <w:rFonts w:ascii="宋体"/>
          <w:bCs/>
        </w:rPr>
      </w:pPr>
      <w:r>
        <w:rPr>
          <w:rFonts w:ascii="宋体" w:hAnsi="宋体" w:hint="eastAsia"/>
          <w:bCs/>
        </w:rPr>
        <w:t>（</w:t>
      </w:r>
      <w:r>
        <w:rPr>
          <w:rFonts w:ascii="宋体" w:hAnsi="宋体"/>
          <w:bCs/>
        </w:rPr>
        <w:t>2</w:t>
      </w:r>
      <w:r>
        <w:rPr>
          <w:rFonts w:ascii="宋体" w:hAnsi="宋体" w:hint="eastAsia"/>
          <w:bCs/>
        </w:rPr>
        <w:t>）据材料二概括作者的观点。该观点反映了怎样的时代要求？（</w:t>
      </w:r>
      <w:r>
        <w:rPr>
          <w:rFonts w:ascii="宋体" w:hAnsi="宋体"/>
          <w:bCs/>
        </w:rPr>
        <w:t>3</w:t>
      </w:r>
      <w:r>
        <w:rPr>
          <w:rFonts w:ascii="宋体" w:hAnsi="宋体" w:hint="eastAsia"/>
          <w:bCs/>
        </w:rPr>
        <w:t>分）</w:t>
      </w:r>
    </w:p>
    <w:p w:rsidR="007F651C" w:rsidRDefault="007F651C">
      <w:pPr>
        <w:spacing w:line="360" w:lineRule="exact"/>
        <w:rPr>
          <w:rFonts w:ascii="宋体"/>
          <w:bCs/>
        </w:rPr>
      </w:pPr>
    </w:p>
    <w:p w:rsidR="007F651C" w:rsidRDefault="007F651C">
      <w:pPr>
        <w:spacing w:line="360" w:lineRule="exact"/>
        <w:rPr>
          <w:rFonts w:ascii="宋体"/>
          <w:bCs/>
        </w:rPr>
      </w:pPr>
      <w:r>
        <w:rPr>
          <w:rFonts w:ascii="宋体" w:hAnsi="宋体" w:hint="eastAsia"/>
          <w:bCs/>
        </w:rPr>
        <w:t>（</w:t>
      </w:r>
      <w:r>
        <w:rPr>
          <w:rFonts w:ascii="宋体" w:hAnsi="宋体"/>
          <w:bCs/>
        </w:rPr>
        <w:t>3</w:t>
      </w:r>
      <w:r>
        <w:rPr>
          <w:rFonts w:ascii="宋体" w:hAnsi="宋体" w:hint="eastAsia"/>
          <w:bCs/>
        </w:rPr>
        <w:t>）据材料三并结合所学知识，</w:t>
      </w:r>
      <w:r>
        <w:rPr>
          <w:rFonts w:ascii="宋体" w:hAnsi="宋体" w:hint="eastAsia"/>
          <w:szCs w:val="21"/>
        </w:rPr>
        <w:t>指出“证明孔子亦是一位维新派”</w:t>
      </w:r>
      <w:r>
        <w:rPr>
          <w:rFonts w:ascii="宋体" w:hAnsi="宋体" w:hint="eastAsia"/>
          <w:bCs/>
        </w:rPr>
        <w:t>的主要目的。新文化运动期间，资产阶级激进派对孔子的态度如何？维新派与资产阶级激进派对孔子不同态度的根源是什么？（</w:t>
      </w:r>
      <w:r>
        <w:rPr>
          <w:rFonts w:ascii="宋体" w:hAnsi="宋体"/>
          <w:bCs/>
        </w:rPr>
        <w:t>3</w:t>
      </w:r>
      <w:r>
        <w:rPr>
          <w:rFonts w:ascii="宋体" w:hAnsi="宋体" w:hint="eastAsia"/>
          <w:bCs/>
        </w:rPr>
        <w:t>分）</w:t>
      </w:r>
    </w:p>
    <w:p w:rsidR="007F651C" w:rsidRDefault="007F651C">
      <w:pPr>
        <w:pStyle w:val="Normal1"/>
        <w:spacing w:line="360" w:lineRule="exact"/>
        <w:jc w:val="left"/>
        <w:textAlignment w:val="center"/>
        <w:rPr>
          <w:rFonts w:ascii="宋体"/>
          <w:color w:val="000000"/>
        </w:rPr>
      </w:pPr>
    </w:p>
    <w:p w:rsidR="007F651C" w:rsidRDefault="007F651C">
      <w:pPr>
        <w:pStyle w:val="Normal1"/>
        <w:spacing w:line="360" w:lineRule="exact"/>
        <w:jc w:val="left"/>
        <w:textAlignment w:val="center"/>
        <w:rPr>
          <w:rFonts w:ascii="宋体"/>
          <w:color w:val="000000"/>
        </w:rPr>
      </w:pPr>
      <w:r>
        <w:rPr>
          <w:rFonts w:ascii="宋体" w:hAnsi="宋体" w:hint="eastAsia"/>
          <w:color w:val="000000"/>
        </w:rPr>
        <w:t>（</w:t>
      </w:r>
      <w:r>
        <w:rPr>
          <w:rFonts w:ascii="宋体" w:hAnsi="宋体"/>
          <w:color w:val="000000"/>
        </w:rPr>
        <w:t>4</w:t>
      </w:r>
      <w:r>
        <w:rPr>
          <w:rFonts w:ascii="宋体" w:hAnsi="宋体" w:hint="eastAsia"/>
          <w:color w:val="000000"/>
        </w:rPr>
        <w:t>）据材料四，概括当前弘扬传统文化的现实意义。</w:t>
      </w: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分）</w:t>
      </w:r>
    </w:p>
    <w:p w:rsidR="007F651C" w:rsidRDefault="007F651C">
      <w:pPr>
        <w:spacing w:line="360" w:lineRule="exact"/>
        <w:rPr>
          <w:rFonts w:ascii="宋体"/>
          <w:color w:val="000000"/>
          <w:szCs w:val="21"/>
        </w:rPr>
      </w:pPr>
    </w:p>
    <w:p w:rsidR="007F651C" w:rsidRDefault="007F651C">
      <w:pPr>
        <w:spacing w:line="360" w:lineRule="exact"/>
        <w:rPr>
          <w:rFonts w:ascii="宋体"/>
        </w:rPr>
      </w:pPr>
      <w:r>
        <w:rPr>
          <w:rFonts w:ascii="宋体" w:hAnsi="宋体"/>
          <w:color w:val="000000"/>
          <w:szCs w:val="21"/>
        </w:rPr>
        <w:t>22</w:t>
      </w:r>
      <w:r>
        <w:rPr>
          <w:rFonts w:ascii="宋体" w:cs="宋体"/>
          <w:szCs w:val="21"/>
        </w:rPr>
        <w:t>.</w:t>
      </w:r>
      <w:r>
        <w:rPr>
          <w:rFonts w:ascii="宋体" w:hAnsi="宋体" w:hint="eastAsia"/>
        </w:rPr>
        <w:t>（</w:t>
      </w:r>
      <w:r>
        <w:rPr>
          <w:rFonts w:ascii="宋体" w:hAnsi="宋体"/>
        </w:rPr>
        <w:t>11</w:t>
      </w:r>
      <w:r>
        <w:rPr>
          <w:rFonts w:ascii="宋体" w:hAnsi="宋体" w:hint="eastAsia"/>
        </w:rPr>
        <w:t>分）宋代是一个经济繁荣，科技创新，思想文化大发展的时代。阅读下列材料：</w:t>
      </w:r>
    </w:p>
    <w:p w:rsidR="007F651C" w:rsidRDefault="007F651C">
      <w:pPr>
        <w:pStyle w:val="PlainText"/>
        <w:tabs>
          <w:tab w:val="left" w:pos="4253"/>
        </w:tabs>
        <w:snapToGrid w:val="0"/>
        <w:spacing w:line="360" w:lineRule="exact"/>
        <w:ind w:firstLineChars="200" w:firstLine="420"/>
        <w:rPr>
          <w:rFonts w:hAnsi="宋体" w:cs="Times New Roman"/>
          <w:szCs w:val="22"/>
        </w:rPr>
      </w:pPr>
      <w:r>
        <w:rPr>
          <w:rFonts w:ascii="黑体" w:eastAsia="黑体" w:hAnsi="黑体" w:cs="黑体" w:hint="eastAsia"/>
        </w:rPr>
        <w:t>材料一</w:t>
      </w:r>
      <w:r>
        <w:rPr>
          <w:rFonts w:ascii="黑体" w:eastAsia="黑体" w:hAnsi="黑体" w:cs="黑体"/>
        </w:rPr>
        <w:t xml:space="preserve">  </w:t>
      </w:r>
      <w:r>
        <w:rPr>
          <w:rFonts w:ascii="楷体_GB2312" w:eastAsia="楷体_GB2312" w:hAnsi="楷体_GB2312" w:cs="楷体_GB2312" w:hint="eastAsia"/>
          <w:szCs w:val="22"/>
        </w:rPr>
        <w:t>宋朝是中国社会市民阶级正式产生的年代，大批的手工业者，商人、小业主构成了宋朝的中产阶级，他们经济富足，又有自己独立的价值追求。市民的富裕闲暇生活及审美趣味和生活情趣促成了宋朝文化高度繁荣，戏曲、杂技、音乐、诗歌、小说等都在宋代高度繁荣。</w:t>
      </w:r>
      <w:r>
        <w:rPr>
          <w:rFonts w:ascii="楷体_GB2312" w:eastAsia="楷体_GB2312" w:hAnsi="楷体_GB2312" w:cs="楷体_GB2312"/>
          <w:szCs w:val="22"/>
        </w:rPr>
        <w:t xml:space="preserve"> </w:t>
      </w:r>
    </w:p>
    <w:p w:rsidR="007F651C" w:rsidRDefault="007F651C">
      <w:pPr>
        <w:pStyle w:val="PlainText"/>
        <w:tabs>
          <w:tab w:val="left" w:pos="4253"/>
        </w:tabs>
        <w:snapToGrid w:val="0"/>
        <w:spacing w:line="360" w:lineRule="exact"/>
        <w:ind w:firstLineChars="2200" w:firstLine="4620"/>
        <w:rPr>
          <w:rFonts w:hAnsi="宋体"/>
          <w:sz w:val="24"/>
          <w:szCs w:val="24"/>
        </w:rPr>
      </w:pPr>
      <w:r>
        <w:rPr>
          <w:rFonts w:hAnsi="宋体" w:cs="Times New Roman"/>
          <w:szCs w:val="22"/>
        </w:rPr>
        <w:t>——</w:t>
      </w:r>
      <w:r>
        <w:rPr>
          <w:rFonts w:hAnsi="宋体" w:cs="Times New Roman" w:hint="eastAsia"/>
          <w:szCs w:val="22"/>
        </w:rPr>
        <w:t>詹子庆编《中国古代史参考资料》</w:t>
      </w:r>
      <w:r>
        <w:rPr>
          <w:rFonts w:hAnsi="宋体"/>
          <w:sz w:val="24"/>
          <w:szCs w:val="24"/>
        </w:rPr>
        <w:t xml:space="preserve"> </w:t>
      </w:r>
    </w:p>
    <w:p w:rsidR="007F651C" w:rsidRDefault="007F651C">
      <w:pPr>
        <w:spacing w:line="34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材料二</w:t>
      </w:r>
      <w:r>
        <w:rPr>
          <w:rFonts w:ascii="黑体" w:eastAsia="黑体" w:hAnsi="黑体" w:cs="黑体"/>
          <w:szCs w:val="21"/>
        </w:rPr>
        <w:t xml:space="preserve">  </w:t>
      </w:r>
      <w:r>
        <w:rPr>
          <w:rFonts w:ascii="楷体_GB2312" w:eastAsia="楷体_GB2312" w:hAnsi="楷体_GB2312" w:cs="楷体_GB2312" w:hint="eastAsia"/>
          <w:szCs w:val="22"/>
        </w:rPr>
        <w:t>在唐宋两代，中国的工程师掀起了发明的热潮，中国领引着全世界的科学技术。</w:t>
      </w:r>
    </w:p>
    <w:p w:rsidR="007F651C" w:rsidRDefault="007F651C">
      <w:pPr>
        <w:spacing w:line="340" w:lineRule="exact"/>
        <w:ind w:firstLineChars="2200" w:firstLine="4620"/>
        <w:rPr>
          <w:rFonts w:ascii="宋体"/>
        </w:rPr>
      </w:pPr>
      <w:r>
        <w:rPr>
          <w:rFonts w:ascii="宋体" w:hAnsi="宋体" w:cs="宋体"/>
        </w:rPr>
        <w:t>——</w:t>
      </w:r>
      <w:r>
        <w:rPr>
          <w:rFonts w:ascii="宋体" w:hAnsi="宋体" w:cs="宋体" w:hint="eastAsia"/>
        </w:rPr>
        <w:t>（美）杰里·本特利《新全球史》</w:t>
      </w:r>
    </w:p>
    <w:p w:rsidR="007F651C" w:rsidRDefault="007F651C">
      <w:pPr>
        <w:spacing w:line="34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材料三</w:t>
      </w:r>
      <w:r>
        <w:rPr>
          <w:rFonts w:ascii="黑体" w:eastAsia="黑体" w:hAnsi="黑体" w:cs="黑体"/>
          <w:szCs w:val="21"/>
        </w:rPr>
        <w:t xml:space="preserve">  </w:t>
      </w:r>
      <w:r>
        <w:rPr>
          <w:rFonts w:ascii="楷体_GB2312" w:eastAsia="楷体_GB2312" w:hAnsi="楷体_GB2312" w:cs="楷体_GB2312" w:hint="eastAsia"/>
          <w:szCs w:val="22"/>
        </w:rPr>
        <w:t>朱熹生活的南宋时代，整个社会统治阶级鲜廉寡耻，生活奢侈无度。在这种时代背景下，朱熹提出了“存天理，灭人欲”之说……朱熹要灭的是“人欲”，又叫“物欲”……朱熹认为当时国之大患根在君王心术已受蒙蔽。根据《大学》之教，以正心诚意作为治国平天下的根本。针对当时朝野上下普遍信奉佛教禅宗思想，他提出了“格物致知”之旨，即要求人要“推究事物的原理，以获得知识”。</w:t>
      </w:r>
    </w:p>
    <w:p w:rsidR="007F651C" w:rsidRDefault="007F651C">
      <w:pPr>
        <w:spacing w:line="340" w:lineRule="exact"/>
        <w:ind w:firstLineChars="600" w:firstLine="1260"/>
        <w:rPr>
          <w:rFonts w:ascii="宋体"/>
          <w:szCs w:val="21"/>
        </w:rPr>
      </w:pPr>
      <w:r>
        <w:rPr>
          <w:rFonts w:ascii="宋体" w:hAnsi="宋体"/>
          <w:szCs w:val="21"/>
        </w:rPr>
        <w:t>——</w:t>
      </w:r>
      <w:r>
        <w:rPr>
          <w:rFonts w:ascii="宋体" w:hAnsi="宋体" w:hint="eastAsia"/>
          <w:szCs w:val="21"/>
        </w:rPr>
        <w:t>洪映萱《另一种声音</w:t>
      </w:r>
      <w:r>
        <w:rPr>
          <w:rFonts w:ascii="宋体" w:hAnsi="宋体"/>
          <w:szCs w:val="21"/>
        </w:rPr>
        <w:t>——</w:t>
      </w:r>
      <w:r>
        <w:rPr>
          <w:rFonts w:ascii="宋体" w:hAnsi="宋体" w:hint="eastAsia"/>
          <w:szCs w:val="21"/>
        </w:rPr>
        <w:t>对朱熹</w:t>
      </w:r>
      <w:r>
        <w:rPr>
          <w:rFonts w:ascii="宋体" w:hint="eastAsia"/>
          <w:szCs w:val="21"/>
        </w:rPr>
        <w:t>“</w:t>
      </w:r>
      <w:r>
        <w:rPr>
          <w:rFonts w:ascii="宋体" w:hAnsi="宋体" w:hint="eastAsia"/>
          <w:szCs w:val="21"/>
        </w:rPr>
        <w:t>存天理、灭人欲</w:t>
      </w:r>
      <w:r>
        <w:rPr>
          <w:rFonts w:ascii="宋体" w:hint="eastAsia"/>
          <w:szCs w:val="21"/>
        </w:rPr>
        <w:t>”</w:t>
      </w:r>
      <w:r>
        <w:rPr>
          <w:rFonts w:ascii="宋体" w:hAnsi="宋体" w:hint="eastAsia"/>
          <w:szCs w:val="21"/>
        </w:rPr>
        <w:t>等理学观念的反思》</w:t>
      </w:r>
    </w:p>
    <w:p w:rsidR="007F651C" w:rsidRDefault="007F651C">
      <w:pPr>
        <w:spacing w:line="340" w:lineRule="exact"/>
      </w:pPr>
      <w:r>
        <w:rPr>
          <w:rFonts w:hint="eastAsia"/>
        </w:rPr>
        <w:t>请回答：</w:t>
      </w:r>
    </w:p>
    <w:p w:rsidR="007F651C" w:rsidRDefault="007F651C">
      <w:pPr>
        <w:numPr>
          <w:ilvl w:val="0"/>
          <w:numId w:val="2"/>
        </w:numPr>
        <w:spacing w:line="340" w:lineRule="exact"/>
        <w:rPr>
          <w:rFonts w:ascii="宋体"/>
        </w:rPr>
      </w:pPr>
      <w:r>
        <w:rPr>
          <w:rFonts w:ascii="宋体" w:hAnsi="宋体" w:hint="eastAsia"/>
        </w:rPr>
        <w:t>据材料一概括宋代阶级结构的变化。结合所学知识指出变化的主要原因及其在文学上的反映。（</w:t>
      </w:r>
      <w:r>
        <w:rPr>
          <w:rFonts w:ascii="宋体" w:hAnsi="宋体"/>
        </w:rPr>
        <w:t>4</w:t>
      </w:r>
      <w:r>
        <w:rPr>
          <w:rFonts w:ascii="宋体" w:hAnsi="宋体" w:hint="eastAsia"/>
        </w:rPr>
        <w:t>分）</w:t>
      </w:r>
    </w:p>
    <w:p w:rsidR="007F651C" w:rsidRDefault="007F651C">
      <w:pPr>
        <w:spacing w:line="340" w:lineRule="exact"/>
        <w:rPr>
          <w:rFonts w:ascii="宋体"/>
        </w:rPr>
      </w:pPr>
    </w:p>
    <w:p w:rsidR="007F651C" w:rsidRDefault="007F651C">
      <w:pPr>
        <w:spacing w:line="340" w:lineRule="exact"/>
        <w:rPr>
          <w:rFonts w:ascii="宋体"/>
        </w:rPr>
      </w:pPr>
    </w:p>
    <w:p w:rsidR="007F651C" w:rsidRDefault="007F651C">
      <w:pPr>
        <w:numPr>
          <w:ilvl w:val="0"/>
          <w:numId w:val="2"/>
        </w:numPr>
        <w:spacing w:line="340" w:lineRule="exact"/>
        <w:rPr>
          <w:rFonts w:ascii="宋体"/>
          <w:szCs w:val="21"/>
        </w:rPr>
      </w:pPr>
      <w:r>
        <w:rPr>
          <w:rFonts w:ascii="宋体" w:hAnsi="宋体" w:cs="宋体" w:hint="eastAsia"/>
        </w:rPr>
        <w:t>结合所学知识，列举材料二中“领引着全世界”的宋代科技表现，并概括这些科技对欧洲社会发展的重大影响。</w:t>
      </w:r>
      <w:r>
        <w:rPr>
          <w:rFonts w:ascii="宋体" w:hAnsi="宋体" w:hint="eastAsia"/>
          <w:szCs w:val="21"/>
        </w:rPr>
        <w:t>（</w:t>
      </w:r>
      <w:r>
        <w:rPr>
          <w:rFonts w:ascii="宋体" w:hAnsi="宋体"/>
          <w:szCs w:val="21"/>
        </w:rPr>
        <w:t>4</w:t>
      </w:r>
      <w:r>
        <w:rPr>
          <w:rFonts w:ascii="宋体" w:hAnsi="宋体" w:hint="eastAsia"/>
          <w:szCs w:val="21"/>
        </w:rPr>
        <w:t>分）</w:t>
      </w:r>
    </w:p>
    <w:p w:rsidR="007F651C" w:rsidRDefault="007F651C">
      <w:pPr>
        <w:spacing w:line="340" w:lineRule="exact"/>
        <w:rPr>
          <w:rFonts w:ascii="宋体"/>
          <w:szCs w:val="21"/>
        </w:rPr>
      </w:pPr>
    </w:p>
    <w:p w:rsidR="007F651C" w:rsidRDefault="007F651C">
      <w:pPr>
        <w:spacing w:line="340" w:lineRule="exact"/>
        <w:rPr>
          <w:rFonts w:ascii="宋体"/>
          <w:szCs w:val="21"/>
        </w:rPr>
      </w:pPr>
    </w:p>
    <w:p w:rsidR="007F651C" w:rsidRDefault="007F651C">
      <w:pPr>
        <w:numPr>
          <w:ilvl w:val="0"/>
          <w:numId w:val="2"/>
        </w:numPr>
        <w:spacing w:line="340" w:lineRule="exact"/>
        <w:rPr>
          <w:rFonts w:ascii="宋体"/>
          <w:szCs w:val="21"/>
        </w:rPr>
      </w:pPr>
      <w:r>
        <w:rPr>
          <w:rFonts w:ascii="宋体" w:hAnsi="宋体" w:hint="eastAsia"/>
        </w:rPr>
        <w:t>据材料三</w:t>
      </w:r>
      <w:r>
        <w:rPr>
          <w:rFonts w:ascii="宋体" w:hAnsi="宋体" w:hint="eastAsia"/>
          <w:szCs w:val="21"/>
        </w:rPr>
        <w:t>，分析宋代</w:t>
      </w:r>
      <w:r>
        <w:rPr>
          <w:rFonts w:ascii="宋体" w:hAnsi="宋体" w:hint="eastAsia"/>
        </w:rPr>
        <w:t>理学的积极</w:t>
      </w:r>
      <w:r>
        <w:rPr>
          <w:rFonts w:ascii="宋体" w:hAnsi="宋体" w:hint="eastAsia"/>
          <w:szCs w:val="21"/>
        </w:rPr>
        <w:t>意义。（</w:t>
      </w:r>
      <w:r>
        <w:rPr>
          <w:rFonts w:ascii="宋体" w:hAnsi="宋体"/>
          <w:szCs w:val="21"/>
        </w:rPr>
        <w:t>3</w:t>
      </w:r>
      <w:r>
        <w:rPr>
          <w:rFonts w:ascii="宋体" w:hAnsi="宋体" w:hint="eastAsia"/>
          <w:szCs w:val="21"/>
        </w:rPr>
        <w:t>分）</w:t>
      </w:r>
    </w:p>
    <w:p w:rsidR="007F651C" w:rsidRDefault="007F651C">
      <w:pPr>
        <w:spacing w:line="340" w:lineRule="exact"/>
        <w:rPr>
          <w:rFonts w:ascii="宋体"/>
        </w:rPr>
      </w:pPr>
    </w:p>
    <w:p w:rsidR="007F651C" w:rsidRDefault="007F651C">
      <w:pPr>
        <w:spacing w:line="340" w:lineRule="exact"/>
        <w:rPr>
          <w:rFonts w:ascii="宋体"/>
        </w:rPr>
      </w:pPr>
      <w:r>
        <w:rPr>
          <w:rFonts w:ascii="宋体" w:hAnsi="宋体"/>
        </w:rPr>
        <w:t>23</w:t>
      </w:r>
      <w:r>
        <w:rPr>
          <w:rFonts w:ascii="宋体" w:cs="宋体"/>
          <w:szCs w:val="21"/>
        </w:rPr>
        <w:t>.</w:t>
      </w:r>
      <w:r>
        <w:rPr>
          <w:rFonts w:ascii="宋体" w:hAnsi="宋体" w:hint="eastAsia"/>
        </w:rPr>
        <w:t>（</w:t>
      </w:r>
      <w:r>
        <w:rPr>
          <w:rFonts w:ascii="宋体" w:hAnsi="宋体"/>
        </w:rPr>
        <w:t>12</w:t>
      </w:r>
      <w:r>
        <w:rPr>
          <w:rFonts w:ascii="宋体" w:hAnsi="宋体" w:hint="eastAsia"/>
        </w:rPr>
        <w:t>分）思想家严复对东西方文化的认识经历了颠覆性的嬗变。阅读下列材料</w:t>
      </w:r>
      <w:r>
        <w:rPr>
          <w:rFonts w:ascii="宋体" w:hAnsi="宋体"/>
        </w:rPr>
        <w:t>:</w:t>
      </w:r>
    </w:p>
    <w:p w:rsidR="007F651C" w:rsidRDefault="007F651C">
      <w:pPr>
        <w:spacing w:line="34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材料一</w:t>
      </w:r>
      <w:r>
        <w:rPr>
          <w:rFonts w:ascii="黑体" w:eastAsia="黑体" w:hAnsi="黑体" w:cs="黑体"/>
          <w:szCs w:val="21"/>
        </w:rPr>
        <w:t xml:space="preserve">  </w:t>
      </w:r>
      <w:r>
        <w:rPr>
          <w:rFonts w:ascii="楷体_GB2312" w:eastAsia="楷体_GB2312" w:hAnsi="楷体_GB2312" w:cs="楷体_GB2312" w:hint="eastAsia"/>
          <w:szCs w:val="22"/>
        </w:rPr>
        <w:t>对于“中体西用”观最彻底和最有说服力的批判，是“西学第一人”严复。</w:t>
      </w:r>
      <w:r>
        <w:rPr>
          <w:rFonts w:ascii="楷体_GB2312" w:eastAsia="楷体_GB2312" w:hAnsi="楷体_GB2312" w:cs="楷体_GB2312"/>
          <w:szCs w:val="22"/>
        </w:rPr>
        <w:t xml:space="preserve"> </w:t>
      </w:r>
      <w:r>
        <w:rPr>
          <w:rFonts w:ascii="楷体_GB2312" w:eastAsia="楷体_GB2312" w:hAnsi="楷体_GB2312" w:cs="楷体_GB2312" w:hint="eastAsia"/>
          <w:szCs w:val="22"/>
        </w:rPr>
        <w:t>严复的批判开始集中在对中学的批判上，因为捍卫中学的神圣性是“中体西用”观提出的根本原因。另外，与行动上温和、思想上激进的严复相反，在行动上激进、思想上温和的康有为、梁启超、</w:t>
      </w:r>
      <w:r>
        <w:rPr>
          <w:rFonts w:ascii="楷体_GB2312" w:eastAsia="楷体_GB2312" w:hAnsi="楷体_GB2312" w:cs="楷体_GB2312"/>
          <w:szCs w:val="22"/>
        </w:rPr>
        <w:t xml:space="preserve"> </w:t>
      </w:r>
      <w:r>
        <w:rPr>
          <w:rFonts w:ascii="楷体_GB2312" w:eastAsia="楷体_GB2312" w:hAnsi="楷体_GB2312" w:cs="楷体_GB2312" w:hint="eastAsia"/>
          <w:szCs w:val="22"/>
        </w:rPr>
        <w:t>谭嗣同，虽然在行动上突破“体用”的约束，主张实行根本制度的变革，但在理论上未能摆脱传统的束缚，或为改制而托古</w:t>
      </w:r>
      <w:r>
        <w:rPr>
          <w:rFonts w:ascii="楷体_GB2312" w:eastAsia="楷体_GB2312" w:hAnsi="楷体_GB2312" w:cs="楷体_GB2312"/>
          <w:szCs w:val="22"/>
        </w:rPr>
        <w:t>(</w:t>
      </w:r>
      <w:r>
        <w:rPr>
          <w:rFonts w:ascii="楷体_GB2312" w:eastAsia="楷体_GB2312" w:hAnsi="楷体_GB2312" w:cs="楷体_GB2312" w:hint="eastAsia"/>
          <w:szCs w:val="22"/>
        </w:rPr>
        <w:t>康有为</w:t>
      </w:r>
      <w:r>
        <w:rPr>
          <w:rFonts w:ascii="楷体_GB2312" w:eastAsia="楷体_GB2312" w:hAnsi="楷体_GB2312" w:cs="楷体_GB2312"/>
          <w:szCs w:val="22"/>
        </w:rPr>
        <w:t>)</w:t>
      </w:r>
      <w:r>
        <w:rPr>
          <w:rFonts w:ascii="楷体_GB2312" w:eastAsia="楷体_GB2312" w:hAnsi="楷体_GB2312" w:cs="楷体_GB2312" w:hint="eastAsia"/>
          <w:szCs w:val="22"/>
        </w:rPr>
        <w:t>，或为提倡西学而力主“西学中源”</w:t>
      </w:r>
      <w:r>
        <w:rPr>
          <w:rFonts w:ascii="楷体_GB2312" w:eastAsia="楷体_GB2312" w:hAnsi="楷体_GB2312" w:cs="楷体_GB2312"/>
          <w:szCs w:val="22"/>
        </w:rPr>
        <w:t>(</w:t>
      </w:r>
      <w:r>
        <w:rPr>
          <w:rFonts w:ascii="楷体_GB2312" w:eastAsia="楷体_GB2312" w:hAnsi="楷体_GB2312" w:cs="楷体_GB2312" w:hint="eastAsia"/>
          <w:szCs w:val="22"/>
        </w:rPr>
        <w:t>梁启超</w:t>
      </w:r>
      <w:r>
        <w:rPr>
          <w:rFonts w:ascii="楷体_GB2312" w:eastAsia="楷体_GB2312" w:hAnsi="楷体_GB2312" w:cs="楷体_GB2312"/>
          <w:szCs w:val="22"/>
        </w:rPr>
        <w:t>)</w:t>
      </w:r>
      <w:r>
        <w:rPr>
          <w:rFonts w:ascii="楷体_GB2312" w:eastAsia="楷体_GB2312" w:hAnsi="楷体_GB2312" w:cs="楷体_GB2312" w:hint="eastAsia"/>
          <w:szCs w:val="22"/>
        </w:rPr>
        <w:t>，或为冲决罗网而称颂</w:t>
      </w:r>
      <w:r>
        <w:rPr>
          <w:rFonts w:ascii="楷体_GB2312" w:eastAsia="楷体_GB2312" w:hAnsi="楷体_GB2312" w:cs="楷体_GB2312"/>
          <w:szCs w:val="22"/>
        </w:rPr>
        <w:t xml:space="preserve"> </w:t>
      </w:r>
      <w:r>
        <w:rPr>
          <w:rFonts w:ascii="楷体_GB2312" w:eastAsia="楷体_GB2312" w:hAnsi="楷体_GB2312" w:cs="楷体_GB2312" w:hint="eastAsia"/>
          <w:szCs w:val="22"/>
        </w:rPr>
        <w:t>孔教“仁学”</w:t>
      </w:r>
      <w:r>
        <w:rPr>
          <w:rFonts w:ascii="楷体_GB2312" w:eastAsia="楷体_GB2312" w:hAnsi="楷体_GB2312" w:cs="楷体_GB2312"/>
          <w:szCs w:val="22"/>
        </w:rPr>
        <w:t>(</w:t>
      </w:r>
      <w:r>
        <w:rPr>
          <w:rFonts w:ascii="楷体_GB2312" w:eastAsia="楷体_GB2312" w:hAnsi="楷体_GB2312" w:cs="楷体_GB2312" w:hint="eastAsia"/>
          <w:szCs w:val="22"/>
        </w:rPr>
        <w:t>谭嗣同</w:t>
      </w:r>
      <w:r>
        <w:rPr>
          <w:rFonts w:ascii="楷体_GB2312" w:eastAsia="楷体_GB2312" w:hAnsi="楷体_GB2312" w:cs="楷体_GB2312"/>
          <w:szCs w:val="22"/>
        </w:rPr>
        <w:t>)</w:t>
      </w:r>
      <w:r>
        <w:rPr>
          <w:rFonts w:ascii="楷体_GB2312" w:eastAsia="楷体_GB2312" w:hAnsi="楷体_GB2312" w:cs="楷体_GB2312" w:hint="eastAsia"/>
          <w:szCs w:val="22"/>
        </w:rPr>
        <w:t>。严复对中学的批判，是运用达尔文进化论、斯宾塞的社会学等先进理论对中国文化中的错误和局限性进行剖析，并结合中西方文化对比来进行的。</w:t>
      </w:r>
    </w:p>
    <w:p w:rsidR="007F651C" w:rsidRDefault="007F651C">
      <w:pPr>
        <w:spacing w:line="340" w:lineRule="exact"/>
        <w:rPr>
          <w:rFonts w:ascii="宋体"/>
        </w:rPr>
      </w:pPr>
      <w:r>
        <w:rPr>
          <w:rFonts w:ascii="宋体" w:hAnsi="宋体"/>
        </w:rPr>
        <w:t xml:space="preserve">                                         ——</w:t>
      </w:r>
      <w:r>
        <w:rPr>
          <w:rFonts w:ascii="宋体" w:hAnsi="宋体" w:hint="eastAsia"/>
        </w:rPr>
        <w:t>王岗峰《严复对中体西用观的批判》</w:t>
      </w:r>
    </w:p>
    <w:p w:rsidR="007F651C" w:rsidRDefault="007F651C">
      <w:pPr>
        <w:spacing w:line="34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材料二</w:t>
      </w:r>
      <w:r>
        <w:rPr>
          <w:rFonts w:ascii="黑体" w:eastAsia="黑体" w:hAnsi="黑体" w:cs="黑体"/>
          <w:szCs w:val="21"/>
        </w:rPr>
        <w:t xml:space="preserve">  </w:t>
      </w:r>
      <w:r>
        <w:rPr>
          <w:rFonts w:ascii="楷体_GB2312" w:eastAsia="楷体_GB2312" w:hAnsi="楷体_GB2312" w:cs="楷体_GB2312" w:hint="eastAsia"/>
          <w:szCs w:val="22"/>
        </w:rPr>
        <w:t>不佞垂老，亲见七年之民国与欧罗巴（欧洲）四年亘古未有之血战，觉彼族三百年之进化，只做到“利己杀人，寡廉鲜耻”八个字。回观孔孟之道，真量同天地，泽被寰区。</w:t>
      </w:r>
    </w:p>
    <w:p w:rsidR="007F651C" w:rsidRDefault="007F651C">
      <w:pPr>
        <w:spacing w:line="340" w:lineRule="exact"/>
        <w:ind w:firstLineChars="2400" w:firstLine="5040"/>
        <w:rPr>
          <w:rFonts w:ascii="宋体"/>
        </w:rPr>
      </w:pPr>
      <w:r>
        <w:rPr>
          <w:rFonts w:ascii="宋体" w:hAnsi="宋体"/>
        </w:rPr>
        <w:t>——</w:t>
      </w:r>
      <w:r>
        <w:rPr>
          <w:rFonts w:ascii="宋体" w:hAnsi="宋体" w:hint="eastAsia"/>
        </w:rPr>
        <w:t>严复《与熊纯如书》（</w:t>
      </w:r>
      <w:r>
        <w:rPr>
          <w:rFonts w:ascii="宋体" w:hAnsi="宋体"/>
        </w:rPr>
        <w:t>1918</w:t>
      </w:r>
      <w:r>
        <w:rPr>
          <w:rFonts w:ascii="宋体" w:hAnsi="宋体" w:hint="eastAsia"/>
        </w:rPr>
        <w:t>年）</w:t>
      </w:r>
    </w:p>
    <w:p w:rsidR="007F651C" w:rsidRDefault="007F651C">
      <w:pPr>
        <w:spacing w:line="360" w:lineRule="exact"/>
      </w:pPr>
      <w:r>
        <w:rPr>
          <w:rFonts w:ascii="宋体" w:hAnsi="宋体" w:hint="eastAsia"/>
          <w:szCs w:val="21"/>
        </w:rPr>
        <w:t>请回答</w:t>
      </w:r>
      <w:r>
        <w:rPr>
          <w:rFonts w:hint="eastAsia"/>
        </w:rPr>
        <w:t>：</w:t>
      </w:r>
    </w:p>
    <w:p w:rsidR="007F651C" w:rsidRDefault="007F651C">
      <w:pPr>
        <w:numPr>
          <w:ilvl w:val="0"/>
          <w:numId w:val="3"/>
        </w:numPr>
        <w:spacing w:line="360" w:lineRule="exact"/>
        <w:rPr>
          <w:rFonts w:ascii="宋体"/>
        </w:rPr>
      </w:pPr>
      <w:r>
        <w:rPr>
          <w:rFonts w:ascii="宋体" w:hAnsi="宋体" w:hint="eastAsia"/>
        </w:rPr>
        <w:t>据材料一，概括严复和其他维新派批判“中体西用”的差异。结合所学知识，指出维新派批判“中体西用”的时代背景。（</w:t>
      </w:r>
      <w:r>
        <w:rPr>
          <w:rFonts w:ascii="宋体" w:hAnsi="宋体"/>
        </w:rPr>
        <w:t>4</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pPr>
        <w:numPr>
          <w:ilvl w:val="0"/>
          <w:numId w:val="3"/>
        </w:numPr>
        <w:spacing w:line="360" w:lineRule="exact"/>
        <w:rPr>
          <w:rFonts w:ascii="宋体"/>
        </w:rPr>
      </w:pPr>
      <w:r>
        <w:rPr>
          <w:rFonts w:ascii="宋体" w:hAnsi="宋体" w:hint="eastAsia"/>
        </w:rPr>
        <w:t>据材料二，概括严复对于中西文化的态度及其原因。结合新文化运动，指出这种态度是否符合当时的社会思想潮流及其理由。（</w:t>
      </w:r>
      <w:r>
        <w:rPr>
          <w:rFonts w:ascii="宋体" w:hAnsi="宋体"/>
        </w:rPr>
        <w:t>6</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pPr>
        <w:numPr>
          <w:ilvl w:val="0"/>
          <w:numId w:val="3"/>
        </w:numPr>
        <w:spacing w:line="360" w:lineRule="exact"/>
        <w:rPr>
          <w:rFonts w:ascii="宋体"/>
        </w:rPr>
      </w:pPr>
      <w:r>
        <w:rPr>
          <w:rFonts w:ascii="宋体" w:hAnsi="宋体" w:hint="eastAsia"/>
        </w:rPr>
        <w:t>综合上述材料，谈谈今天我们应如何看待中西方文化。（</w:t>
      </w:r>
      <w:r>
        <w:rPr>
          <w:rFonts w:ascii="宋体" w:hAnsi="宋体"/>
        </w:rPr>
        <w:t>2</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r>
        <w:rPr>
          <w:rFonts w:ascii="宋体" w:hAnsi="宋体"/>
        </w:rPr>
        <w:t>24</w:t>
      </w:r>
      <w:r>
        <w:rPr>
          <w:rFonts w:ascii="宋体" w:cs="宋体"/>
          <w:szCs w:val="21"/>
        </w:rPr>
        <w:t>.</w:t>
      </w:r>
      <w:r>
        <w:rPr>
          <w:rFonts w:ascii="宋体" w:hAnsi="宋体" w:hint="eastAsia"/>
        </w:rPr>
        <w:t>（</w:t>
      </w:r>
      <w:r>
        <w:rPr>
          <w:rFonts w:ascii="宋体" w:hAnsi="宋体"/>
        </w:rPr>
        <w:t>13</w:t>
      </w:r>
      <w:r>
        <w:rPr>
          <w:rFonts w:ascii="宋体" w:hAnsi="宋体" w:hint="eastAsia"/>
        </w:rPr>
        <w:t>分）</w:t>
      </w:r>
      <w:r>
        <w:rPr>
          <w:rFonts w:ascii="宋体" w:hAnsi="宋体"/>
        </w:rPr>
        <w:t>20</w:t>
      </w:r>
      <w:r>
        <w:rPr>
          <w:rFonts w:ascii="宋体" w:hAnsi="宋体" w:hint="eastAsia"/>
        </w:rPr>
        <w:t>世纪以来形成的三大理论成果，不断推动着中国社会进步。阅读下列材料：</w:t>
      </w:r>
    </w:p>
    <w:p w:rsidR="007F651C" w:rsidRDefault="007F651C">
      <w:pPr>
        <w:spacing w:line="36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材料一</w:t>
      </w:r>
      <w:r>
        <w:rPr>
          <w:rFonts w:ascii="黑体" w:eastAsia="黑体" w:hAnsi="黑体" w:cs="黑体"/>
          <w:szCs w:val="21"/>
        </w:rPr>
        <w:t xml:space="preserve">  </w:t>
      </w:r>
      <w:r>
        <w:rPr>
          <w:rFonts w:ascii="楷体_GB2312" w:eastAsia="楷体_GB2312" w:hAnsi="楷体_GB2312" w:cs="楷体_GB2312" w:hint="eastAsia"/>
          <w:szCs w:val="22"/>
        </w:rPr>
        <w:t>孙中山出身贫农，十岁始入私塾，但儒家思想对其影响至深，后来他曾说：“真正的民生主义，就是孔子所希望之大同世界。”并多次亲笔书写《礼运·大同》的全文以激励全党……</w:t>
      </w:r>
      <w:r>
        <w:rPr>
          <w:rFonts w:ascii="楷体_GB2312" w:eastAsia="楷体_GB2312" w:hAnsi="楷体_GB2312" w:cs="楷体_GB2312"/>
          <w:szCs w:val="22"/>
        </w:rPr>
        <w:t>1896</w:t>
      </w:r>
      <w:r>
        <w:rPr>
          <w:rFonts w:ascii="楷体_GB2312" w:eastAsia="楷体_GB2312" w:hAnsi="楷体_GB2312" w:cs="楷体_GB2312" w:hint="eastAsia"/>
          <w:szCs w:val="22"/>
        </w:rPr>
        <w:t>年广州起义失败后，孙中山移居英国。后来他对张国焘说：“我在欧洲的时候，与社会主义各派的领袖人物都有过接触，各派的理论也都研究过。我参酌了社会主义各派的理论，汲取它们的精华，并顾及中国的实际情形，才创立三民主义。”</w:t>
      </w:r>
    </w:p>
    <w:p w:rsidR="007F651C" w:rsidRDefault="007F651C">
      <w:pPr>
        <w:spacing w:line="360" w:lineRule="exact"/>
        <w:jc w:val="right"/>
        <w:rPr>
          <w:rFonts w:ascii="宋体"/>
        </w:rPr>
      </w:pPr>
      <w:r>
        <w:rPr>
          <w:rFonts w:ascii="宋体" w:hAnsi="宋体"/>
        </w:rPr>
        <w:t>——</w:t>
      </w:r>
      <w:r>
        <w:rPr>
          <w:rFonts w:ascii="宋体" w:hAnsi="宋体" w:hint="eastAsia"/>
        </w:rPr>
        <w:t>秦正为《孙中山与社会主义中国化》</w:t>
      </w:r>
    </w:p>
    <w:p w:rsidR="007F651C" w:rsidRDefault="007F651C">
      <w:pPr>
        <w:spacing w:line="36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材料二</w:t>
      </w:r>
      <w:r>
        <w:rPr>
          <w:rFonts w:ascii="黑体" w:eastAsia="黑体" w:hAnsi="黑体" w:cs="黑体"/>
          <w:szCs w:val="21"/>
        </w:rPr>
        <w:t xml:space="preserve">  </w:t>
      </w:r>
      <w:r>
        <w:rPr>
          <w:rFonts w:ascii="楷体_GB2312" w:eastAsia="楷体_GB2312" w:hAnsi="楷体_GB2312" w:cs="楷体_GB2312" w:hint="eastAsia"/>
          <w:szCs w:val="22"/>
        </w:rPr>
        <w:t>以为不要城市工人而用农村包围城市可以取得胜利，这无论在理论上与事实上都是行不通的，假使没有城市做领导，则任何乡村都是不能“联合起来”的，并且，没有城市工人激烈斗争，则</w:t>
      </w:r>
      <w:r>
        <w:rPr>
          <w:rFonts w:ascii="楷体_GB2312" w:eastAsia="楷体_GB2312" w:hAnsi="楷体_GB2312" w:cs="楷体_GB2312"/>
          <w:szCs w:val="22"/>
        </w:rPr>
        <w:t>—</w:t>
      </w:r>
      <w:r>
        <w:rPr>
          <w:rFonts w:ascii="楷体_GB2312" w:eastAsia="楷体_GB2312" w:hAnsi="楷体_GB2312" w:cs="楷体_GB2312" w:hint="eastAsia"/>
          <w:szCs w:val="22"/>
        </w:rPr>
        <w:t>切“包围城市”的计划完全是空谈。</w:t>
      </w:r>
    </w:p>
    <w:p w:rsidR="007F651C" w:rsidRDefault="007F651C">
      <w:pPr>
        <w:spacing w:line="360" w:lineRule="exact"/>
        <w:jc w:val="right"/>
        <w:rPr>
          <w:rFonts w:ascii="宋体"/>
        </w:rPr>
      </w:pPr>
      <w:r>
        <w:rPr>
          <w:rFonts w:ascii="宋体" w:hAnsi="宋体"/>
        </w:rPr>
        <w:t>——</w:t>
      </w:r>
      <w:r>
        <w:rPr>
          <w:rFonts w:ascii="宋体" w:hAnsi="宋体" w:hint="eastAsia"/>
        </w:rPr>
        <w:t>《红旗》</w:t>
      </w:r>
      <w:r>
        <w:rPr>
          <w:rFonts w:ascii="宋体" w:hAnsi="宋体"/>
        </w:rPr>
        <w:t>(</w:t>
      </w:r>
      <w:smartTag w:uri="urn:schemas-microsoft-com:office:smarttags" w:element="chsdate">
        <w:smartTagPr>
          <w:attr w:name="IsROCDate" w:val="False"/>
          <w:attr w:name="IsLunarDate" w:val="False"/>
          <w:attr w:name="Day" w:val="24"/>
          <w:attr w:name="Month" w:val="5"/>
          <w:attr w:name="Year" w:val="1930"/>
        </w:smartTagPr>
        <w:r>
          <w:rPr>
            <w:rFonts w:ascii="宋体" w:hAnsi="宋体"/>
          </w:rPr>
          <w:t>1930</w:t>
        </w:r>
        <w:r>
          <w:rPr>
            <w:rFonts w:ascii="宋体" w:hAnsi="宋体" w:hint="eastAsia"/>
          </w:rPr>
          <w:t>年</w:t>
        </w:r>
        <w:r>
          <w:rPr>
            <w:rFonts w:ascii="宋体" w:hAnsi="宋体"/>
          </w:rPr>
          <w:t>5</w:t>
        </w:r>
        <w:r>
          <w:rPr>
            <w:rFonts w:ascii="宋体" w:hAnsi="宋体" w:hint="eastAsia"/>
          </w:rPr>
          <w:t>月</w:t>
        </w:r>
        <w:r>
          <w:rPr>
            <w:rFonts w:ascii="宋体" w:hAnsi="宋体"/>
          </w:rPr>
          <w:t>24</w:t>
        </w:r>
        <w:r>
          <w:rPr>
            <w:rFonts w:ascii="宋体" w:hAnsi="宋体" w:hint="eastAsia"/>
          </w:rPr>
          <w:t>日</w:t>
        </w:r>
      </w:smartTag>
      <w:r>
        <w:rPr>
          <w:rFonts w:ascii="宋体" w:hAnsi="宋体"/>
        </w:rPr>
        <w:t>)</w:t>
      </w:r>
    </w:p>
    <w:p w:rsidR="007F651C" w:rsidRDefault="007F651C">
      <w:pPr>
        <w:spacing w:line="360" w:lineRule="exact"/>
        <w:ind w:firstLineChars="200" w:firstLine="420"/>
        <w:rPr>
          <w:rFonts w:ascii="宋体"/>
        </w:rPr>
      </w:pPr>
      <w:r>
        <w:rPr>
          <w:rFonts w:ascii="黑体" w:eastAsia="黑体" w:hAnsi="黑体" w:cs="黑体" w:hint="eastAsia"/>
          <w:szCs w:val="21"/>
        </w:rPr>
        <w:t>材料三</w:t>
      </w:r>
      <w:r>
        <w:rPr>
          <w:rFonts w:ascii="黑体" w:eastAsia="黑体" w:hAnsi="黑体" w:cs="黑体"/>
          <w:szCs w:val="21"/>
        </w:rPr>
        <w:t xml:space="preserve">  </w:t>
      </w:r>
      <w:r>
        <w:rPr>
          <w:rFonts w:ascii="楷体_GB2312" w:eastAsia="楷体_GB2312" w:hAnsi="楷体_GB2312" w:cs="楷体_GB2312" w:hint="eastAsia"/>
          <w:szCs w:val="22"/>
        </w:rPr>
        <w:t>毛泽东思想承担的具体历史使命主要是回答和解决半殖民地半封建的旧中国向何处去的问题，即新中国的建立及向社会主义过渡，并使社会主义在中国得以巩固和发展的问题。中国特色社会主义理论体系承担的具体历史使命是，在中国进入社会主义后</w:t>
      </w:r>
      <w:r>
        <w:rPr>
          <w:rFonts w:ascii="楷体_GB2312" w:eastAsia="楷体_GB2312" w:hAnsi="楷体_GB2312" w:cs="楷体_GB2312"/>
          <w:szCs w:val="22"/>
        </w:rPr>
        <w:t>,</w:t>
      </w:r>
      <w:r>
        <w:rPr>
          <w:rFonts w:ascii="楷体_GB2312" w:eastAsia="楷体_GB2312" w:hAnsi="楷体_GB2312" w:cs="楷体_GB2312" w:hint="eastAsia"/>
          <w:szCs w:val="22"/>
        </w:rPr>
        <w:t>如何从我国处于社会主义初级阶段的实际出发，巩固和发展社会主义的问题。</w:t>
      </w:r>
    </w:p>
    <w:p w:rsidR="007F651C" w:rsidRDefault="007F651C">
      <w:pPr>
        <w:spacing w:line="360" w:lineRule="exact"/>
        <w:rPr>
          <w:rFonts w:ascii="宋体"/>
        </w:rPr>
      </w:pPr>
      <w:r>
        <w:rPr>
          <w:rFonts w:ascii="宋体" w:hAnsi="宋体"/>
        </w:rPr>
        <w:t xml:space="preserve">                       ——</w:t>
      </w:r>
      <w:r>
        <w:rPr>
          <w:rFonts w:ascii="宋体" w:hAnsi="宋体" w:hint="eastAsia"/>
        </w:rPr>
        <w:t>摘编自张开年《论中国特色社会主义理论体系的作用》</w:t>
      </w:r>
    </w:p>
    <w:p w:rsidR="007F651C" w:rsidRDefault="007F651C">
      <w:pPr>
        <w:spacing w:line="360" w:lineRule="exact"/>
        <w:rPr>
          <w:rFonts w:ascii="宋体"/>
        </w:rPr>
      </w:pPr>
      <w:r>
        <w:rPr>
          <w:rFonts w:ascii="宋体" w:hAnsi="宋体" w:hint="eastAsia"/>
        </w:rPr>
        <w:t>请回答：</w:t>
      </w:r>
    </w:p>
    <w:p w:rsidR="007F651C" w:rsidRDefault="007F651C">
      <w:pPr>
        <w:spacing w:line="360" w:lineRule="exact"/>
        <w:rPr>
          <w:rFonts w:ascii="宋体"/>
        </w:rPr>
      </w:pPr>
      <w:r>
        <w:rPr>
          <w:rFonts w:ascii="宋体" w:hAnsi="宋体" w:hint="eastAsia"/>
        </w:rPr>
        <w:t>（</w:t>
      </w:r>
      <w:r>
        <w:rPr>
          <w:rFonts w:ascii="宋体" w:hAnsi="宋体"/>
        </w:rPr>
        <w:t>1</w:t>
      </w:r>
      <w:r>
        <w:rPr>
          <w:rFonts w:ascii="宋体" w:hAnsi="宋体" w:hint="eastAsia"/>
        </w:rPr>
        <w:t>）据材料一归纳孙中山创立“三民主义”的思想渊源。结合所学知识，指出“三民主义”的实践成果。（</w:t>
      </w:r>
      <w:r>
        <w:rPr>
          <w:rFonts w:ascii="宋体" w:hAnsi="宋体"/>
        </w:rPr>
        <w:t>4</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pPr>
        <w:spacing w:line="360" w:lineRule="exact"/>
        <w:rPr>
          <w:rFonts w:ascii="宋体"/>
        </w:rPr>
      </w:pPr>
      <w:r>
        <w:rPr>
          <w:rFonts w:ascii="宋体" w:hAnsi="宋体" w:hint="eastAsia"/>
        </w:rPr>
        <w:t>（</w:t>
      </w:r>
      <w:r>
        <w:rPr>
          <w:rFonts w:ascii="宋体" w:hAnsi="宋体"/>
        </w:rPr>
        <w:t>2</w:t>
      </w:r>
      <w:r>
        <w:rPr>
          <w:rFonts w:ascii="宋体" w:hAnsi="宋体" w:hint="eastAsia"/>
        </w:rPr>
        <w:t>）概括材料二中关于中国革命道路的分歧并分析其实质。（</w:t>
      </w:r>
      <w:r>
        <w:rPr>
          <w:rFonts w:ascii="宋体" w:hAnsi="宋体"/>
        </w:rPr>
        <w:t>4</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bookmarkStart w:id="0" w:name="_GoBack"/>
      <w:bookmarkEnd w:id="0"/>
    </w:p>
    <w:p w:rsidR="007F651C" w:rsidRDefault="007F651C">
      <w:pPr>
        <w:spacing w:line="360" w:lineRule="exact"/>
        <w:rPr>
          <w:rFonts w:ascii="宋体"/>
        </w:rPr>
      </w:pPr>
      <w:r>
        <w:rPr>
          <w:rFonts w:ascii="宋体" w:hAnsi="宋体" w:hint="eastAsia"/>
        </w:rPr>
        <w:t>（</w:t>
      </w:r>
      <w:r>
        <w:rPr>
          <w:rFonts w:ascii="宋体" w:hAnsi="宋体"/>
        </w:rPr>
        <w:t>3</w:t>
      </w:r>
      <w:r>
        <w:rPr>
          <w:rFonts w:ascii="宋体" w:hAnsi="宋体" w:hint="eastAsia"/>
        </w:rPr>
        <w:t>）指出材料三中两种理论的不同历史使命，并分析它们之间的关系。综合上述材料，谈谈你对理论成果的认识。</w:t>
      </w:r>
      <w:r>
        <w:rPr>
          <w:rFonts w:ascii="宋体" w:hAnsi="宋体"/>
        </w:rPr>
        <w:t>(5</w:t>
      </w:r>
      <w:r>
        <w:rPr>
          <w:rFonts w:ascii="宋体" w:hAnsi="宋体" w:hint="eastAsia"/>
        </w:rPr>
        <w:t>分</w:t>
      </w:r>
      <w:r>
        <w:rPr>
          <w:rFonts w:ascii="宋体" w:hAnsi="宋体"/>
        </w:rPr>
        <w:t>)</w:t>
      </w:r>
    </w:p>
    <w:p w:rsidR="007F651C" w:rsidRDefault="007F651C">
      <w:pPr>
        <w:spacing w:line="360" w:lineRule="exact"/>
        <w:rPr>
          <w:rFonts w:ascii="宋体"/>
          <w:color w:val="FF0000"/>
        </w:rPr>
      </w:pPr>
      <w:r>
        <w:rPr>
          <w:rFonts w:ascii="宋体" w:hAnsi="宋体"/>
        </w:rPr>
        <w:t xml:space="preserve">  </w:t>
      </w:r>
    </w:p>
    <w:p w:rsidR="007F651C" w:rsidRDefault="007F651C">
      <w:pPr>
        <w:spacing w:line="360" w:lineRule="exact"/>
        <w:rPr>
          <w:rFonts w:ascii="宋体"/>
        </w:rPr>
      </w:pPr>
      <w:r>
        <w:rPr>
          <w:rFonts w:ascii="宋体" w:hAnsi="宋体"/>
          <w:color w:val="000000"/>
          <w:szCs w:val="21"/>
        </w:rPr>
        <w:t>25.</w:t>
      </w:r>
      <w:r>
        <w:rPr>
          <w:rFonts w:ascii="宋体" w:hAnsi="宋体" w:hint="eastAsia"/>
          <w:color w:val="000000"/>
          <w:szCs w:val="21"/>
        </w:rPr>
        <w:t>（</w:t>
      </w:r>
      <w:r>
        <w:rPr>
          <w:rFonts w:ascii="宋体" w:hAnsi="宋体"/>
          <w:color w:val="000000"/>
          <w:szCs w:val="21"/>
        </w:rPr>
        <w:t>12</w:t>
      </w:r>
      <w:r>
        <w:rPr>
          <w:rFonts w:ascii="宋体" w:hAnsi="宋体" w:hint="eastAsia"/>
          <w:color w:val="000000"/>
          <w:szCs w:val="21"/>
        </w:rPr>
        <w:t>分）</w:t>
      </w:r>
      <w:r>
        <w:rPr>
          <w:rFonts w:ascii="宋体" w:hAnsi="宋体" w:hint="eastAsia"/>
        </w:rPr>
        <w:t>“人”从文艺复兴到启蒙运动不断得到解放。阅读下列材料</w:t>
      </w:r>
      <w:r>
        <w:rPr>
          <w:rFonts w:ascii="宋体" w:hAnsi="宋体"/>
        </w:rPr>
        <w:t>:</w:t>
      </w:r>
    </w:p>
    <w:p w:rsidR="007F651C" w:rsidRDefault="007F651C">
      <w:pPr>
        <w:spacing w:line="36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材料一</w:t>
      </w:r>
      <w:r>
        <w:rPr>
          <w:rFonts w:ascii="黑体" w:eastAsia="黑体" w:hAnsi="黑体" w:cs="黑体"/>
          <w:szCs w:val="21"/>
        </w:rPr>
        <w:t xml:space="preserve">  </w:t>
      </w:r>
      <w:r>
        <w:rPr>
          <w:rFonts w:ascii="楷体_GB2312" w:eastAsia="楷体_GB2312" w:hAnsi="楷体_GB2312" w:cs="楷体_GB2312" w:hint="eastAsia"/>
          <w:szCs w:val="22"/>
        </w:rPr>
        <w:t>这个世界已经令人激奋的很，没有必要再去考虑来世了。看来人们产生的疑窦是，那种平静、遁世或独身的生活是否就比充满活力的群居生活或家庭生活，乃至纷乱和冒险的生活更胜一筹呢？要叫人相信教士会比俗人好，或是生活会导致严峻上帝的最后审判，这是困难的。认为人的意志和智力会把人引入歧途，这似乎是一种阴郁的教义，认为人是脆弱的生物，需要上帝的感化和拯救，这充其量不过是一种口是心非的说法罢了。强烈吸引文艺复兴时期意大利人的，则是认为人具有巨大能力的这一概念。</w:t>
      </w:r>
    </w:p>
    <w:p w:rsidR="007F651C" w:rsidRDefault="007F651C">
      <w:pPr>
        <w:spacing w:line="360" w:lineRule="exact"/>
        <w:ind w:firstLineChars="2200" w:firstLine="4620"/>
        <w:rPr>
          <w:rFonts w:ascii="宋体"/>
          <w:color w:val="000000"/>
          <w:szCs w:val="21"/>
        </w:rPr>
      </w:pPr>
      <w:r>
        <w:rPr>
          <w:rFonts w:ascii="宋体" w:hAnsi="宋体"/>
        </w:rPr>
        <w:t>——</w:t>
      </w:r>
      <w:r>
        <w:rPr>
          <w:rFonts w:ascii="宋体" w:hAnsi="宋体" w:hint="eastAsia"/>
          <w:color w:val="000000"/>
          <w:szCs w:val="21"/>
        </w:rPr>
        <w:t>帕尔默、科尔顿《现代世界史》</w:t>
      </w:r>
    </w:p>
    <w:p w:rsidR="007F651C" w:rsidRDefault="007F651C">
      <w:pPr>
        <w:spacing w:line="36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材料二</w:t>
      </w:r>
      <w:r>
        <w:rPr>
          <w:rFonts w:ascii="黑体" w:eastAsia="黑体" w:hAnsi="黑体" w:cs="黑体"/>
          <w:szCs w:val="21"/>
        </w:rPr>
        <w:t xml:space="preserve">  </w:t>
      </w:r>
      <w:r>
        <w:rPr>
          <w:rFonts w:ascii="楷体_GB2312" w:eastAsia="楷体_GB2312" w:hAnsi="楷体_GB2312" w:cs="楷体_GB2312" w:hint="eastAsia"/>
          <w:szCs w:val="22"/>
        </w:rPr>
        <w:t>路德的思想和教会成了自由的旗帜，因为路德的原则是每个人都是自己的牧师，他将直接与上帝沟通。这种开放的、可以按照自己心愿与神对话的信仰方式，使基督教徒获得了自由，特别容易在德国和欧洲流行开来。更为重要的是，新教置宗教和教会于政府行政和国家法律的掌管之下，从而消除了教会对于世俗权威的威胁，社会又恢复了它的秩序。</w:t>
      </w:r>
      <w:r>
        <w:rPr>
          <w:rFonts w:ascii="楷体_GB2312" w:eastAsia="楷体_GB2312" w:hAnsi="楷体_GB2312" w:cs="楷体_GB2312"/>
          <w:szCs w:val="22"/>
        </w:rPr>
        <w:t xml:space="preserve"> </w:t>
      </w:r>
    </w:p>
    <w:p w:rsidR="007F651C" w:rsidRDefault="007F651C">
      <w:pPr>
        <w:pStyle w:val="NormalWeb"/>
        <w:spacing w:before="0" w:beforeAutospacing="0" w:after="0" w:afterAutospacing="0" w:line="360" w:lineRule="exact"/>
        <w:jc w:val="right"/>
        <w:rPr>
          <w:rFonts w:ascii="Times New Roman"/>
          <w:color w:val="000000"/>
          <w:sz w:val="21"/>
          <w:szCs w:val="21"/>
        </w:rPr>
      </w:pPr>
      <w:r>
        <w:rPr>
          <w:kern w:val="2"/>
          <w:sz w:val="21"/>
        </w:rPr>
        <w:t>——</w:t>
      </w:r>
      <w:r>
        <w:rPr>
          <w:rFonts w:hint="eastAsia"/>
          <w:kern w:val="2"/>
          <w:sz w:val="21"/>
        </w:rPr>
        <w:t>摘编自马克垚主编《世界文明史》</w:t>
      </w:r>
      <w:r>
        <w:rPr>
          <w:rFonts w:ascii="Times New Roman"/>
          <w:color w:val="000000"/>
          <w:sz w:val="21"/>
          <w:szCs w:val="21"/>
        </w:rPr>
        <w:t xml:space="preserve"> </w:t>
      </w:r>
      <w:r>
        <w:rPr>
          <w:color w:val="000000"/>
          <w:szCs w:val="21"/>
        </w:rPr>
        <w:t xml:space="preserve"> </w:t>
      </w:r>
    </w:p>
    <w:p w:rsidR="007F651C" w:rsidRDefault="007F651C">
      <w:pPr>
        <w:spacing w:line="360" w:lineRule="exact"/>
        <w:ind w:firstLineChars="200" w:firstLine="420"/>
        <w:rPr>
          <w:rFonts w:ascii="楷体_GB2312" w:eastAsia="楷体_GB2312" w:hAnsi="楷体_GB2312" w:cs="楷体_GB2312"/>
          <w:szCs w:val="22"/>
        </w:rPr>
      </w:pPr>
      <w:r>
        <w:rPr>
          <w:rFonts w:ascii="黑体" w:eastAsia="黑体" w:hAnsi="黑体" w:cs="黑体" w:hint="eastAsia"/>
          <w:szCs w:val="21"/>
        </w:rPr>
        <w:t>材料三</w:t>
      </w:r>
      <w:r>
        <w:rPr>
          <w:rFonts w:ascii="黑体" w:eastAsia="黑体" w:hAnsi="黑体" w:cs="黑体"/>
          <w:szCs w:val="21"/>
        </w:rPr>
        <w:t xml:space="preserve">  </w:t>
      </w:r>
      <w:r>
        <w:rPr>
          <w:rFonts w:ascii="楷体_GB2312" w:eastAsia="楷体_GB2312" w:hAnsi="楷体_GB2312" w:cs="楷体_GB2312" w:hint="eastAsia"/>
          <w:szCs w:val="22"/>
        </w:rPr>
        <w:t>他们在经济领域中的主要口号是自由放任……国家对自然经济力量的自由发挥作用不得干涉……在宗教方面，伏尔泰说，“如果在英国仅允许有一种宗教，政府很可能会变得专横……但是，当有大量的宗教时，大家都能幸福地生活、和睦相处。”在政治方面，卢梭认为，所有公民在建立一个政府的过程中，把他们的个人意志熔合成一个共同意志，同意接受这共同意志的裁决作为最终的裁决……“行政权的受托人不是人民的主人，而是人民的办事员；它（人民）能如心所愿地使他们掌权和把他们拉下台；对受托人来说，不存在契约的问题，只有服从。”</w:t>
      </w:r>
    </w:p>
    <w:p w:rsidR="007F651C" w:rsidRDefault="007F651C">
      <w:pPr>
        <w:spacing w:line="360" w:lineRule="exact"/>
        <w:ind w:firstLineChars="2100" w:firstLine="4410"/>
        <w:rPr>
          <w:rFonts w:ascii="宋体"/>
        </w:rPr>
      </w:pPr>
      <w:r>
        <w:rPr>
          <w:rFonts w:ascii="宋体" w:hAnsi="宋体"/>
        </w:rPr>
        <w:t>——</w:t>
      </w:r>
      <w:r>
        <w:rPr>
          <w:rFonts w:ascii="宋体" w:hAnsi="宋体" w:hint="eastAsia"/>
        </w:rPr>
        <w:t>摘编自斯塔夫里阿诺斯《全球通史》</w:t>
      </w:r>
    </w:p>
    <w:p w:rsidR="007F651C" w:rsidRDefault="007F651C">
      <w:pPr>
        <w:spacing w:line="360" w:lineRule="exact"/>
      </w:pPr>
      <w:r>
        <w:rPr>
          <w:rFonts w:ascii="宋体" w:hAnsi="宋体" w:hint="eastAsia"/>
          <w:szCs w:val="21"/>
        </w:rPr>
        <w:t>请回答</w:t>
      </w:r>
      <w:r>
        <w:rPr>
          <w:rFonts w:hint="eastAsia"/>
        </w:rPr>
        <w:t>：</w:t>
      </w:r>
    </w:p>
    <w:p w:rsidR="007F651C" w:rsidRDefault="007F651C">
      <w:pPr>
        <w:numPr>
          <w:ilvl w:val="0"/>
          <w:numId w:val="4"/>
        </w:numPr>
        <w:spacing w:line="360" w:lineRule="exact"/>
        <w:rPr>
          <w:rFonts w:ascii="宋体"/>
        </w:rPr>
      </w:pPr>
      <w:r>
        <w:rPr>
          <w:rFonts w:ascii="宋体" w:hAnsi="宋体" w:hint="eastAsia"/>
        </w:rPr>
        <w:t>据材料一概括“人”概念的变化。结合所学知识，指出文艺复兴时期最早提出以“人的学问”代替“神的学问”是谁？（</w:t>
      </w:r>
      <w:r>
        <w:rPr>
          <w:rFonts w:ascii="宋体" w:hAnsi="宋体"/>
        </w:rPr>
        <w:t>4</w:t>
      </w:r>
      <w:r>
        <w:rPr>
          <w:rFonts w:ascii="宋体" w:hAnsi="宋体" w:hint="eastAsia"/>
        </w:rPr>
        <w:t>分）</w:t>
      </w: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pPr>
        <w:spacing w:line="360" w:lineRule="exact"/>
        <w:rPr>
          <w:color w:val="000000"/>
          <w:szCs w:val="21"/>
        </w:rPr>
      </w:pPr>
      <w:r>
        <w:rPr>
          <w:rFonts w:ascii="宋体" w:hAnsi="宋体" w:hint="eastAsia"/>
        </w:rPr>
        <w:t>（</w:t>
      </w:r>
      <w:r>
        <w:rPr>
          <w:rFonts w:ascii="宋体" w:hAnsi="宋体"/>
        </w:rPr>
        <w:t>2</w:t>
      </w:r>
      <w:r>
        <w:rPr>
          <w:rFonts w:ascii="宋体" w:hAnsi="宋体" w:hint="eastAsia"/>
        </w:rPr>
        <w:t>）据</w:t>
      </w:r>
      <w:r>
        <w:rPr>
          <w:rFonts w:hint="eastAsia"/>
          <w:color w:val="000000"/>
          <w:szCs w:val="21"/>
        </w:rPr>
        <w:t>材料二</w:t>
      </w:r>
      <w:r>
        <w:rPr>
          <w:rFonts w:ascii="宋体" w:hAnsi="宋体" w:hint="eastAsia"/>
        </w:rPr>
        <w:t>概括</w:t>
      </w:r>
      <w:r>
        <w:rPr>
          <w:rFonts w:hint="eastAsia"/>
          <w:color w:val="000000"/>
          <w:szCs w:val="21"/>
        </w:rPr>
        <w:t>路德的思想主张及其影响。</w:t>
      </w:r>
      <w:r>
        <w:rPr>
          <w:color w:val="000000"/>
          <w:szCs w:val="21"/>
        </w:rPr>
        <w:t>(4</w:t>
      </w:r>
      <w:r>
        <w:rPr>
          <w:rFonts w:hint="eastAsia"/>
          <w:color w:val="000000"/>
          <w:szCs w:val="21"/>
        </w:rPr>
        <w:t>分</w:t>
      </w:r>
      <w:r>
        <w:rPr>
          <w:color w:val="000000"/>
          <w:szCs w:val="21"/>
        </w:rPr>
        <w:t xml:space="preserve">) </w:t>
      </w:r>
    </w:p>
    <w:p w:rsidR="007F651C" w:rsidRDefault="007F651C">
      <w:pPr>
        <w:spacing w:line="360" w:lineRule="exact"/>
        <w:rPr>
          <w:rFonts w:ascii="宋体"/>
        </w:rPr>
      </w:pPr>
    </w:p>
    <w:p w:rsidR="007F651C" w:rsidRDefault="007F651C">
      <w:pPr>
        <w:spacing w:line="360" w:lineRule="exact"/>
        <w:rPr>
          <w:rFonts w:ascii="宋体"/>
        </w:rPr>
      </w:pPr>
    </w:p>
    <w:p w:rsidR="007F651C" w:rsidRDefault="007F651C" w:rsidP="008844EE">
      <w:pPr>
        <w:numPr>
          <w:ilvl w:val="0"/>
          <w:numId w:val="4"/>
        </w:numPr>
        <w:spacing w:line="360" w:lineRule="exact"/>
        <w:rPr>
          <w:rFonts w:ascii="宋体"/>
        </w:rPr>
      </w:pPr>
      <w:r>
        <w:rPr>
          <w:rFonts w:hint="eastAsia"/>
        </w:rPr>
        <w:t>据材料三归纳启蒙思想家的主张。综合上述材料，概括“人”解放历程的趋势。</w:t>
      </w:r>
      <w:r>
        <w:rPr>
          <w:rFonts w:ascii="宋体" w:hAnsi="宋体" w:hint="eastAsia"/>
        </w:rPr>
        <w:t>（</w:t>
      </w:r>
      <w:r>
        <w:rPr>
          <w:rFonts w:ascii="宋体" w:hAnsi="宋体"/>
        </w:rPr>
        <w:t>4</w:t>
      </w:r>
      <w:r>
        <w:rPr>
          <w:rFonts w:ascii="宋体" w:hAnsi="宋体" w:hint="eastAsia"/>
        </w:rPr>
        <w:t>分）</w:t>
      </w:r>
    </w:p>
    <w:p w:rsidR="007F651C" w:rsidRDefault="007F651C" w:rsidP="008844EE">
      <w:pPr>
        <w:spacing w:line="360" w:lineRule="exact"/>
        <w:rPr>
          <w:rFonts w:ascii="宋体"/>
        </w:rPr>
      </w:pPr>
    </w:p>
    <w:p w:rsidR="007F651C" w:rsidRDefault="007F651C" w:rsidP="008844EE">
      <w:pPr>
        <w:spacing w:line="360" w:lineRule="exact"/>
        <w:rPr>
          <w:rFonts w:ascii="宋体"/>
        </w:rPr>
      </w:pPr>
    </w:p>
    <w:p w:rsidR="007F651C" w:rsidRDefault="007F651C" w:rsidP="008844EE">
      <w:pPr>
        <w:spacing w:line="400" w:lineRule="exact"/>
        <w:jc w:val="center"/>
        <w:rPr>
          <w:rFonts w:ascii="黑体" w:eastAsia="黑体" w:hAnsi="黑体" w:cs="黑体"/>
          <w:sz w:val="28"/>
          <w:szCs w:val="32"/>
        </w:rPr>
      </w:pPr>
      <w:r>
        <w:rPr>
          <w:rFonts w:ascii="黑体" w:eastAsia="黑体" w:hAnsi="黑体" w:cs="黑体" w:hint="eastAsia"/>
          <w:sz w:val="28"/>
          <w:szCs w:val="32"/>
        </w:rPr>
        <w:t>高二历史期末试题答案</w:t>
      </w:r>
    </w:p>
    <w:p w:rsidR="007F651C" w:rsidRDefault="007F651C" w:rsidP="008844EE">
      <w:pPr>
        <w:spacing w:line="260" w:lineRule="exact"/>
        <w:rPr>
          <w:rFonts w:eastAsia="黑体" w:hAnsi="黑体"/>
          <w:b/>
          <w:szCs w:val="21"/>
        </w:rPr>
      </w:pPr>
      <w:r>
        <w:rPr>
          <w:rFonts w:ascii="黑体" w:eastAsia="黑体" w:hint="eastAsia"/>
          <w:b/>
        </w:rPr>
        <w:t>一、选择题：本大题</w:t>
      </w:r>
      <w:r>
        <w:rPr>
          <w:rFonts w:ascii="黑体" w:eastAsia="黑体" w:hint="eastAsia"/>
          <w:b/>
          <w:bCs/>
        </w:rPr>
        <w:t>共</w:t>
      </w:r>
      <w:r>
        <w:rPr>
          <w:rFonts w:ascii="黑体" w:eastAsia="黑体"/>
          <w:b/>
          <w:bCs/>
        </w:rPr>
        <w:t>20</w:t>
      </w:r>
      <w:r>
        <w:rPr>
          <w:rFonts w:ascii="黑体" w:eastAsia="黑体" w:hint="eastAsia"/>
          <w:b/>
          <w:bCs/>
        </w:rPr>
        <w:t>小题，</w:t>
      </w:r>
      <w:r>
        <w:rPr>
          <w:rFonts w:ascii="黑体" w:eastAsia="黑体" w:hint="eastAsia"/>
          <w:b/>
        </w:rPr>
        <w:t>每小题</w:t>
      </w:r>
      <w:r>
        <w:rPr>
          <w:rFonts w:ascii="黑体" w:eastAsia="黑体"/>
          <w:b/>
        </w:rPr>
        <w:t>3</w:t>
      </w:r>
      <w:r>
        <w:rPr>
          <w:rFonts w:ascii="黑体" w:eastAsia="黑体" w:hint="eastAsia"/>
          <w:b/>
        </w:rPr>
        <w:t>分，共计</w:t>
      </w:r>
      <w:r>
        <w:rPr>
          <w:rFonts w:ascii="黑体" w:eastAsia="黑体"/>
          <w:b/>
        </w:rPr>
        <w:t>60</w:t>
      </w:r>
      <w:r>
        <w:rPr>
          <w:rFonts w:ascii="黑体" w:eastAsia="黑体" w:hint="eastAsia"/>
          <w:b/>
        </w:rPr>
        <w:t>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4"/>
        <w:gridCol w:w="774"/>
        <w:gridCol w:w="774"/>
        <w:gridCol w:w="775"/>
        <w:gridCol w:w="775"/>
        <w:gridCol w:w="775"/>
        <w:gridCol w:w="775"/>
        <w:gridCol w:w="775"/>
        <w:gridCol w:w="775"/>
        <w:gridCol w:w="775"/>
        <w:gridCol w:w="775"/>
      </w:tblGrid>
      <w:tr w:rsidR="007F651C" w:rsidTr="00EB5968">
        <w:trPr>
          <w:jc w:val="center"/>
        </w:trPr>
        <w:tc>
          <w:tcPr>
            <w:tcW w:w="774" w:type="dxa"/>
          </w:tcPr>
          <w:p w:rsidR="007F651C" w:rsidRDefault="007F651C" w:rsidP="00EB5968">
            <w:pPr>
              <w:spacing w:line="260" w:lineRule="exact"/>
              <w:jc w:val="center"/>
              <w:rPr>
                <w:rFonts w:ascii="宋体" w:cs="宋体"/>
                <w:szCs w:val="21"/>
              </w:rPr>
            </w:pPr>
            <w:r>
              <w:rPr>
                <w:rFonts w:ascii="宋体" w:hAnsi="宋体" w:cs="宋体" w:hint="eastAsia"/>
                <w:szCs w:val="21"/>
              </w:rPr>
              <w:t>题号</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1</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2</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3</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4</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5</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6</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7</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8</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9</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10</w:t>
            </w:r>
          </w:p>
        </w:tc>
      </w:tr>
      <w:tr w:rsidR="007F651C" w:rsidTr="00EB5968">
        <w:trPr>
          <w:jc w:val="center"/>
        </w:trPr>
        <w:tc>
          <w:tcPr>
            <w:tcW w:w="774" w:type="dxa"/>
          </w:tcPr>
          <w:p w:rsidR="007F651C" w:rsidRDefault="007F651C" w:rsidP="00EB5968">
            <w:pPr>
              <w:spacing w:line="260" w:lineRule="exact"/>
              <w:jc w:val="center"/>
              <w:rPr>
                <w:rFonts w:ascii="宋体" w:cs="宋体"/>
                <w:szCs w:val="21"/>
              </w:rPr>
            </w:pPr>
            <w:r>
              <w:rPr>
                <w:rFonts w:ascii="宋体" w:hAnsi="宋体" w:cs="宋体" w:hint="eastAsia"/>
                <w:szCs w:val="21"/>
              </w:rPr>
              <w:t>答案</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D</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C</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B</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A</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D</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A</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D</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C</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B</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C</w:t>
            </w:r>
          </w:p>
        </w:tc>
      </w:tr>
      <w:tr w:rsidR="007F651C" w:rsidTr="00EB5968">
        <w:trPr>
          <w:jc w:val="center"/>
        </w:trPr>
        <w:tc>
          <w:tcPr>
            <w:tcW w:w="774" w:type="dxa"/>
          </w:tcPr>
          <w:p w:rsidR="007F651C" w:rsidRDefault="007F651C" w:rsidP="00EB5968">
            <w:pPr>
              <w:spacing w:line="260" w:lineRule="exact"/>
              <w:jc w:val="center"/>
              <w:rPr>
                <w:rFonts w:ascii="宋体" w:cs="宋体"/>
                <w:szCs w:val="21"/>
              </w:rPr>
            </w:pPr>
            <w:r>
              <w:rPr>
                <w:rFonts w:ascii="宋体" w:hAnsi="宋体" w:cs="宋体" w:hint="eastAsia"/>
                <w:szCs w:val="21"/>
              </w:rPr>
              <w:t>题号</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11</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12</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13</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14</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15</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16</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17</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18</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19</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20</w:t>
            </w:r>
          </w:p>
        </w:tc>
      </w:tr>
      <w:tr w:rsidR="007F651C" w:rsidTr="00EB5968">
        <w:trPr>
          <w:jc w:val="center"/>
        </w:trPr>
        <w:tc>
          <w:tcPr>
            <w:tcW w:w="774" w:type="dxa"/>
          </w:tcPr>
          <w:p w:rsidR="007F651C" w:rsidRDefault="007F651C" w:rsidP="00EB5968">
            <w:pPr>
              <w:spacing w:line="260" w:lineRule="exact"/>
              <w:jc w:val="center"/>
              <w:rPr>
                <w:rFonts w:ascii="宋体" w:cs="宋体"/>
                <w:szCs w:val="21"/>
              </w:rPr>
            </w:pPr>
            <w:r>
              <w:rPr>
                <w:rFonts w:ascii="宋体" w:hAnsi="宋体" w:cs="宋体" w:hint="eastAsia"/>
                <w:szCs w:val="21"/>
              </w:rPr>
              <w:t>答案</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C</w:t>
            </w:r>
          </w:p>
        </w:tc>
        <w:tc>
          <w:tcPr>
            <w:tcW w:w="774" w:type="dxa"/>
          </w:tcPr>
          <w:p w:rsidR="007F651C" w:rsidRDefault="007F651C" w:rsidP="00EB5968">
            <w:pPr>
              <w:spacing w:line="260" w:lineRule="exact"/>
              <w:jc w:val="center"/>
              <w:rPr>
                <w:rFonts w:ascii="宋体" w:cs="宋体"/>
                <w:szCs w:val="21"/>
              </w:rPr>
            </w:pPr>
            <w:r>
              <w:rPr>
                <w:rFonts w:ascii="宋体" w:hAnsi="宋体" w:cs="宋体"/>
                <w:szCs w:val="21"/>
              </w:rPr>
              <w:t>B</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A</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D</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B</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A</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D</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C</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B</w:t>
            </w:r>
          </w:p>
        </w:tc>
        <w:tc>
          <w:tcPr>
            <w:tcW w:w="775" w:type="dxa"/>
          </w:tcPr>
          <w:p w:rsidR="007F651C" w:rsidRDefault="007F651C" w:rsidP="00EB5968">
            <w:pPr>
              <w:spacing w:line="260" w:lineRule="exact"/>
              <w:jc w:val="center"/>
              <w:rPr>
                <w:rFonts w:ascii="宋体" w:cs="宋体"/>
                <w:szCs w:val="21"/>
              </w:rPr>
            </w:pPr>
            <w:r>
              <w:rPr>
                <w:rFonts w:ascii="宋体" w:hAnsi="宋体" w:cs="宋体"/>
                <w:szCs w:val="21"/>
              </w:rPr>
              <w:t>A</w:t>
            </w:r>
          </w:p>
        </w:tc>
      </w:tr>
    </w:tbl>
    <w:p w:rsidR="007F651C" w:rsidRDefault="007F651C" w:rsidP="008844EE">
      <w:pPr>
        <w:spacing w:line="260" w:lineRule="exact"/>
        <w:rPr>
          <w:rFonts w:ascii="黑体" w:eastAsia="黑体"/>
          <w:b/>
        </w:rPr>
      </w:pPr>
      <w:r>
        <w:rPr>
          <w:rFonts w:ascii="黑体" w:eastAsia="黑体" w:hint="eastAsia"/>
          <w:b/>
        </w:rPr>
        <w:t>二、非选择题：本大题共</w:t>
      </w:r>
      <w:r>
        <w:rPr>
          <w:rFonts w:ascii="黑体" w:eastAsia="黑体"/>
          <w:b/>
        </w:rPr>
        <w:t>5</w:t>
      </w:r>
      <w:r>
        <w:rPr>
          <w:rFonts w:ascii="黑体" w:eastAsia="黑体" w:hint="eastAsia"/>
          <w:b/>
        </w:rPr>
        <w:t>题，满分</w:t>
      </w:r>
      <w:r>
        <w:rPr>
          <w:rFonts w:ascii="黑体" w:eastAsia="黑体"/>
          <w:b/>
        </w:rPr>
        <w:t>60</w:t>
      </w:r>
      <w:r>
        <w:rPr>
          <w:rFonts w:ascii="黑体" w:eastAsia="黑体" w:hint="eastAsia"/>
          <w:b/>
        </w:rPr>
        <w:t>分。</w:t>
      </w:r>
    </w:p>
    <w:p w:rsidR="007F651C" w:rsidRDefault="007F651C" w:rsidP="008844EE">
      <w:pPr>
        <w:spacing w:line="270" w:lineRule="exact"/>
        <w:rPr>
          <w:rFonts w:ascii="宋体"/>
          <w:szCs w:val="21"/>
        </w:rPr>
      </w:pPr>
      <w:r>
        <w:rPr>
          <w:rFonts w:ascii="宋体" w:hAnsi="宋体"/>
          <w:szCs w:val="21"/>
        </w:rPr>
        <w:t>21.</w:t>
      </w:r>
      <w:r>
        <w:rPr>
          <w:rFonts w:ascii="宋体" w:hAnsi="宋体" w:hint="eastAsia"/>
          <w:szCs w:val="21"/>
        </w:rPr>
        <w:t>（</w:t>
      </w:r>
      <w:r>
        <w:rPr>
          <w:rFonts w:ascii="宋体" w:hAnsi="宋体"/>
          <w:szCs w:val="21"/>
        </w:rPr>
        <w:t>12</w:t>
      </w:r>
      <w:r>
        <w:rPr>
          <w:rFonts w:ascii="宋体" w:hAnsi="宋体" w:hint="eastAsia"/>
          <w:szCs w:val="21"/>
        </w:rPr>
        <w:t>分）</w:t>
      </w:r>
    </w:p>
    <w:p w:rsidR="007F651C" w:rsidRDefault="007F651C" w:rsidP="008844EE">
      <w:pPr>
        <w:spacing w:line="270" w:lineRule="exac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）因素：门徒的游说；学者的坚持；孟子、荀子的发展。（</w:t>
      </w:r>
      <w:r>
        <w:rPr>
          <w:rFonts w:ascii="宋体" w:hAnsi="宋体"/>
          <w:color w:val="000000"/>
          <w:szCs w:val="21"/>
        </w:rPr>
        <w:t>3</w:t>
      </w:r>
      <w:r>
        <w:rPr>
          <w:rFonts w:ascii="宋体" w:hAnsi="宋体" w:hint="eastAsia"/>
          <w:color w:val="000000"/>
          <w:szCs w:val="21"/>
        </w:rPr>
        <w:t>分）</w:t>
      </w:r>
    </w:p>
    <w:p w:rsidR="007F651C" w:rsidRDefault="007F651C" w:rsidP="008844EE">
      <w:pPr>
        <w:spacing w:line="270" w:lineRule="exact"/>
        <w:ind w:firstLineChars="250" w:firstLine="525"/>
        <w:rPr>
          <w:rFonts w:ascii="宋体"/>
          <w:color w:val="000000"/>
          <w:szCs w:val="21"/>
        </w:rPr>
      </w:pPr>
      <w:r>
        <w:rPr>
          <w:rFonts w:ascii="宋体" w:hAnsi="宋体" w:hint="eastAsia"/>
          <w:color w:val="000000"/>
          <w:szCs w:val="21"/>
        </w:rPr>
        <w:t>原因：不能适应当时诸侯兼并战争的需要。（</w:t>
      </w:r>
      <w:r>
        <w:rPr>
          <w:rFonts w:ascii="宋体" w:hAnsi="宋体"/>
          <w:color w:val="000000"/>
          <w:szCs w:val="21"/>
        </w:rPr>
        <w:t>1</w:t>
      </w:r>
      <w:r>
        <w:rPr>
          <w:rFonts w:ascii="宋体" w:hAnsi="宋体" w:hint="eastAsia"/>
          <w:color w:val="000000"/>
          <w:szCs w:val="21"/>
        </w:rPr>
        <w:t>分）</w:t>
      </w:r>
    </w:p>
    <w:p w:rsidR="007F651C" w:rsidRDefault="007F651C" w:rsidP="008844EE">
      <w:pPr>
        <w:spacing w:line="270" w:lineRule="exac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）观点：反对以孔子是非作为判断是非的标准；认为是非标准随时代变化的。（</w:t>
      </w:r>
      <w:r>
        <w:rPr>
          <w:rFonts w:ascii="宋体" w:hAnsi="宋体"/>
          <w:color w:val="000000"/>
          <w:szCs w:val="21"/>
        </w:rPr>
        <w:t>2</w:t>
      </w:r>
      <w:r>
        <w:rPr>
          <w:rFonts w:ascii="宋体" w:hAnsi="宋体" w:hint="eastAsia"/>
          <w:color w:val="000000"/>
          <w:szCs w:val="21"/>
        </w:rPr>
        <w:t>分）</w:t>
      </w:r>
      <w:r>
        <w:rPr>
          <w:rFonts w:ascii="宋体" w:hAnsi="宋体"/>
          <w:bCs/>
          <w:color w:val="000000"/>
        </w:rPr>
        <w:t xml:space="preserve">       </w:t>
      </w:r>
    </w:p>
    <w:p w:rsidR="007F651C" w:rsidRDefault="007F651C" w:rsidP="008844EE">
      <w:pPr>
        <w:spacing w:line="270" w:lineRule="exact"/>
        <w:ind w:firstLineChars="250" w:firstLine="525"/>
        <w:rPr>
          <w:rFonts w:ascii="宋体"/>
          <w:color w:val="000000"/>
          <w:szCs w:val="21"/>
        </w:rPr>
      </w:pPr>
      <w:r>
        <w:rPr>
          <w:rFonts w:ascii="宋体" w:hAnsi="宋体" w:hint="eastAsia"/>
          <w:color w:val="000000"/>
          <w:szCs w:val="21"/>
        </w:rPr>
        <w:t>要求：反映了资本主义萌芽时期的要求。（</w:t>
      </w:r>
      <w:r>
        <w:rPr>
          <w:rFonts w:ascii="宋体" w:hAnsi="宋体"/>
          <w:color w:val="000000"/>
          <w:szCs w:val="21"/>
        </w:rPr>
        <w:t>1</w:t>
      </w:r>
      <w:r>
        <w:rPr>
          <w:rFonts w:ascii="宋体" w:hAnsi="宋体" w:hint="eastAsia"/>
          <w:color w:val="000000"/>
          <w:szCs w:val="21"/>
        </w:rPr>
        <w:t>分）</w:t>
      </w:r>
    </w:p>
    <w:p w:rsidR="007F651C" w:rsidRDefault="007F651C" w:rsidP="008844EE">
      <w:pPr>
        <w:spacing w:line="270" w:lineRule="exac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）目的：减少变法阻力（</w:t>
      </w:r>
      <w:r>
        <w:rPr>
          <w:rFonts w:ascii="宋体" w:hAnsi="宋体"/>
          <w:color w:val="000000"/>
          <w:szCs w:val="21"/>
        </w:rPr>
        <w:t>1</w:t>
      </w:r>
      <w:r>
        <w:rPr>
          <w:rFonts w:ascii="宋体" w:hAnsi="宋体" w:hint="eastAsia"/>
          <w:color w:val="000000"/>
          <w:szCs w:val="21"/>
        </w:rPr>
        <w:t>分）</w:t>
      </w:r>
      <w:r>
        <w:rPr>
          <w:rFonts w:ascii="宋体" w:hAnsi="宋体"/>
          <w:color w:val="000000"/>
          <w:szCs w:val="21"/>
        </w:rPr>
        <w:t xml:space="preserve"> </w:t>
      </w:r>
      <w:r>
        <w:rPr>
          <w:rFonts w:ascii="宋体" w:hAnsi="宋体" w:hint="eastAsia"/>
          <w:color w:val="000000"/>
          <w:szCs w:val="21"/>
        </w:rPr>
        <w:t>态度：打倒孔家店（全盘否定）（</w:t>
      </w:r>
      <w:r>
        <w:rPr>
          <w:rFonts w:ascii="宋体" w:hAnsi="宋体"/>
          <w:color w:val="000000"/>
          <w:szCs w:val="21"/>
        </w:rPr>
        <w:t>1</w:t>
      </w:r>
      <w:r>
        <w:rPr>
          <w:rFonts w:ascii="宋体" w:hAnsi="宋体" w:hint="eastAsia"/>
          <w:color w:val="000000"/>
          <w:szCs w:val="21"/>
        </w:rPr>
        <w:t>分）</w:t>
      </w:r>
    </w:p>
    <w:p w:rsidR="007F651C" w:rsidRDefault="007F651C" w:rsidP="008844EE">
      <w:pPr>
        <w:spacing w:line="270" w:lineRule="exact"/>
        <w:ind w:firstLineChars="250" w:firstLine="525"/>
        <w:rPr>
          <w:rFonts w:ascii="宋体"/>
          <w:color w:val="000000"/>
          <w:szCs w:val="21"/>
        </w:rPr>
      </w:pPr>
      <w:r>
        <w:rPr>
          <w:rFonts w:ascii="宋体" w:hAnsi="宋体" w:hint="eastAsia"/>
          <w:color w:val="000000"/>
          <w:szCs w:val="21"/>
        </w:rPr>
        <w:t>根源：资本主义发展程度不同（</w:t>
      </w:r>
      <w:r>
        <w:rPr>
          <w:rFonts w:ascii="宋体" w:hAnsi="宋体"/>
          <w:color w:val="000000"/>
          <w:szCs w:val="21"/>
        </w:rPr>
        <w:t>1</w:t>
      </w:r>
      <w:r>
        <w:rPr>
          <w:rFonts w:ascii="宋体" w:hAnsi="宋体" w:hint="eastAsia"/>
          <w:color w:val="000000"/>
          <w:szCs w:val="21"/>
        </w:rPr>
        <w:t>分）</w:t>
      </w:r>
    </w:p>
    <w:p w:rsidR="007F651C" w:rsidRDefault="007F651C" w:rsidP="008844EE">
      <w:pPr>
        <w:spacing w:line="270" w:lineRule="exact"/>
        <w:ind w:left="1575" w:hangingChars="750" w:hanging="1575"/>
        <w:rPr>
          <w:rFonts w:ascii="宋体"/>
          <w:color w:val="000000"/>
        </w:rPr>
      </w:pPr>
      <w:r>
        <w:rPr>
          <w:rFonts w:ascii="宋体" w:hAnsi="宋体" w:hint="eastAsia"/>
          <w:color w:val="000000"/>
        </w:rPr>
        <w:t>（</w:t>
      </w:r>
      <w:r>
        <w:rPr>
          <w:rFonts w:ascii="宋体" w:hAnsi="宋体"/>
          <w:color w:val="000000"/>
        </w:rPr>
        <w:t>4</w:t>
      </w:r>
      <w:r>
        <w:rPr>
          <w:rFonts w:ascii="宋体" w:hAnsi="宋体" w:hint="eastAsia"/>
          <w:color w:val="000000"/>
        </w:rPr>
        <w:t>）现实意义：是实现强国富民之举；是增强综合国力竞争的需要；增强文化软实力，扩大中华文化在世界的影响。</w:t>
      </w:r>
      <w:r>
        <w:rPr>
          <w:rFonts w:ascii="宋体" w:hAnsi="宋体" w:hint="eastAsia"/>
          <w:color w:val="000000"/>
          <w:szCs w:val="21"/>
        </w:rPr>
        <w:t>（任答其中</w:t>
      </w:r>
      <w:r>
        <w:rPr>
          <w:rFonts w:ascii="宋体" w:hAnsi="宋体"/>
          <w:color w:val="000000"/>
          <w:szCs w:val="21"/>
        </w:rPr>
        <w:t>2</w:t>
      </w:r>
      <w:r>
        <w:rPr>
          <w:rFonts w:ascii="宋体" w:hAnsi="宋体" w:hint="eastAsia"/>
          <w:color w:val="000000"/>
          <w:szCs w:val="21"/>
        </w:rPr>
        <w:t>点得</w:t>
      </w:r>
      <w:r>
        <w:rPr>
          <w:rFonts w:ascii="宋体" w:hAnsi="宋体"/>
          <w:color w:val="000000"/>
          <w:szCs w:val="21"/>
        </w:rPr>
        <w:t>2</w:t>
      </w:r>
      <w:r>
        <w:rPr>
          <w:rFonts w:ascii="宋体" w:hAnsi="宋体" w:hint="eastAsia"/>
          <w:color w:val="000000"/>
          <w:szCs w:val="21"/>
        </w:rPr>
        <w:t>分）</w:t>
      </w:r>
    </w:p>
    <w:p w:rsidR="007F651C" w:rsidRDefault="007F651C" w:rsidP="008844EE">
      <w:pPr>
        <w:spacing w:line="270" w:lineRule="exact"/>
        <w:rPr>
          <w:rFonts w:ascii="宋体"/>
        </w:rPr>
      </w:pPr>
      <w:r>
        <w:rPr>
          <w:rFonts w:ascii="宋体" w:hAnsi="宋体"/>
          <w:color w:val="000000"/>
        </w:rPr>
        <w:t>22</w:t>
      </w:r>
      <w:r>
        <w:rPr>
          <w:rFonts w:ascii="宋体" w:hAnsi="宋体" w:cs="宋体"/>
        </w:rPr>
        <w:t>.</w:t>
      </w:r>
      <w:r>
        <w:rPr>
          <w:rFonts w:ascii="宋体" w:hAnsi="宋体" w:hint="eastAsia"/>
        </w:rPr>
        <w:t>（</w:t>
      </w:r>
      <w:r>
        <w:rPr>
          <w:rFonts w:ascii="宋体" w:hAnsi="宋体"/>
        </w:rPr>
        <w:t>11</w:t>
      </w:r>
      <w:r>
        <w:rPr>
          <w:rFonts w:ascii="宋体" w:hAnsi="宋体" w:hint="eastAsia"/>
        </w:rPr>
        <w:t>分）</w:t>
      </w:r>
    </w:p>
    <w:p w:rsidR="007F651C" w:rsidRDefault="007F651C" w:rsidP="008844EE">
      <w:pPr>
        <w:spacing w:line="270" w:lineRule="exact"/>
        <w:rPr>
          <w:rFonts w:ascii="宋体"/>
          <w:color w:val="000000"/>
        </w:rPr>
      </w:pPr>
      <w:r>
        <w:rPr>
          <w:rFonts w:ascii="宋体" w:hAnsi="宋体" w:hint="eastAsia"/>
          <w:color w:val="000000"/>
        </w:rPr>
        <w:t>（</w:t>
      </w:r>
      <w:r>
        <w:rPr>
          <w:rFonts w:ascii="宋体" w:hAnsi="宋体"/>
          <w:color w:val="000000"/>
        </w:rPr>
        <w:t>1</w:t>
      </w:r>
      <w:r>
        <w:rPr>
          <w:rFonts w:ascii="宋体" w:hAnsi="宋体" w:hint="eastAsia"/>
          <w:color w:val="000000"/>
        </w:rPr>
        <w:t>）变化：市民阶层正式产生。（</w:t>
      </w:r>
      <w:r>
        <w:rPr>
          <w:rFonts w:ascii="宋体" w:hAnsi="宋体"/>
          <w:color w:val="000000"/>
        </w:rPr>
        <w:t>1</w:t>
      </w:r>
      <w:r>
        <w:rPr>
          <w:rFonts w:ascii="宋体" w:hAnsi="宋体" w:hint="eastAsia"/>
          <w:color w:val="000000"/>
        </w:rPr>
        <w:t>分）主要原因：商品经济的发展。（</w:t>
      </w:r>
      <w:r>
        <w:rPr>
          <w:rFonts w:ascii="宋体" w:hAnsi="宋体"/>
          <w:color w:val="000000"/>
        </w:rPr>
        <w:t>1</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rPr>
        <w:t>反映：宋词的繁荣；宋话本推动小说发展。（</w:t>
      </w:r>
      <w:r>
        <w:rPr>
          <w:rFonts w:ascii="宋体" w:hAnsi="宋体"/>
          <w:color w:val="000000"/>
        </w:rPr>
        <w:t>2</w:t>
      </w:r>
      <w:r>
        <w:rPr>
          <w:rFonts w:ascii="宋体" w:hAnsi="宋体" w:hint="eastAsia"/>
          <w:color w:val="000000"/>
        </w:rPr>
        <w:t>分）</w:t>
      </w:r>
    </w:p>
    <w:p w:rsidR="007F651C" w:rsidRDefault="007F651C" w:rsidP="008844EE">
      <w:pPr>
        <w:spacing w:line="270" w:lineRule="exact"/>
        <w:rPr>
          <w:rFonts w:ascii="宋体"/>
          <w:color w:val="000000"/>
        </w:rPr>
      </w:pPr>
      <w:r>
        <w:rPr>
          <w:rFonts w:ascii="宋体" w:hAnsi="宋体" w:hint="eastAsia"/>
          <w:color w:val="000000"/>
        </w:rPr>
        <w:t>（</w:t>
      </w:r>
      <w:r>
        <w:rPr>
          <w:rFonts w:ascii="宋体" w:hAnsi="宋体"/>
          <w:color w:val="000000"/>
        </w:rPr>
        <w:t>2</w:t>
      </w:r>
      <w:r>
        <w:rPr>
          <w:rFonts w:ascii="宋体" w:hAnsi="宋体" w:hint="eastAsia"/>
          <w:color w:val="000000"/>
        </w:rPr>
        <w:t>）表现：火药广泛运用于军事；指南针用于航海；活字印刷术发明。（</w:t>
      </w:r>
      <w:r>
        <w:rPr>
          <w:rFonts w:ascii="宋体" w:hAnsi="宋体"/>
          <w:color w:val="000000"/>
        </w:rPr>
        <w:t>3</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rPr>
        <w:t>影响：推动了欧洲社会的转型。（</w:t>
      </w:r>
      <w:r>
        <w:rPr>
          <w:rFonts w:ascii="宋体" w:hAnsi="宋体"/>
          <w:color w:val="000000"/>
        </w:rPr>
        <w:t>1</w:t>
      </w:r>
      <w:r>
        <w:rPr>
          <w:rFonts w:ascii="宋体" w:hAnsi="宋体" w:hint="eastAsia"/>
          <w:color w:val="000000"/>
        </w:rPr>
        <w:t>分）</w:t>
      </w:r>
    </w:p>
    <w:p w:rsidR="007F651C" w:rsidRDefault="007F651C" w:rsidP="008844EE">
      <w:pPr>
        <w:spacing w:line="270" w:lineRule="exact"/>
        <w:rPr>
          <w:rFonts w:ascii="宋体"/>
          <w:color w:val="000000"/>
        </w:rPr>
      </w:pPr>
      <w:r>
        <w:rPr>
          <w:rFonts w:ascii="宋体" w:hAnsi="宋体" w:hint="eastAsia"/>
          <w:color w:val="000000"/>
        </w:rPr>
        <w:t>（</w:t>
      </w:r>
      <w:r>
        <w:rPr>
          <w:rFonts w:ascii="宋体" w:hAnsi="宋体"/>
          <w:color w:val="000000"/>
        </w:rPr>
        <w:t>3</w:t>
      </w:r>
      <w:r>
        <w:rPr>
          <w:rFonts w:ascii="宋体" w:hAnsi="宋体" w:hint="eastAsia"/>
          <w:color w:val="000000"/>
        </w:rPr>
        <w:t>）积极影响：具有忧患意识；注重社会责任和历史使命；崇尚道德；主张力行，具有务实倾向。（</w:t>
      </w:r>
      <w:r>
        <w:rPr>
          <w:rFonts w:ascii="宋体" w:hAnsi="宋体"/>
          <w:color w:val="000000"/>
        </w:rPr>
        <w:t>3</w:t>
      </w:r>
      <w:r>
        <w:rPr>
          <w:rFonts w:ascii="宋体" w:hAnsi="宋体" w:hint="eastAsia"/>
          <w:color w:val="000000"/>
        </w:rPr>
        <w:t>分）</w:t>
      </w:r>
    </w:p>
    <w:p w:rsidR="007F651C" w:rsidRDefault="007F651C" w:rsidP="008844EE">
      <w:pPr>
        <w:spacing w:line="270" w:lineRule="exact"/>
        <w:rPr>
          <w:rFonts w:ascii="宋体"/>
          <w:color w:val="000000"/>
        </w:rPr>
      </w:pPr>
      <w:r>
        <w:rPr>
          <w:rFonts w:ascii="宋体" w:hAnsi="宋体"/>
          <w:color w:val="000000"/>
        </w:rPr>
        <w:t>23</w:t>
      </w:r>
      <w:r>
        <w:rPr>
          <w:rFonts w:ascii="宋体" w:hAnsi="宋体" w:cs="宋体"/>
          <w:color w:val="000000"/>
          <w:szCs w:val="21"/>
        </w:rPr>
        <w:t>.</w:t>
      </w:r>
      <w:r>
        <w:rPr>
          <w:rFonts w:ascii="宋体" w:hAnsi="宋体" w:hint="eastAsia"/>
          <w:color w:val="000000"/>
        </w:rPr>
        <w:t>（</w:t>
      </w:r>
      <w:r>
        <w:rPr>
          <w:rFonts w:ascii="宋体" w:hAnsi="宋体"/>
          <w:color w:val="000000"/>
        </w:rPr>
        <w:t>12</w:t>
      </w:r>
      <w:r>
        <w:rPr>
          <w:rFonts w:ascii="宋体" w:hAnsi="宋体" w:hint="eastAsia"/>
          <w:color w:val="000000"/>
        </w:rPr>
        <w:t>分）</w:t>
      </w:r>
    </w:p>
    <w:p w:rsidR="007F651C" w:rsidRDefault="007F651C" w:rsidP="008844EE">
      <w:pPr>
        <w:spacing w:line="270" w:lineRule="exact"/>
        <w:rPr>
          <w:rFonts w:ascii="宋体"/>
          <w:color w:val="000000"/>
        </w:rPr>
      </w:pPr>
      <w:r>
        <w:rPr>
          <w:rFonts w:ascii="宋体" w:hAnsi="宋体" w:hint="eastAsia"/>
          <w:color w:val="000000"/>
        </w:rPr>
        <w:t>（</w:t>
      </w:r>
      <w:r>
        <w:rPr>
          <w:rFonts w:ascii="宋体" w:hAnsi="宋体"/>
          <w:color w:val="000000"/>
        </w:rPr>
        <w:t>1</w:t>
      </w:r>
      <w:r>
        <w:rPr>
          <w:rFonts w:ascii="宋体" w:hAnsi="宋体" w:hint="eastAsia"/>
          <w:color w:val="000000"/>
        </w:rPr>
        <w:t>）差异：严复运用西方进化论、社会学理论；其他维新派：未能摆脱传统儒家思想束缚（</w:t>
      </w:r>
      <w:r>
        <w:rPr>
          <w:rFonts w:ascii="宋体" w:hAnsi="宋体"/>
          <w:color w:val="000000"/>
        </w:rPr>
        <w:t>2</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rPr>
        <w:t>背景：甲午战后民族危机空前严重；民族资本主的产生和发展；“西学东行”。（任答其中</w:t>
      </w:r>
      <w:r>
        <w:rPr>
          <w:rFonts w:ascii="宋体" w:hAnsi="宋体"/>
          <w:color w:val="000000"/>
        </w:rPr>
        <w:t>2</w:t>
      </w:r>
      <w:r>
        <w:rPr>
          <w:rFonts w:ascii="宋体" w:hAnsi="宋体" w:hint="eastAsia"/>
          <w:color w:val="000000"/>
        </w:rPr>
        <w:t>点得</w:t>
      </w:r>
      <w:r>
        <w:rPr>
          <w:rFonts w:ascii="宋体" w:hAnsi="宋体"/>
          <w:color w:val="000000"/>
        </w:rPr>
        <w:t>2</w:t>
      </w:r>
      <w:r>
        <w:rPr>
          <w:rFonts w:ascii="宋体" w:hAnsi="宋体" w:hint="eastAsia"/>
          <w:color w:val="000000"/>
        </w:rPr>
        <w:t>分）</w:t>
      </w:r>
    </w:p>
    <w:p w:rsidR="007F651C" w:rsidRDefault="007F651C" w:rsidP="008844EE">
      <w:pPr>
        <w:spacing w:line="270" w:lineRule="exact"/>
        <w:rPr>
          <w:rFonts w:ascii="宋体"/>
          <w:color w:val="000000"/>
        </w:rPr>
      </w:pPr>
      <w:r>
        <w:rPr>
          <w:rFonts w:ascii="宋体" w:hAnsi="宋体" w:hint="eastAsia"/>
          <w:color w:val="000000"/>
        </w:rPr>
        <w:t>（</w:t>
      </w:r>
      <w:r>
        <w:rPr>
          <w:rFonts w:ascii="宋体" w:hAnsi="宋体"/>
          <w:color w:val="000000"/>
        </w:rPr>
        <w:t>2</w:t>
      </w:r>
      <w:r>
        <w:rPr>
          <w:rFonts w:ascii="宋体" w:hAnsi="宋体" w:hint="eastAsia"/>
          <w:color w:val="000000"/>
        </w:rPr>
        <w:t>）态度：肯定传统文化；否定西方文化。（</w:t>
      </w:r>
      <w:r>
        <w:rPr>
          <w:rFonts w:ascii="宋体" w:hAnsi="宋体"/>
          <w:color w:val="000000"/>
        </w:rPr>
        <w:t>2</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rPr>
        <w:t>原因：民国初期军阀混战和一战的影响；对传统文化的反思。（</w:t>
      </w:r>
      <w:r>
        <w:rPr>
          <w:rFonts w:ascii="宋体" w:hAnsi="宋体"/>
          <w:color w:val="000000"/>
        </w:rPr>
        <w:t>2</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szCs w:val="21"/>
        </w:rPr>
        <w:t>是否符合：不符；</w:t>
      </w:r>
      <w:r>
        <w:rPr>
          <w:rFonts w:ascii="宋体" w:hAnsi="宋体" w:hint="eastAsia"/>
          <w:color w:val="000000"/>
        </w:rPr>
        <w:t>（</w:t>
      </w:r>
      <w:r>
        <w:rPr>
          <w:rFonts w:ascii="宋体" w:hAnsi="宋体"/>
          <w:color w:val="000000"/>
        </w:rPr>
        <w:t>1</w:t>
      </w:r>
      <w:r>
        <w:rPr>
          <w:rFonts w:ascii="宋体" w:hAnsi="宋体" w:hint="eastAsia"/>
          <w:color w:val="000000"/>
        </w:rPr>
        <w:t>分）</w:t>
      </w:r>
    </w:p>
    <w:p w:rsidR="007F651C" w:rsidRDefault="007F651C" w:rsidP="008844EE">
      <w:pPr>
        <w:spacing w:line="270" w:lineRule="exact"/>
        <w:ind w:firstLineChars="250" w:firstLine="525"/>
        <w:rPr>
          <w:rFonts w:ascii="宋体"/>
          <w:color w:val="000000"/>
        </w:rPr>
      </w:pPr>
      <w:r>
        <w:rPr>
          <w:rFonts w:ascii="宋体" w:hAnsi="宋体" w:hint="eastAsia"/>
          <w:color w:val="000000"/>
        </w:rPr>
        <w:t>理由：新文化运动前期思想潮流是民主科学，后期是马克思主义。（</w:t>
      </w:r>
      <w:r>
        <w:rPr>
          <w:rFonts w:ascii="宋体" w:hAnsi="宋体"/>
          <w:color w:val="000000"/>
        </w:rPr>
        <w:t>1</w:t>
      </w:r>
      <w:r>
        <w:rPr>
          <w:rFonts w:ascii="宋体" w:hAnsi="宋体" w:hint="eastAsia"/>
          <w:color w:val="000000"/>
        </w:rPr>
        <w:t>分）</w:t>
      </w:r>
    </w:p>
    <w:p w:rsidR="007F651C" w:rsidRDefault="007F651C" w:rsidP="008844EE">
      <w:pPr>
        <w:spacing w:line="270" w:lineRule="exac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）批判继承传统文化；积极吸收外来文明优秀成果。（</w:t>
      </w:r>
      <w:r>
        <w:rPr>
          <w:rFonts w:ascii="宋体" w:hAnsi="宋体"/>
          <w:color w:val="000000"/>
          <w:szCs w:val="21"/>
        </w:rPr>
        <w:t>2</w:t>
      </w:r>
      <w:r>
        <w:rPr>
          <w:rFonts w:ascii="宋体" w:hAnsi="宋体" w:hint="eastAsia"/>
          <w:color w:val="000000"/>
          <w:szCs w:val="21"/>
        </w:rPr>
        <w:t>分）</w:t>
      </w:r>
    </w:p>
    <w:p w:rsidR="007F651C" w:rsidRDefault="007F651C" w:rsidP="008844EE">
      <w:pPr>
        <w:spacing w:line="270" w:lineRule="exact"/>
        <w:rPr>
          <w:rFonts w:ascii="宋体"/>
        </w:rPr>
      </w:pPr>
      <w:r>
        <w:rPr>
          <w:rFonts w:ascii="宋体" w:hAnsi="宋体"/>
          <w:color w:val="000000"/>
        </w:rPr>
        <w:t>24</w:t>
      </w:r>
      <w:r>
        <w:rPr>
          <w:rFonts w:ascii="宋体" w:hAnsi="宋体" w:cs="宋体"/>
          <w:color w:val="000000"/>
          <w:szCs w:val="21"/>
        </w:rPr>
        <w:t>.</w:t>
      </w:r>
      <w:r>
        <w:rPr>
          <w:rFonts w:ascii="宋体" w:hAnsi="宋体" w:hint="eastAsia"/>
        </w:rPr>
        <w:t>（</w:t>
      </w:r>
      <w:r>
        <w:rPr>
          <w:rFonts w:ascii="宋体" w:hAnsi="宋体"/>
        </w:rPr>
        <w:t>13</w:t>
      </w:r>
      <w:r>
        <w:rPr>
          <w:rFonts w:ascii="宋体" w:hAnsi="宋体" w:hint="eastAsia"/>
        </w:rPr>
        <w:t>分）</w:t>
      </w:r>
    </w:p>
    <w:p w:rsidR="007F651C" w:rsidRDefault="007F651C" w:rsidP="008844EE">
      <w:pPr>
        <w:spacing w:line="270" w:lineRule="exact"/>
        <w:rPr>
          <w:rFonts w:ascii="宋体" w:cs="宋体"/>
          <w:color w:val="000000"/>
        </w:rPr>
      </w:pPr>
      <w:r>
        <w:rPr>
          <w:rFonts w:ascii="宋体" w:hAnsi="宋体" w:cs="宋体" w:hint="eastAsia"/>
          <w:color w:val="000000"/>
        </w:rPr>
        <w:t>（</w:t>
      </w:r>
      <w:r>
        <w:rPr>
          <w:rFonts w:ascii="宋体" w:hAnsi="宋体" w:cs="宋体"/>
          <w:color w:val="000000"/>
        </w:rPr>
        <w:t>1</w:t>
      </w:r>
      <w:r>
        <w:rPr>
          <w:rFonts w:ascii="宋体" w:hAnsi="宋体" w:cs="宋体" w:hint="eastAsia"/>
          <w:color w:val="000000"/>
        </w:rPr>
        <w:t>）渊源：儒家的大同思想；社会主义思想。（</w:t>
      </w:r>
      <w:r>
        <w:rPr>
          <w:rFonts w:ascii="宋体" w:hAnsi="宋体" w:cs="宋体"/>
          <w:color w:val="000000"/>
        </w:rPr>
        <w:t>2</w:t>
      </w:r>
      <w:r>
        <w:rPr>
          <w:rFonts w:ascii="宋体" w:hAnsi="宋体" w:cs="宋体" w:hint="eastAsia"/>
          <w:color w:val="000000"/>
        </w:rPr>
        <w:t>分）</w:t>
      </w:r>
    </w:p>
    <w:p w:rsidR="007F651C" w:rsidRDefault="007F651C" w:rsidP="008844EE">
      <w:pPr>
        <w:spacing w:line="270" w:lineRule="exact"/>
        <w:ind w:leftChars="250" w:left="1155" w:hangingChars="300" w:hanging="630"/>
        <w:rPr>
          <w:rFonts w:ascii="宋体"/>
          <w:color w:val="000000"/>
        </w:rPr>
      </w:pPr>
      <w:r>
        <w:rPr>
          <w:rFonts w:ascii="宋体" w:hAnsi="宋体" w:cs="宋体" w:hint="eastAsia"/>
          <w:color w:val="000000"/>
        </w:rPr>
        <w:t>成果：推翻了君主专制制度；建立了中华民国；颁布了《中华民国临时约法》。</w:t>
      </w:r>
      <w:r>
        <w:rPr>
          <w:rFonts w:ascii="宋体" w:hAnsi="宋体" w:hint="eastAsia"/>
          <w:color w:val="000000"/>
          <w:szCs w:val="21"/>
        </w:rPr>
        <w:t>（任答其中</w:t>
      </w:r>
      <w:r>
        <w:rPr>
          <w:rFonts w:ascii="宋体" w:hAnsi="宋体"/>
          <w:color w:val="000000"/>
          <w:szCs w:val="21"/>
        </w:rPr>
        <w:t>2</w:t>
      </w:r>
      <w:r>
        <w:rPr>
          <w:rFonts w:ascii="宋体" w:hAnsi="宋体" w:hint="eastAsia"/>
          <w:color w:val="000000"/>
          <w:szCs w:val="21"/>
        </w:rPr>
        <w:t>点得</w:t>
      </w:r>
      <w:r>
        <w:rPr>
          <w:rFonts w:ascii="宋体" w:hAnsi="宋体"/>
          <w:color w:val="000000"/>
          <w:szCs w:val="21"/>
        </w:rPr>
        <w:t>2</w:t>
      </w:r>
      <w:r>
        <w:rPr>
          <w:rFonts w:ascii="宋体" w:hAnsi="宋体" w:hint="eastAsia"/>
          <w:color w:val="000000"/>
          <w:szCs w:val="21"/>
        </w:rPr>
        <w:t>分）</w:t>
      </w:r>
    </w:p>
    <w:p w:rsidR="007F651C" w:rsidRDefault="007F651C" w:rsidP="008844EE">
      <w:pPr>
        <w:spacing w:line="270" w:lineRule="exact"/>
        <w:rPr>
          <w:rFonts w:ascii="宋体" w:cs="宋体"/>
          <w:color w:val="000000"/>
        </w:rPr>
      </w:pPr>
      <w:r>
        <w:rPr>
          <w:rFonts w:ascii="宋体" w:hAnsi="宋体" w:cs="宋体" w:hint="eastAsia"/>
          <w:color w:val="000000"/>
        </w:rPr>
        <w:t>（</w:t>
      </w:r>
      <w:r>
        <w:rPr>
          <w:rFonts w:ascii="宋体" w:hAnsi="宋体" w:cs="宋体"/>
          <w:color w:val="000000"/>
        </w:rPr>
        <w:t>2</w:t>
      </w:r>
      <w:r>
        <w:rPr>
          <w:rFonts w:ascii="宋体" w:hAnsi="宋体" w:cs="宋体" w:hint="eastAsia"/>
          <w:color w:val="000000"/>
        </w:rPr>
        <w:t>）分歧：工农武装割据道路还是城市中心论（</w:t>
      </w:r>
      <w:r>
        <w:rPr>
          <w:rFonts w:ascii="宋体" w:hAnsi="宋体" w:cs="宋体"/>
          <w:color w:val="000000"/>
        </w:rPr>
        <w:t>2</w:t>
      </w:r>
      <w:r>
        <w:rPr>
          <w:rFonts w:ascii="宋体" w:hAnsi="宋体" w:cs="宋体" w:hint="eastAsia"/>
          <w:color w:val="000000"/>
        </w:rPr>
        <w:t>分）</w:t>
      </w:r>
    </w:p>
    <w:p w:rsidR="007F651C" w:rsidRDefault="007F651C" w:rsidP="008844EE">
      <w:pPr>
        <w:spacing w:line="270" w:lineRule="exact"/>
        <w:ind w:firstLineChars="250" w:firstLine="525"/>
        <w:rPr>
          <w:rFonts w:ascii="宋体" w:hAnsi="宋体" w:cs="宋体"/>
          <w:color w:val="000000"/>
        </w:rPr>
      </w:pPr>
      <w:r>
        <w:rPr>
          <w:rFonts w:ascii="宋体" w:hAnsi="宋体" w:cs="宋体" w:hint="eastAsia"/>
          <w:color w:val="000000"/>
        </w:rPr>
        <w:t>实质：实事求是与教条主义的对立（或是依据中国国情革命还是照搬苏俄经验革命）</w:t>
      </w:r>
      <w:r>
        <w:rPr>
          <w:rFonts w:ascii="宋体" w:hAnsi="宋体" w:cs="宋体"/>
          <w:color w:val="000000"/>
        </w:rPr>
        <w:t>(2</w:t>
      </w:r>
      <w:r>
        <w:rPr>
          <w:rFonts w:ascii="宋体" w:hAnsi="宋体" w:cs="宋体" w:hint="eastAsia"/>
          <w:color w:val="000000"/>
        </w:rPr>
        <w:t>分</w:t>
      </w:r>
      <w:r>
        <w:rPr>
          <w:rFonts w:ascii="宋体" w:hAnsi="宋体" w:cs="宋体"/>
          <w:color w:val="000000"/>
        </w:rPr>
        <w:t>)</w:t>
      </w:r>
    </w:p>
    <w:p w:rsidR="007F651C" w:rsidRDefault="007F651C" w:rsidP="008844EE">
      <w:pPr>
        <w:spacing w:line="270" w:lineRule="exact"/>
        <w:ind w:left="525" w:hangingChars="250" w:hanging="525"/>
        <w:rPr>
          <w:rFonts w:ascii="宋体" w:hAnsi="宋体" w:cs="宋体"/>
          <w:color w:val="000000"/>
        </w:rPr>
      </w:pPr>
      <w:r>
        <w:rPr>
          <w:rFonts w:ascii="宋体" w:hAnsi="宋体" w:cs="宋体" w:hint="eastAsia"/>
          <w:color w:val="000000"/>
        </w:rPr>
        <w:t>（</w:t>
      </w:r>
      <w:r>
        <w:rPr>
          <w:rFonts w:ascii="宋体" w:hAnsi="宋体" w:cs="宋体"/>
          <w:color w:val="000000"/>
        </w:rPr>
        <w:t>3</w:t>
      </w:r>
      <w:r>
        <w:rPr>
          <w:rFonts w:ascii="宋体" w:hAnsi="宋体" w:cs="宋体" w:hint="eastAsia"/>
          <w:color w:val="000000"/>
        </w:rPr>
        <w:t>）历史使命：</w:t>
      </w:r>
      <w:r>
        <w:rPr>
          <w:rFonts w:ascii="宋体" w:hAnsi="宋体" w:cs="宋体"/>
          <w:color w:val="000000"/>
        </w:rPr>
        <w:t xml:space="preserve"> </w:t>
      </w:r>
      <w:r>
        <w:rPr>
          <w:rFonts w:ascii="宋体" w:hAnsi="宋体" w:cs="宋体" w:hint="eastAsia"/>
          <w:color w:val="000000"/>
        </w:rPr>
        <w:t>毛泽东思想：实现民族独立和建立社会主义制度；中国特色社会主义理论：巩固和发展社会主义。</w:t>
      </w:r>
      <w:r>
        <w:rPr>
          <w:rFonts w:ascii="宋体" w:hAnsi="宋体" w:cs="宋体"/>
          <w:color w:val="000000"/>
        </w:rPr>
        <w:t>(2</w:t>
      </w:r>
      <w:r>
        <w:rPr>
          <w:rFonts w:ascii="宋体" w:hAnsi="宋体" w:cs="宋体" w:hint="eastAsia"/>
          <w:color w:val="000000"/>
        </w:rPr>
        <w:t>分</w:t>
      </w:r>
      <w:r>
        <w:rPr>
          <w:rFonts w:ascii="宋体" w:hAnsi="宋体" w:cs="宋体"/>
          <w:color w:val="000000"/>
        </w:rPr>
        <w:t>)</w:t>
      </w:r>
    </w:p>
    <w:p w:rsidR="007F651C" w:rsidRDefault="007F651C" w:rsidP="008844EE">
      <w:pPr>
        <w:spacing w:line="270" w:lineRule="exact"/>
        <w:ind w:firstLineChars="250" w:firstLine="525"/>
        <w:rPr>
          <w:rFonts w:ascii="宋体" w:hAnsi="宋体" w:cs="宋体"/>
          <w:color w:val="000000"/>
        </w:rPr>
      </w:pPr>
      <w:r>
        <w:rPr>
          <w:rFonts w:ascii="宋体" w:hAnsi="宋体" w:cs="宋体" w:hint="eastAsia"/>
          <w:color w:val="000000"/>
        </w:rPr>
        <w:t>关系：前者是后者的前提与基础；后者是对前者的继承和发展。</w:t>
      </w:r>
      <w:r>
        <w:rPr>
          <w:rFonts w:ascii="宋体" w:hAnsi="宋体" w:cs="宋体"/>
          <w:color w:val="000000"/>
        </w:rPr>
        <w:t>(2</w:t>
      </w:r>
      <w:r>
        <w:rPr>
          <w:rFonts w:ascii="宋体" w:hAnsi="宋体" w:cs="宋体" w:hint="eastAsia"/>
          <w:color w:val="000000"/>
        </w:rPr>
        <w:t>分</w:t>
      </w:r>
      <w:r>
        <w:rPr>
          <w:rFonts w:ascii="宋体" w:hAnsi="宋体" w:cs="宋体"/>
          <w:color w:val="000000"/>
        </w:rPr>
        <w:t xml:space="preserve">) </w:t>
      </w:r>
    </w:p>
    <w:p w:rsidR="007F651C" w:rsidRDefault="007F651C" w:rsidP="008844EE">
      <w:pPr>
        <w:spacing w:line="270" w:lineRule="exact"/>
        <w:ind w:firstLineChars="250" w:firstLine="525"/>
        <w:rPr>
          <w:rFonts w:ascii="宋体" w:hAnsi="宋体" w:cs="宋体"/>
          <w:color w:val="000000"/>
        </w:rPr>
      </w:pPr>
      <w:r>
        <w:rPr>
          <w:rFonts w:ascii="宋体" w:hAnsi="宋体" w:cs="宋体" w:hint="eastAsia"/>
          <w:color w:val="000000"/>
        </w:rPr>
        <w:t>认识：理论创新要结合国情或与时俱进。</w:t>
      </w:r>
      <w:r>
        <w:rPr>
          <w:rFonts w:ascii="宋体" w:hAnsi="宋体" w:cs="宋体"/>
          <w:color w:val="000000"/>
        </w:rPr>
        <w:t>(</w:t>
      </w:r>
      <w:r>
        <w:rPr>
          <w:rFonts w:ascii="宋体" w:hAnsi="宋体" w:cs="宋体" w:hint="eastAsia"/>
          <w:color w:val="000000"/>
        </w:rPr>
        <w:t>言之有理即得</w:t>
      </w:r>
      <w:r>
        <w:rPr>
          <w:rFonts w:ascii="宋体" w:hAnsi="宋体" w:cs="宋体"/>
          <w:color w:val="000000"/>
        </w:rPr>
        <w:t>1</w:t>
      </w:r>
      <w:r>
        <w:rPr>
          <w:rFonts w:ascii="宋体" w:hAnsi="宋体" w:cs="宋体" w:hint="eastAsia"/>
          <w:color w:val="000000"/>
        </w:rPr>
        <w:t>分</w:t>
      </w:r>
      <w:r>
        <w:rPr>
          <w:rFonts w:ascii="宋体" w:hAnsi="宋体" w:cs="宋体"/>
          <w:color w:val="000000"/>
        </w:rPr>
        <w:t>)</w:t>
      </w:r>
    </w:p>
    <w:p w:rsidR="007F651C" w:rsidRDefault="007F651C" w:rsidP="008844EE">
      <w:pPr>
        <w:spacing w:line="270" w:lineRule="exact"/>
        <w:rPr>
          <w:rFonts w:ascii="宋体"/>
          <w:b/>
          <w:color w:val="FF0000"/>
        </w:rPr>
      </w:pPr>
      <w:r>
        <w:rPr>
          <w:rFonts w:ascii="宋体" w:hAnsi="宋体"/>
          <w:color w:val="000000"/>
          <w:szCs w:val="21"/>
        </w:rPr>
        <w:t>25.</w:t>
      </w:r>
      <w:r>
        <w:rPr>
          <w:rFonts w:ascii="宋体" w:hAnsi="宋体" w:hint="eastAsia"/>
          <w:color w:val="000000"/>
          <w:szCs w:val="21"/>
        </w:rPr>
        <w:t>（</w:t>
      </w:r>
      <w:r>
        <w:rPr>
          <w:rFonts w:ascii="宋体" w:hAnsi="宋体"/>
          <w:color w:val="000000"/>
          <w:szCs w:val="21"/>
        </w:rPr>
        <w:t>12</w:t>
      </w:r>
      <w:r>
        <w:rPr>
          <w:rFonts w:ascii="宋体" w:hAnsi="宋体" w:hint="eastAsia"/>
          <w:color w:val="000000"/>
          <w:szCs w:val="21"/>
        </w:rPr>
        <w:t>分）</w:t>
      </w:r>
    </w:p>
    <w:p w:rsidR="007F651C" w:rsidRDefault="007F651C" w:rsidP="008844EE">
      <w:pPr>
        <w:spacing w:line="270" w:lineRule="exact"/>
        <w:ind w:firstLineChars="50" w:firstLine="105"/>
        <w:rPr>
          <w:rFonts w:ascii="宋体" w:cs="宋体"/>
          <w:color w:val="000000"/>
        </w:rPr>
      </w:pPr>
      <w:r>
        <w:rPr>
          <w:rFonts w:ascii="宋体" w:hAnsi="宋体" w:cs="宋体" w:hint="eastAsia"/>
          <w:color w:val="000000"/>
        </w:rPr>
        <w:t>（</w:t>
      </w:r>
      <w:r>
        <w:rPr>
          <w:rFonts w:ascii="宋体" w:hAnsi="宋体" w:cs="宋体"/>
          <w:color w:val="000000"/>
        </w:rPr>
        <w:t>1</w:t>
      </w:r>
      <w:r>
        <w:rPr>
          <w:rFonts w:ascii="宋体" w:hAnsi="宋体" w:cs="宋体" w:hint="eastAsia"/>
          <w:color w:val="000000"/>
        </w:rPr>
        <w:t>）变化：考虑来世到关注现实；靠上帝拯救到肯定人的意志和智力；由脆弱到能力巨大（</w:t>
      </w:r>
      <w:r>
        <w:rPr>
          <w:rFonts w:ascii="宋体" w:hAnsi="宋体" w:cs="宋体"/>
          <w:color w:val="000000"/>
        </w:rPr>
        <w:t>3</w:t>
      </w:r>
      <w:r>
        <w:rPr>
          <w:rFonts w:ascii="宋体" w:hAnsi="宋体" w:cs="宋体" w:hint="eastAsia"/>
          <w:color w:val="000000"/>
        </w:rPr>
        <w:t>分）</w:t>
      </w:r>
    </w:p>
    <w:p w:rsidR="007F651C" w:rsidRDefault="007F651C" w:rsidP="008844EE">
      <w:pPr>
        <w:spacing w:line="270" w:lineRule="exact"/>
        <w:ind w:firstLineChars="250" w:firstLine="525"/>
        <w:rPr>
          <w:rFonts w:ascii="宋体" w:cs="宋体"/>
          <w:color w:val="000000"/>
        </w:rPr>
      </w:pPr>
      <w:r>
        <w:rPr>
          <w:rFonts w:ascii="宋体" w:hAnsi="宋体" w:cs="宋体" w:hint="eastAsia"/>
          <w:color w:val="000000"/>
        </w:rPr>
        <w:t>文学家：彼特拉克</w:t>
      </w:r>
      <w:r>
        <w:rPr>
          <w:rFonts w:ascii="宋体" w:hAnsi="宋体" w:cs="宋体"/>
          <w:b/>
          <w:bCs/>
          <w:color w:val="000000"/>
        </w:rPr>
        <w:t xml:space="preserve"> </w:t>
      </w:r>
      <w:r>
        <w:rPr>
          <w:rFonts w:ascii="宋体" w:hAnsi="宋体" w:cs="宋体" w:hint="eastAsia"/>
          <w:color w:val="000000"/>
        </w:rPr>
        <w:t>（</w:t>
      </w:r>
      <w:r>
        <w:rPr>
          <w:rFonts w:ascii="宋体" w:hAnsi="宋体" w:cs="宋体"/>
          <w:color w:val="000000"/>
        </w:rPr>
        <w:t>1</w:t>
      </w:r>
      <w:r>
        <w:rPr>
          <w:rFonts w:ascii="宋体" w:hAnsi="宋体" w:cs="宋体" w:hint="eastAsia"/>
          <w:color w:val="000000"/>
        </w:rPr>
        <w:t>分）</w:t>
      </w:r>
    </w:p>
    <w:p w:rsidR="007F651C" w:rsidRDefault="007F651C" w:rsidP="008844EE">
      <w:pPr>
        <w:spacing w:line="270" w:lineRule="exact"/>
        <w:ind w:leftChars="50" w:left="630" w:hangingChars="250" w:hanging="525"/>
        <w:rPr>
          <w:rFonts w:ascii="宋体" w:hAnsi="宋体" w:cs="宋体"/>
          <w:color w:val="000000"/>
        </w:rPr>
      </w:pPr>
      <w:r>
        <w:rPr>
          <w:rFonts w:ascii="宋体" w:hAnsi="宋体" w:cs="宋体" w:hint="eastAsia"/>
          <w:color w:val="000000"/>
        </w:rPr>
        <w:t>（</w:t>
      </w:r>
      <w:r>
        <w:rPr>
          <w:rFonts w:ascii="宋体" w:hAnsi="宋体" w:cs="宋体"/>
          <w:color w:val="000000"/>
        </w:rPr>
        <w:t>2</w:t>
      </w:r>
      <w:r>
        <w:rPr>
          <w:rFonts w:ascii="宋体" w:hAnsi="宋体" w:cs="宋体" w:hint="eastAsia"/>
          <w:color w:val="000000"/>
        </w:rPr>
        <w:t>）思想主张：基督教徒可以直接与上帝沟通（人人都有直接阅读和解释《圣经》的权利）；王权高于教权。</w:t>
      </w:r>
      <w:r>
        <w:rPr>
          <w:rFonts w:ascii="宋体" w:hAnsi="宋体" w:cs="宋体"/>
          <w:color w:val="000000"/>
        </w:rPr>
        <w:t>(2</w:t>
      </w:r>
      <w:r>
        <w:rPr>
          <w:rFonts w:ascii="宋体" w:hAnsi="宋体" w:cs="宋体" w:hint="eastAsia"/>
          <w:color w:val="000000"/>
        </w:rPr>
        <w:t>分</w:t>
      </w:r>
      <w:r>
        <w:rPr>
          <w:rFonts w:ascii="宋体" w:hAnsi="宋体" w:cs="宋体"/>
          <w:color w:val="000000"/>
        </w:rPr>
        <w:t xml:space="preserve">) </w:t>
      </w:r>
    </w:p>
    <w:p w:rsidR="007F651C" w:rsidRDefault="007F651C" w:rsidP="008844EE">
      <w:pPr>
        <w:spacing w:line="270" w:lineRule="exact"/>
        <w:ind w:leftChars="250" w:left="1155" w:hangingChars="300" w:hanging="630"/>
        <w:rPr>
          <w:rFonts w:ascii="宋体" w:hAnsi="宋体" w:cs="宋体"/>
          <w:color w:val="000000"/>
        </w:rPr>
      </w:pPr>
      <w:r>
        <w:rPr>
          <w:rFonts w:ascii="宋体" w:hAnsi="宋体" w:cs="宋体" w:hint="eastAsia"/>
          <w:color w:val="000000"/>
        </w:rPr>
        <w:t>影响：基督教徒获得了信仰自由，宗教改革运动在欧洲兴起和发展；世俗王权逐步摆脱教会控制。</w:t>
      </w:r>
      <w:r>
        <w:rPr>
          <w:rFonts w:ascii="宋体" w:hAnsi="宋体" w:cs="宋体"/>
          <w:color w:val="000000"/>
        </w:rPr>
        <w:t>(2</w:t>
      </w:r>
      <w:r>
        <w:rPr>
          <w:rFonts w:ascii="宋体" w:hAnsi="宋体" w:cs="宋体" w:hint="eastAsia"/>
          <w:color w:val="000000"/>
        </w:rPr>
        <w:t>分</w:t>
      </w:r>
      <w:r>
        <w:rPr>
          <w:rFonts w:ascii="宋体" w:hAnsi="宋体" w:cs="宋体"/>
          <w:color w:val="000000"/>
        </w:rPr>
        <w:t xml:space="preserve">) </w:t>
      </w:r>
    </w:p>
    <w:p w:rsidR="007F651C" w:rsidRDefault="007F651C" w:rsidP="008844EE">
      <w:pPr>
        <w:spacing w:line="270" w:lineRule="exact"/>
        <w:rPr>
          <w:rFonts w:ascii="宋体" w:cs="宋体"/>
          <w:color w:val="000000"/>
        </w:rPr>
      </w:pPr>
      <w:r>
        <w:rPr>
          <w:rFonts w:ascii="宋体" w:hAnsi="宋体" w:cs="宋体" w:hint="eastAsia"/>
          <w:color w:val="000000"/>
        </w:rPr>
        <w:t>（</w:t>
      </w:r>
      <w:r>
        <w:rPr>
          <w:rFonts w:ascii="宋体" w:hAnsi="宋体" w:cs="宋体"/>
          <w:color w:val="000000"/>
        </w:rPr>
        <w:t>3</w:t>
      </w:r>
      <w:r>
        <w:rPr>
          <w:rFonts w:ascii="宋体" w:hAnsi="宋体" w:cs="宋体" w:hint="eastAsia"/>
          <w:color w:val="000000"/>
        </w:rPr>
        <w:t>）主张：经济上，自由主义；宗教上，信仰自由；政治上，社会契约论和人民主权说。（</w:t>
      </w:r>
      <w:r>
        <w:rPr>
          <w:rFonts w:ascii="宋体" w:hAnsi="宋体" w:cs="宋体"/>
          <w:color w:val="000000"/>
        </w:rPr>
        <w:t>3</w:t>
      </w:r>
      <w:r>
        <w:rPr>
          <w:rFonts w:ascii="宋体" w:hAnsi="宋体" w:cs="宋体" w:hint="eastAsia"/>
          <w:color w:val="000000"/>
        </w:rPr>
        <w:t>分）</w:t>
      </w:r>
    </w:p>
    <w:p w:rsidR="007F651C" w:rsidRDefault="007F651C" w:rsidP="008844EE">
      <w:pPr>
        <w:spacing w:line="270" w:lineRule="exact"/>
        <w:ind w:firstLineChars="250" w:firstLine="525"/>
        <w:rPr>
          <w:rFonts w:ascii="宋体" w:cs="宋体"/>
          <w:color w:val="000000"/>
        </w:rPr>
      </w:pPr>
      <w:r>
        <w:rPr>
          <w:rFonts w:ascii="宋体" w:hAnsi="宋体" w:cs="宋体" w:hint="eastAsia"/>
          <w:color w:val="000000"/>
        </w:rPr>
        <w:t>趋势：由肯定人性到崇尚理性。（言之有理即得</w:t>
      </w:r>
      <w:r>
        <w:rPr>
          <w:rFonts w:ascii="宋体" w:hAnsi="宋体" w:cs="宋体"/>
          <w:color w:val="000000"/>
        </w:rPr>
        <w:t>1</w:t>
      </w:r>
      <w:r>
        <w:rPr>
          <w:rFonts w:ascii="宋体" w:hAnsi="宋体" w:cs="宋体" w:hint="eastAsia"/>
          <w:color w:val="000000"/>
        </w:rPr>
        <w:t>分）</w:t>
      </w:r>
    </w:p>
    <w:p w:rsidR="007F651C" w:rsidRDefault="007F651C" w:rsidP="008844EE">
      <w:pPr>
        <w:spacing w:line="360" w:lineRule="exact"/>
      </w:pPr>
    </w:p>
    <w:sectPr w:rsidR="007F651C" w:rsidSect="00CB431F">
      <w:footerReference w:type="default" r:id="rId11"/>
      <w:pgSz w:w="10376" w:h="14685"/>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51C" w:rsidRDefault="007F651C" w:rsidP="00CB431F">
      <w:r>
        <w:separator/>
      </w:r>
    </w:p>
  </w:endnote>
  <w:endnote w:type="continuationSeparator" w:id="0">
    <w:p w:rsidR="007F651C" w:rsidRDefault="007F651C" w:rsidP="00CB43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黑体">
    <w:altName w:val="um"/>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51C" w:rsidRDefault="007F651C">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v:textbox style="mso-fit-shape-to-text:t" inset="0,0,0,0">
            <w:txbxContent>
              <w:p w:rsidR="007F651C" w:rsidRDefault="007F651C">
                <w:pPr>
                  <w:pStyle w:val="Footer"/>
                </w:pPr>
                <w:r>
                  <w:rPr>
                    <w:rFonts w:hint="eastAsia"/>
                  </w:rPr>
                  <w:t>高二历史试卷</w:t>
                </w:r>
                <w:r>
                  <w:t xml:space="preserve">   </w:t>
                </w:r>
                <w:r>
                  <w:rPr>
                    <w:rFonts w:hint="eastAsia"/>
                  </w:rPr>
                  <w:t>第</w:t>
                </w:r>
                <w:r>
                  <w:t xml:space="preserve"> </w:t>
                </w:r>
                <w:fldSimple w:instr=" PAGE  \* MERGEFORMAT ">
                  <w:r>
                    <w:rPr>
                      <w:noProof/>
                    </w:rPr>
                    <w:t>9</w:t>
                  </w:r>
                </w:fldSimple>
                <w:r>
                  <w:t xml:space="preserve"> </w:t>
                </w:r>
                <w:r>
                  <w:rPr>
                    <w:rFonts w:hint="eastAsia"/>
                  </w:rPr>
                  <w:t>页</w:t>
                </w:r>
                <w:r>
                  <w:t xml:space="preserve"> </w:t>
                </w:r>
                <w:r>
                  <w:rPr>
                    <w:rFonts w:hint="eastAsia"/>
                  </w:rPr>
                  <w:t>共</w:t>
                </w:r>
                <w:r>
                  <w:t xml:space="preserve"> </w:t>
                </w:r>
                <w:fldSimple w:instr=" NUMPAGES  \* MERGEFORMAT ">
                  <w:r>
                    <w:rPr>
                      <w:noProof/>
                    </w:rPr>
                    <w:t>10</w:t>
                  </w:r>
                </w:fldSimple>
                <w: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51C" w:rsidRDefault="007F651C" w:rsidP="00CB431F">
      <w:r>
        <w:separator/>
      </w:r>
    </w:p>
  </w:footnote>
  <w:footnote w:type="continuationSeparator" w:id="0">
    <w:p w:rsidR="007F651C" w:rsidRDefault="007F651C" w:rsidP="00CB43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48DBB7"/>
    <w:multiLevelType w:val="singleLevel"/>
    <w:tmpl w:val="DA48DBB7"/>
    <w:lvl w:ilvl="0">
      <w:start w:val="1"/>
      <w:numFmt w:val="decimal"/>
      <w:suff w:val="nothing"/>
      <w:lvlText w:val="（%1）"/>
      <w:lvlJc w:val="left"/>
      <w:rPr>
        <w:rFonts w:cs="Times New Roman"/>
      </w:rPr>
    </w:lvl>
  </w:abstractNum>
  <w:abstractNum w:abstractNumId="1">
    <w:nsid w:val="3B87ABCB"/>
    <w:multiLevelType w:val="singleLevel"/>
    <w:tmpl w:val="3B87ABCB"/>
    <w:lvl w:ilvl="0">
      <w:start w:val="1"/>
      <w:numFmt w:val="decimal"/>
      <w:suff w:val="nothing"/>
      <w:lvlText w:val="（%1）"/>
      <w:lvlJc w:val="left"/>
      <w:rPr>
        <w:rFonts w:cs="Times New Roman"/>
      </w:rPr>
    </w:lvl>
  </w:abstractNum>
  <w:abstractNum w:abstractNumId="2">
    <w:nsid w:val="4446F67D"/>
    <w:multiLevelType w:val="singleLevel"/>
    <w:tmpl w:val="4446F67D"/>
    <w:lvl w:ilvl="0">
      <w:start w:val="1"/>
      <w:numFmt w:val="decimal"/>
      <w:suff w:val="nothing"/>
      <w:lvlText w:val="（%1）"/>
      <w:lvlJc w:val="left"/>
      <w:rPr>
        <w:rFonts w:cs="Times New Roman"/>
      </w:rPr>
    </w:lvl>
  </w:abstractNum>
  <w:abstractNum w:abstractNumId="3">
    <w:nsid w:val="6D81AA3E"/>
    <w:multiLevelType w:val="singleLevel"/>
    <w:tmpl w:val="6D81AA3E"/>
    <w:lvl w:ilvl="0">
      <w:start w:val="1"/>
      <w:numFmt w:val="decimal"/>
      <w:suff w:val="nothing"/>
      <w:lvlText w:val="（%1）"/>
      <w:lvlJc w:val="left"/>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22C1"/>
    <w:rsid w:val="0000025C"/>
    <w:rsid w:val="000021F4"/>
    <w:rsid w:val="000140FC"/>
    <w:rsid w:val="00015486"/>
    <w:rsid w:val="000344EC"/>
    <w:rsid w:val="00036DA9"/>
    <w:rsid w:val="0004122F"/>
    <w:rsid w:val="00041A03"/>
    <w:rsid w:val="00043888"/>
    <w:rsid w:val="00043EB6"/>
    <w:rsid w:val="00046D44"/>
    <w:rsid w:val="00056AEA"/>
    <w:rsid w:val="00060573"/>
    <w:rsid w:val="00062355"/>
    <w:rsid w:val="00062924"/>
    <w:rsid w:val="00072026"/>
    <w:rsid w:val="00084557"/>
    <w:rsid w:val="00087996"/>
    <w:rsid w:val="000A2EBF"/>
    <w:rsid w:val="000A608F"/>
    <w:rsid w:val="000B2371"/>
    <w:rsid w:val="000B66A6"/>
    <w:rsid w:val="000C1989"/>
    <w:rsid w:val="000C4528"/>
    <w:rsid w:val="000C5540"/>
    <w:rsid w:val="000D1135"/>
    <w:rsid w:val="000D1F87"/>
    <w:rsid w:val="000D22CC"/>
    <w:rsid w:val="000E71F4"/>
    <w:rsid w:val="000F05B3"/>
    <w:rsid w:val="000F1173"/>
    <w:rsid w:val="000F42F0"/>
    <w:rsid w:val="001012A3"/>
    <w:rsid w:val="001030BC"/>
    <w:rsid w:val="00103C48"/>
    <w:rsid w:val="00116290"/>
    <w:rsid w:val="00117E20"/>
    <w:rsid w:val="001240BF"/>
    <w:rsid w:val="00126321"/>
    <w:rsid w:val="0013173A"/>
    <w:rsid w:val="001329AE"/>
    <w:rsid w:val="0014315C"/>
    <w:rsid w:val="00143D44"/>
    <w:rsid w:val="00150CCC"/>
    <w:rsid w:val="00150ECD"/>
    <w:rsid w:val="001553BC"/>
    <w:rsid w:val="00155B29"/>
    <w:rsid w:val="00156E23"/>
    <w:rsid w:val="001577D8"/>
    <w:rsid w:val="00163E10"/>
    <w:rsid w:val="00163F3E"/>
    <w:rsid w:val="00177325"/>
    <w:rsid w:val="00177795"/>
    <w:rsid w:val="00177B3F"/>
    <w:rsid w:val="00180F3C"/>
    <w:rsid w:val="00191FC9"/>
    <w:rsid w:val="00193C1C"/>
    <w:rsid w:val="00197621"/>
    <w:rsid w:val="001A13C4"/>
    <w:rsid w:val="001A1C1B"/>
    <w:rsid w:val="001A2B25"/>
    <w:rsid w:val="001A5278"/>
    <w:rsid w:val="001B04C8"/>
    <w:rsid w:val="001B0F21"/>
    <w:rsid w:val="001B4C29"/>
    <w:rsid w:val="001B4E5C"/>
    <w:rsid w:val="001B772D"/>
    <w:rsid w:val="001D3A08"/>
    <w:rsid w:val="001D5CE2"/>
    <w:rsid w:val="001E54E3"/>
    <w:rsid w:val="001E61EB"/>
    <w:rsid w:val="001E698C"/>
    <w:rsid w:val="001F0B1B"/>
    <w:rsid w:val="001F14C6"/>
    <w:rsid w:val="001F3A61"/>
    <w:rsid w:val="00200A08"/>
    <w:rsid w:val="0020167F"/>
    <w:rsid w:val="00205191"/>
    <w:rsid w:val="00207904"/>
    <w:rsid w:val="002134C6"/>
    <w:rsid w:val="00231928"/>
    <w:rsid w:val="00233B14"/>
    <w:rsid w:val="002346FA"/>
    <w:rsid w:val="00235CE9"/>
    <w:rsid w:val="00237262"/>
    <w:rsid w:val="00237F18"/>
    <w:rsid w:val="00242879"/>
    <w:rsid w:val="00246554"/>
    <w:rsid w:val="00246DB9"/>
    <w:rsid w:val="002473E1"/>
    <w:rsid w:val="00250853"/>
    <w:rsid w:val="00262402"/>
    <w:rsid w:val="00267E60"/>
    <w:rsid w:val="002704CF"/>
    <w:rsid w:val="00270E55"/>
    <w:rsid w:val="0027123E"/>
    <w:rsid w:val="00272E48"/>
    <w:rsid w:val="0027441F"/>
    <w:rsid w:val="00290093"/>
    <w:rsid w:val="00295F46"/>
    <w:rsid w:val="00296D8E"/>
    <w:rsid w:val="002A3EF1"/>
    <w:rsid w:val="002A7847"/>
    <w:rsid w:val="002B2566"/>
    <w:rsid w:val="002C2B17"/>
    <w:rsid w:val="002C52FC"/>
    <w:rsid w:val="002C69EA"/>
    <w:rsid w:val="002C7E3E"/>
    <w:rsid w:val="002D0728"/>
    <w:rsid w:val="002D4EC8"/>
    <w:rsid w:val="002D51CA"/>
    <w:rsid w:val="002D599C"/>
    <w:rsid w:val="002D74B4"/>
    <w:rsid w:val="002D7A1C"/>
    <w:rsid w:val="002E29D8"/>
    <w:rsid w:val="002E65A4"/>
    <w:rsid w:val="002F08F6"/>
    <w:rsid w:val="002F25B8"/>
    <w:rsid w:val="002F3307"/>
    <w:rsid w:val="002F3346"/>
    <w:rsid w:val="002F3645"/>
    <w:rsid w:val="002F38E9"/>
    <w:rsid w:val="002F61B6"/>
    <w:rsid w:val="0030590B"/>
    <w:rsid w:val="00311284"/>
    <w:rsid w:val="0031506C"/>
    <w:rsid w:val="00317798"/>
    <w:rsid w:val="00325450"/>
    <w:rsid w:val="00325DA7"/>
    <w:rsid w:val="00327137"/>
    <w:rsid w:val="00327FE3"/>
    <w:rsid w:val="00336208"/>
    <w:rsid w:val="00337223"/>
    <w:rsid w:val="0033752B"/>
    <w:rsid w:val="00342CE0"/>
    <w:rsid w:val="00344244"/>
    <w:rsid w:val="00347F24"/>
    <w:rsid w:val="003607F6"/>
    <w:rsid w:val="00362B0C"/>
    <w:rsid w:val="0037289A"/>
    <w:rsid w:val="00375301"/>
    <w:rsid w:val="00375CFC"/>
    <w:rsid w:val="003764D1"/>
    <w:rsid w:val="00383181"/>
    <w:rsid w:val="0038359C"/>
    <w:rsid w:val="0038398C"/>
    <w:rsid w:val="0038469E"/>
    <w:rsid w:val="0038589D"/>
    <w:rsid w:val="0039352C"/>
    <w:rsid w:val="00393BD9"/>
    <w:rsid w:val="00396249"/>
    <w:rsid w:val="003A1A41"/>
    <w:rsid w:val="003A2E27"/>
    <w:rsid w:val="003A4C2C"/>
    <w:rsid w:val="003A570A"/>
    <w:rsid w:val="003A6C00"/>
    <w:rsid w:val="003A7EA3"/>
    <w:rsid w:val="003B3893"/>
    <w:rsid w:val="003B3E9F"/>
    <w:rsid w:val="003B486F"/>
    <w:rsid w:val="003B7BC2"/>
    <w:rsid w:val="003C0807"/>
    <w:rsid w:val="003C4112"/>
    <w:rsid w:val="003C4263"/>
    <w:rsid w:val="003C452B"/>
    <w:rsid w:val="003C6E21"/>
    <w:rsid w:val="003D0384"/>
    <w:rsid w:val="003D0D22"/>
    <w:rsid w:val="003D2B21"/>
    <w:rsid w:val="003D4877"/>
    <w:rsid w:val="003E46C9"/>
    <w:rsid w:val="003F0462"/>
    <w:rsid w:val="003F58BF"/>
    <w:rsid w:val="003F5BE5"/>
    <w:rsid w:val="00401516"/>
    <w:rsid w:val="00401FED"/>
    <w:rsid w:val="004103B0"/>
    <w:rsid w:val="00411EE8"/>
    <w:rsid w:val="0041516A"/>
    <w:rsid w:val="004244F3"/>
    <w:rsid w:val="00433739"/>
    <w:rsid w:val="004351DB"/>
    <w:rsid w:val="00437B95"/>
    <w:rsid w:val="00440291"/>
    <w:rsid w:val="00440804"/>
    <w:rsid w:val="004424B7"/>
    <w:rsid w:val="00442C8E"/>
    <w:rsid w:val="00443530"/>
    <w:rsid w:val="00444056"/>
    <w:rsid w:val="00452095"/>
    <w:rsid w:val="0045530B"/>
    <w:rsid w:val="00456494"/>
    <w:rsid w:val="004647F7"/>
    <w:rsid w:val="0046497C"/>
    <w:rsid w:val="004657AB"/>
    <w:rsid w:val="00466107"/>
    <w:rsid w:val="00466B18"/>
    <w:rsid w:val="004671E1"/>
    <w:rsid w:val="00470412"/>
    <w:rsid w:val="004705E0"/>
    <w:rsid w:val="00473DC6"/>
    <w:rsid w:val="0047540C"/>
    <w:rsid w:val="00480631"/>
    <w:rsid w:val="00480666"/>
    <w:rsid w:val="004826F0"/>
    <w:rsid w:val="00484649"/>
    <w:rsid w:val="00491CF6"/>
    <w:rsid w:val="00492B77"/>
    <w:rsid w:val="004A0995"/>
    <w:rsid w:val="004A1AF2"/>
    <w:rsid w:val="004A2500"/>
    <w:rsid w:val="004A3B44"/>
    <w:rsid w:val="004A3BC7"/>
    <w:rsid w:val="004A5C00"/>
    <w:rsid w:val="004A5CE7"/>
    <w:rsid w:val="004B2240"/>
    <w:rsid w:val="004B3A12"/>
    <w:rsid w:val="004C1893"/>
    <w:rsid w:val="004C608B"/>
    <w:rsid w:val="004C7099"/>
    <w:rsid w:val="004C7219"/>
    <w:rsid w:val="004D4FD0"/>
    <w:rsid w:val="004E3053"/>
    <w:rsid w:val="004E3545"/>
    <w:rsid w:val="004E3F45"/>
    <w:rsid w:val="004E55C0"/>
    <w:rsid w:val="004F7BC5"/>
    <w:rsid w:val="00500A11"/>
    <w:rsid w:val="00503FEB"/>
    <w:rsid w:val="00504978"/>
    <w:rsid w:val="00505414"/>
    <w:rsid w:val="00505626"/>
    <w:rsid w:val="00505F3A"/>
    <w:rsid w:val="0052160E"/>
    <w:rsid w:val="00523511"/>
    <w:rsid w:val="005262A4"/>
    <w:rsid w:val="005314A2"/>
    <w:rsid w:val="00536C92"/>
    <w:rsid w:val="005444F8"/>
    <w:rsid w:val="00546320"/>
    <w:rsid w:val="0055054B"/>
    <w:rsid w:val="00553E9C"/>
    <w:rsid w:val="00556612"/>
    <w:rsid w:val="00556E9A"/>
    <w:rsid w:val="005612D2"/>
    <w:rsid w:val="00564B7D"/>
    <w:rsid w:val="00565760"/>
    <w:rsid w:val="0057359F"/>
    <w:rsid w:val="005762BB"/>
    <w:rsid w:val="00576C2B"/>
    <w:rsid w:val="00584928"/>
    <w:rsid w:val="0058723F"/>
    <w:rsid w:val="005A0EBF"/>
    <w:rsid w:val="005A2471"/>
    <w:rsid w:val="005A3319"/>
    <w:rsid w:val="005A6167"/>
    <w:rsid w:val="005B1A7E"/>
    <w:rsid w:val="005C0C8C"/>
    <w:rsid w:val="005C1FAF"/>
    <w:rsid w:val="005C28D5"/>
    <w:rsid w:val="005C30CA"/>
    <w:rsid w:val="005C4161"/>
    <w:rsid w:val="005C6095"/>
    <w:rsid w:val="005D00EC"/>
    <w:rsid w:val="005D3C1C"/>
    <w:rsid w:val="005E0115"/>
    <w:rsid w:val="005E147E"/>
    <w:rsid w:val="005E192B"/>
    <w:rsid w:val="005E6944"/>
    <w:rsid w:val="005F1733"/>
    <w:rsid w:val="005F780F"/>
    <w:rsid w:val="0060328A"/>
    <w:rsid w:val="0060400A"/>
    <w:rsid w:val="00612E91"/>
    <w:rsid w:val="006163BB"/>
    <w:rsid w:val="00621D1E"/>
    <w:rsid w:val="00621E85"/>
    <w:rsid w:val="00631D4D"/>
    <w:rsid w:val="006430F7"/>
    <w:rsid w:val="006463E3"/>
    <w:rsid w:val="00651B1F"/>
    <w:rsid w:val="00652142"/>
    <w:rsid w:val="0065247C"/>
    <w:rsid w:val="00652C7F"/>
    <w:rsid w:val="00687AAC"/>
    <w:rsid w:val="00693979"/>
    <w:rsid w:val="00697A73"/>
    <w:rsid w:val="006A060D"/>
    <w:rsid w:val="006A6D1D"/>
    <w:rsid w:val="006A709C"/>
    <w:rsid w:val="006B5449"/>
    <w:rsid w:val="006B5668"/>
    <w:rsid w:val="006B79AD"/>
    <w:rsid w:val="006C1752"/>
    <w:rsid w:val="006C3EC3"/>
    <w:rsid w:val="006C788F"/>
    <w:rsid w:val="006D31DC"/>
    <w:rsid w:val="006D4597"/>
    <w:rsid w:val="006E4B0E"/>
    <w:rsid w:val="006F03C7"/>
    <w:rsid w:val="006F141A"/>
    <w:rsid w:val="006F2C64"/>
    <w:rsid w:val="006F35C7"/>
    <w:rsid w:val="00701511"/>
    <w:rsid w:val="00701F58"/>
    <w:rsid w:val="00702626"/>
    <w:rsid w:val="007055B1"/>
    <w:rsid w:val="007075C9"/>
    <w:rsid w:val="00712DFC"/>
    <w:rsid w:val="0071538C"/>
    <w:rsid w:val="00715468"/>
    <w:rsid w:val="00715D5C"/>
    <w:rsid w:val="00722E9C"/>
    <w:rsid w:val="0072391C"/>
    <w:rsid w:val="007261B0"/>
    <w:rsid w:val="007369FC"/>
    <w:rsid w:val="00736F51"/>
    <w:rsid w:val="0074272A"/>
    <w:rsid w:val="007451C0"/>
    <w:rsid w:val="00751080"/>
    <w:rsid w:val="007619B3"/>
    <w:rsid w:val="00763662"/>
    <w:rsid w:val="00776F4A"/>
    <w:rsid w:val="007837D1"/>
    <w:rsid w:val="00785AA3"/>
    <w:rsid w:val="00786381"/>
    <w:rsid w:val="0079217E"/>
    <w:rsid w:val="00794563"/>
    <w:rsid w:val="007964E7"/>
    <w:rsid w:val="00796EF9"/>
    <w:rsid w:val="00797813"/>
    <w:rsid w:val="00797AF4"/>
    <w:rsid w:val="00797D6F"/>
    <w:rsid w:val="007A046A"/>
    <w:rsid w:val="007A2644"/>
    <w:rsid w:val="007A62C3"/>
    <w:rsid w:val="007A679C"/>
    <w:rsid w:val="007A7EF7"/>
    <w:rsid w:val="007B6017"/>
    <w:rsid w:val="007C183F"/>
    <w:rsid w:val="007C19F0"/>
    <w:rsid w:val="007C3217"/>
    <w:rsid w:val="007D0488"/>
    <w:rsid w:val="007D04F3"/>
    <w:rsid w:val="007D173C"/>
    <w:rsid w:val="007D1742"/>
    <w:rsid w:val="007D40AF"/>
    <w:rsid w:val="007E219D"/>
    <w:rsid w:val="007E5F8E"/>
    <w:rsid w:val="007E74F0"/>
    <w:rsid w:val="007E75C2"/>
    <w:rsid w:val="007F1D35"/>
    <w:rsid w:val="007F3BF9"/>
    <w:rsid w:val="007F651C"/>
    <w:rsid w:val="00801FF8"/>
    <w:rsid w:val="0080579A"/>
    <w:rsid w:val="008107F4"/>
    <w:rsid w:val="008252F9"/>
    <w:rsid w:val="00825499"/>
    <w:rsid w:val="00832FCB"/>
    <w:rsid w:val="008422C1"/>
    <w:rsid w:val="00844647"/>
    <w:rsid w:val="00844BC8"/>
    <w:rsid w:val="00844ED7"/>
    <w:rsid w:val="008472AA"/>
    <w:rsid w:val="008534D8"/>
    <w:rsid w:val="00862B8B"/>
    <w:rsid w:val="008637A7"/>
    <w:rsid w:val="00864E55"/>
    <w:rsid w:val="00871EFA"/>
    <w:rsid w:val="00876AC3"/>
    <w:rsid w:val="0088147F"/>
    <w:rsid w:val="008844EE"/>
    <w:rsid w:val="00891A53"/>
    <w:rsid w:val="0089433C"/>
    <w:rsid w:val="008A3540"/>
    <w:rsid w:val="008B526C"/>
    <w:rsid w:val="008B7800"/>
    <w:rsid w:val="008C20A9"/>
    <w:rsid w:val="008C65D3"/>
    <w:rsid w:val="008D232F"/>
    <w:rsid w:val="008D2C89"/>
    <w:rsid w:val="008D2D2D"/>
    <w:rsid w:val="008F0F87"/>
    <w:rsid w:val="008F2429"/>
    <w:rsid w:val="009009F5"/>
    <w:rsid w:val="0090533A"/>
    <w:rsid w:val="0091016D"/>
    <w:rsid w:val="009110E0"/>
    <w:rsid w:val="00911E9B"/>
    <w:rsid w:val="009155C3"/>
    <w:rsid w:val="00915CC7"/>
    <w:rsid w:val="00920A14"/>
    <w:rsid w:val="0092126E"/>
    <w:rsid w:val="00927B5D"/>
    <w:rsid w:val="00931260"/>
    <w:rsid w:val="00931675"/>
    <w:rsid w:val="00934EC2"/>
    <w:rsid w:val="00950330"/>
    <w:rsid w:val="0095347F"/>
    <w:rsid w:val="00956339"/>
    <w:rsid w:val="00956C51"/>
    <w:rsid w:val="00963FF9"/>
    <w:rsid w:val="00970C37"/>
    <w:rsid w:val="00973251"/>
    <w:rsid w:val="00980A7C"/>
    <w:rsid w:val="00983ECA"/>
    <w:rsid w:val="00984845"/>
    <w:rsid w:val="00986439"/>
    <w:rsid w:val="009A3A52"/>
    <w:rsid w:val="009A5B13"/>
    <w:rsid w:val="009B0B6E"/>
    <w:rsid w:val="009B2125"/>
    <w:rsid w:val="009B3FB6"/>
    <w:rsid w:val="009B740F"/>
    <w:rsid w:val="009B7B95"/>
    <w:rsid w:val="009C0B35"/>
    <w:rsid w:val="009C6B8D"/>
    <w:rsid w:val="009D0BB3"/>
    <w:rsid w:val="009E5151"/>
    <w:rsid w:val="009F4C8E"/>
    <w:rsid w:val="00A1010D"/>
    <w:rsid w:val="00A10A8D"/>
    <w:rsid w:val="00A11124"/>
    <w:rsid w:val="00A11228"/>
    <w:rsid w:val="00A13041"/>
    <w:rsid w:val="00A13CCA"/>
    <w:rsid w:val="00A24F53"/>
    <w:rsid w:val="00A3051E"/>
    <w:rsid w:val="00A31829"/>
    <w:rsid w:val="00A33233"/>
    <w:rsid w:val="00A33B28"/>
    <w:rsid w:val="00A40AE9"/>
    <w:rsid w:val="00A46302"/>
    <w:rsid w:val="00A51F1A"/>
    <w:rsid w:val="00A621B7"/>
    <w:rsid w:val="00A645BD"/>
    <w:rsid w:val="00A70197"/>
    <w:rsid w:val="00A72A03"/>
    <w:rsid w:val="00A73981"/>
    <w:rsid w:val="00A756B6"/>
    <w:rsid w:val="00A803E4"/>
    <w:rsid w:val="00A84577"/>
    <w:rsid w:val="00A9442A"/>
    <w:rsid w:val="00A95B66"/>
    <w:rsid w:val="00AA0CB1"/>
    <w:rsid w:val="00AA43E5"/>
    <w:rsid w:val="00AA5174"/>
    <w:rsid w:val="00AB01CC"/>
    <w:rsid w:val="00AB1F9C"/>
    <w:rsid w:val="00AB6CE1"/>
    <w:rsid w:val="00AB7BF3"/>
    <w:rsid w:val="00AC3752"/>
    <w:rsid w:val="00AC4B54"/>
    <w:rsid w:val="00AD2209"/>
    <w:rsid w:val="00AE6271"/>
    <w:rsid w:val="00AF0ED5"/>
    <w:rsid w:val="00AF1A7A"/>
    <w:rsid w:val="00AF1EB0"/>
    <w:rsid w:val="00AF400A"/>
    <w:rsid w:val="00AF6332"/>
    <w:rsid w:val="00AF77AF"/>
    <w:rsid w:val="00B028FD"/>
    <w:rsid w:val="00B04D0D"/>
    <w:rsid w:val="00B067CD"/>
    <w:rsid w:val="00B1107F"/>
    <w:rsid w:val="00B14C39"/>
    <w:rsid w:val="00B1515D"/>
    <w:rsid w:val="00B1596C"/>
    <w:rsid w:val="00B1612C"/>
    <w:rsid w:val="00B3781E"/>
    <w:rsid w:val="00B43985"/>
    <w:rsid w:val="00B4466A"/>
    <w:rsid w:val="00B44769"/>
    <w:rsid w:val="00B46E12"/>
    <w:rsid w:val="00B530D4"/>
    <w:rsid w:val="00B547F9"/>
    <w:rsid w:val="00B54BCC"/>
    <w:rsid w:val="00B55717"/>
    <w:rsid w:val="00B62FAD"/>
    <w:rsid w:val="00B63163"/>
    <w:rsid w:val="00B672A9"/>
    <w:rsid w:val="00B70E02"/>
    <w:rsid w:val="00B7468C"/>
    <w:rsid w:val="00B756BF"/>
    <w:rsid w:val="00B83489"/>
    <w:rsid w:val="00B90E09"/>
    <w:rsid w:val="00B950DC"/>
    <w:rsid w:val="00B977A1"/>
    <w:rsid w:val="00BA2556"/>
    <w:rsid w:val="00BA4C48"/>
    <w:rsid w:val="00BA5F0F"/>
    <w:rsid w:val="00BC5A87"/>
    <w:rsid w:val="00BC7208"/>
    <w:rsid w:val="00BD171F"/>
    <w:rsid w:val="00BD5413"/>
    <w:rsid w:val="00BD71BC"/>
    <w:rsid w:val="00BD74A7"/>
    <w:rsid w:val="00BF02EB"/>
    <w:rsid w:val="00BF1493"/>
    <w:rsid w:val="00BF3A35"/>
    <w:rsid w:val="00BF7533"/>
    <w:rsid w:val="00C00F6E"/>
    <w:rsid w:val="00C03A83"/>
    <w:rsid w:val="00C04645"/>
    <w:rsid w:val="00C06703"/>
    <w:rsid w:val="00C12286"/>
    <w:rsid w:val="00C17858"/>
    <w:rsid w:val="00C22715"/>
    <w:rsid w:val="00C249A0"/>
    <w:rsid w:val="00C266B0"/>
    <w:rsid w:val="00C27A92"/>
    <w:rsid w:val="00C27F78"/>
    <w:rsid w:val="00C312BF"/>
    <w:rsid w:val="00C32107"/>
    <w:rsid w:val="00C342C5"/>
    <w:rsid w:val="00C362BB"/>
    <w:rsid w:val="00C41FE3"/>
    <w:rsid w:val="00C42243"/>
    <w:rsid w:val="00C475C0"/>
    <w:rsid w:val="00C51573"/>
    <w:rsid w:val="00C528FE"/>
    <w:rsid w:val="00C533E8"/>
    <w:rsid w:val="00C616F7"/>
    <w:rsid w:val="00C63F0B"/>
    <w:rsid w:val="00C737F6"/>
    <w:rsid w:val="00C7454E"/>
    <w:rsid w:val="00C778CB"/>
    <w:rsid w:val="00C818DC"/>
    <w:rsid w:val="00C826E4"/>
    <w:rsid w:val="00C842CB"/>
    <w:rsid w:val="00C849BA"/>
    <w:rsid w:val="00C911FB"/>
    <w:rsid w:val="00C93CAA"/>
    <w:rsid w:val="00CA10BC"/>
    <w:rsid w:val="00CA4B41"/>
    <w:rsid w:val="00CA648E"/>
    <w:rsid w:val="00CB145D"/>
    <w:rsid w:val="00CB431F"/>
    <w:rsid w:val="00CB672C"/>
    <w:rsid w:val="00CC0762"/>
    <w:rsid w:val="00CC35BB"/>
    <w:rsid w:val="00CC55EC"/>
    <w:rsid w:val="00CD28C2"/>
    <w:rsid w:val="00CD395E"/>
    <w:rsid w:val="00CD3B80"/>
    <w:rsid w:val="00CD6BF3"/>
    <w:rsid w:val="00CD6F1C"/>
    <w:rsid w:val="00CE3871"/>
    <w:rsid w:val="00CE724C"/>
    <w:rsid w:val="00CF14F4"/>
    <w:rsid w:val="00CF1B2F"/>
    <w:rsid w:val="00CF36B5"/>
    <w:rsid w:val="00CF6471"/>
    <w:rsid w:val="00CF70F1"/>
    <w:rsid w:val="00CF7C12"/>
    <w:rsid w:val="00D00EB3"/>
    <w:rsid w:val="00D03E59"/>
    <w:rsid w:val="00D04718"/>
    <w:rsid w:val="00D04D26"/>
    <w:rsid w:val="00D10D09"/>
    <w:rsid w:val="00D1210D"/>
    <w:rsid w:val="00D259FD"/>
    <w:rsid w:val="00D259FE"/>
    <w:rsid w:val="00D273E3"/>
    <w:rsid w:val="00D36A40"/>
    <w:rsid w:val="00D44CDC"/>
    <w:rsid w:val="00D46273"/>
    <w:rsid w:val="00D47015"/>
    <w:rsid w:val="00D522E3"/>
    <w:rsid w:val="00D5396E"/>
    <w:rsid w:val="00D53B2C"/>
    <w:rsid w:val="00D56724"/>
    <w:rsid w:val="00D56FB4"/>
    <w:rsid w:val="00D57A29"/>
    <w:rsid w:val="00D57FA2"/>
    <w:rsid w:val="00D60BDF"/>
    <w:rsid w:val="00D62701"/>
    <w:rsid w:val="00D70714"/>
    <w:rsid w:val="00D73A8A"/>
    <w:rsid w:val="00D75756"/>
    <w:rsid w:val="00D76F0A"/>
    <w:rsid w:val="00D810B5"/>
    <w:rsid w:val="00D83C4A"/>
    <w:rsid w:val="00D872D2"/>
    <w:rsid w:val="00D90741"/>
    <w:rsid w:val="00D912B9"/>
    <w:rsid w:val="00D944BB"/>
    <w:rsid w:val="00D95FC7"/>
    <w:rsid w:val="00D9710F"/>
    <w:rsid w:val="00DA30EF"/>
    <w:rsid w:val="00DB383C"/>
    <w:rsid w:val="00DB6100"/>
    <w:rsid w:val="00DB66BA"/>
    <w:rsid w:val="00DB7CDD"/>
    <w:rsid w:val="00DC136C"/>
    <w:rsid w:val="00DC4268"/>
    <w:rsid w:val="00DC7918"/>
    <w:rsid w:val="00DD32FC"/>
    <w:rsid w:val="00DD63DE"/>
    <w:rsid w:val="00DD73AF"/>
    <w:rsid w:val="00DD7400"/>
    <w:rsid w:val="00DD7762"/>
    <w:rsid w:val="00DE3391"/>
    <w:rsid w:val="00DE7B56"/>
    <w:rsid w:val="00E06B44"/>
    <w:rsid w:val="00E12C4A"/>
    <w:rsid w:val="00E14BBD"/>
    <w:rsid w:val="00E2002C"/>
    <w:rsid w:val="00E20442"/>
    <w:rsid w:val="00E2424B"/>
    <w:rsid w:val="00E251F5"/>
    <w:rsid w:val="00E3016E"/>
    <w:rsid w:val="00E347AF"/>
    <w:rsid w:val="00E34937"/>
    <w:rsid w:val="00E47DA7"/>
    <w:rsid w:val="00E57493"/>
    <w:rsid w:val="00E57D29"/>
    <w:rsid w:val="00E74B15"/>
    <w:rsid w:val="00E75878"/>
    <w:rsid w:val="00E81FA1"/>
    <w:rsid w:val="00E84DB3"/>
    <w:rsid w:val="00E86F0D"/>
    <w:rsid w:val="00E874F3"/>
    <w:rsid w:val="00E9703E"/>
    <w:rsid w:val="00EA1C4B"/>
    <w:rsid w:val="00EA2CFD"/>
    <w:rsid w:val="00EA7971"/>
    <w:rsid w:val="00EB26A0"/>
    <w:rsid w:val="00EB54D5"/>
    <w:rsid w:val="00EB5968"/>
    <w:rsid w:val="00EB5D93"/>
    <w:rsid w:val="00EB5E00"/>
    <w:rsid w:val="00EB799B"/>
    <w:rsid w:val="00EC21F5"/>
    <w:rsid w:val="00EC3C01"/>
    <w:rsid w:val="00EC6537"/>
    <w:rsid w:val="00ED0CA1"/>
    <w:rsid w:val="00EE1B5E"/>
    <w:rsid w:val="00EF1F16"/>
    <w:rsid w:val="00EF3077"/>
    <w:rsid w:val="00EF6CB3"/>
    <w:rsid w:val="00EF7316"/>
    <w:rsid w:val="00F00144"/>
    <w:rsid w:val="00F00483"/>
    <w:rsid w:val="00F01E04"/>
    <w:rsid w:val="00F07EAC"/>
    <w:rsid w:val="00F1137B"/>
    <w:rsid w:val="00F22DA4"/>
    <w:rsid w:val="00F23467"/>
    <w:rsid w:val="00F319BA"/>
    <w:rsid w:val="00F33C46"/>
    <w:rsid w:val="00F41FB2"/>
    <w:rsid w:val="00F45203"/>
    <w:rsid w:val="00F45D4A"/>
    <w:rsid w:val="00F617AE"/>
    <w:rsid w:val="00F62E28"/>
    <w:rsid w:val="00F638F3"/>
    <w:rsid w:val="00F71AAE"/>
    <w:rsid w:val="00F71FAF"/>
    <w:rsid w:val="00F72358"/>
    <w:rsid w:val="00F741F2"/>
    <w:rsid w:val="00F82F8C"/>
    <w:rsid w:val="00F840E3"/>
    <w:rsid w:val="00F91943"/>
    <w:rsid w:val="00F93BC9"/>
    <w:rsid w:val="00F94630"/>
    <w:rsid w:val="00FA086B"/>
    <w:rsid w:val="00FA09B0"/>
    <w:rsid w:val="00FA216B"/>
    <w:rsid w:val="00FA2B4B"/>
    <w:rsid w:val="00FB03BE"/>
    <w:rsid w:val="00FB3757"/>
    <w:rsid w:val="00FB6C46"/>
    <w:rsid w:val="00FC231B"/>
    <w:rsid w:val="00FC4DE5"/>
    <w:rsid w:val="00FD44BF"/>
    <w:rsid w:val="00FE2278"/>
    <w:rsid w:val="00FF3B9F"/>
    <w:rsid w:val="00FF7BDE"/>
    <w:rsid w:val="00FF7E77"/>
    <w:rsid w:val="020F1609"/>
    <w:rsid w:val="02C770D5"/>
    <w:rsid w:val="0760537B"/>
    <w:rsid w:val="0809702E"/>
    <w:rsid w:val="0A0D7970"/>
    <w:rsid w:val="0AFD5D20"/>
    <w:rsid w:val="138F6123"/>
    <w:rsid w:val="177A26B8"/>
    <w:rsid w:val="1A88015F"/>
    <w:rsid w:val="271C1DB3"/>
    <w:rsid w:val="2DF75246"/>
    <w:rsid w:val="36396F29"/>
    <w:rsid w:val="396C3D19"/>
    <w:rsid w:val="3B796176"/>
    <w:rsid w:val="3EBB3FAD"/>
    <w:rsid w:val="3EFB1CDB"/>
    <w:rsid w:val="3F8F6EC9"/>
    <w:rsid w:val="4029788A"/>
    <w:rsid w:val="49B039DD"/>
    <w:rsid w:val="4D434B05"/>
    <w:rsid w:val="55002869"/>
    <w:rsid w:val="59C16FFD"/>
    <w:rsid w:val="5B973CC5"/>
    <w:rsid w:val="5C6170B1"/>
    <w:rsid w:val="60157D6B"/>
    <w:rsid w:val="60C1264C"/>
    <w:rsid w:val="62AF714F"/>
    <w:rsid w:val="62BD67FB"/>
    <w:rsid w:val="65443B67"/>
    <w:rsid w:val="69B469C5"/>
    <w:rsid w:val="79DD6C9E"/>
    <w:rsid w:val="7F2E08C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31F"/>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CB431F"/>
    <w:rPr>
      <w:rFonts w:ascii="宋体" w:hAnsi="Courier New" w:cs="Courier New"/>
      <w:szCs w:val="21"/>
    </w:rPr>
  </w:style>
  <w:style w:type="character" w:customStyle="1" w:styleId="PlainTextChar">
    <w:name w:val="Plain Text Char"/>
    <w:basedOn w:val="DefaultParagraphFont"/>
    <w:link w:val="PlainText"/>
    <w:uiPriority w:val="99"/>
    <w:locked/>
    <w:rsid w:val="00CB431F"/>
    <w:rPr>
      <w:rFonts w:ascii="宋体" w:hAnsi="Courier New" w:cs="Courier New"/>
      <w:kern w:val="2"/>
      <w:sz w:val="21"/>
      <w:szCs w:val="21"/>
    </w:rPr>
  </w:style>
  <w:style w:type="paragraph" w:styleId="BalloonText">
    <w:name w:val="Balloon Text"/>
    <w:basedOn w:val="Normal"/>
    <w:link w:val="BalloonTextChar"/>
    <w:uiPriority w:val="99"/>
    <w:rsid w:val="00CB431F"/>
    <w:rPr>
      <w:sz w:val="18"/>
      <w:szCs w:val="18"/>
    </w:rPr>
  </w:style>
  <w:style w:type="character" w:customStyle="1" w:styleId="BalloonTextChar">
    <w:name w:val="Balloon Text Char"/>
    <w:basedOn w:val="DefaultParagraphFont"/>
    <w:link w:val="BalloonText"/>
    <w:uiPriority w:val="99"/>
    <w:locked/>
    <w:rsid w:val="00CB431F"/>
    <w:rPr>
      <w:rFonts w:cs="Times New Roman"/>
      <w:kern w:val="2"/>
      <w:sz w:val="18"/>
      <w:szCs w:val="18"/>
    </w:rPr>
  </w:style>
  <w:style w:type="paragraph" w:styleId="Footer">
    <w:name w:val="footer"/>
    <w:basedOn w:val="Normal"/>
    <w:link w:val="FooterChar"/>
    <w:uiPriority w:val="99"/>
    <w:rsid w:val="00CB431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B431F"/>
    <w:rPr>
      <w:rFonts w:cs="Times New Roman"/>
      <w:kern w:val="2"/>
      <w:sz w:val="18"/>
      <w:szCs w:val="18"/>
    </w:rPr>
  </w:style>
  <w:style w:type="paragraph" w:styleId="Header">
    <w:name w:val="header"/>
    <w:basedOn w:val="Normal"/>
    <w:link w:val="HeaderChar"/>
    <w:uiPriority w:val="99"/>
    <w:rsid w:val="00CB43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B431F"/>
    <w:rPr>
      <w:rFonts w:cs="Times New Roman"/>
      <w:kern w:val="2"/>
      <w:sz w:val="18"/>
      <w:szCs w:val="18"/>
    </w:rPr>
  </w:style>
  <w:style w:type="paragraph" w:styleId="NormalWeb">
    <w:name w:val="Normal (Web)"/>
    <w:basedOn w:val="Normal"/>
    <w:link w:val="NormalWebChar"/>
    <w:uiPriority w:val="99"/>
    <w:rsid w:val="00CB431F"/>
    <w:pPr>
      <w:widowControl/>
      <w:spacing w:before="100" w:beforeAutospacing="1" w:after="100" w:afterAutospacing="1"/>
      <w:jc w:val="left"/>
    </w:pPr>
    <w:rPr>
      <w:rFonts w:ascii="宋体"/>
      <w:kern w:val="0"/>
      <w:sz w:val="24"/>
      <w:szCs w:val="20"/>
    </w:rPr>
  </w:style>
  <w:style w:type="table" w:styleId="TableGrid">
    <w:name w:val="Table Grid"/>
    <w:basedOn w:val="TableNormal"/>
    <w:uiPriority w:val="99"/>
    <w:rsid w:val="00CB431F"/>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uiPriority w:val="99"/>
    <w:rsid w:val="00CB431F"/>
    <w:pPr>
      <w:widowControl w:val="0"/>
      <w:jc w:val="both"/>
    </w:pPr>
  </w:style>
  <w:style w:type="paragraph" w:customStyle="1" w:styleId="0">
    <w:name w:val="正文_0"/>
    <w:uiPriority w:val="99"/>
    <w:rsid w:val="00CB431F"/>
    <w:pPr>
      <w:widowControl w:val="0"/>
      <w:jc w:val="both"/>
    </w:pPr>
    <w:rPr>
      <w:rFonts w:ascii="Calibri" w:hAnsi="Calibri"/>
    </w:rPr>
  </w:style>
  <w:style w:type="paragraph" w:styleId="ListParagraph">
    <w:name w:val="List Paragraph"/>
    <w:basedOn w:val="Normal"/>
    <w:uiPriority w:val="99"/>
    <w:qFormat/>
    <w:rsid w:val="00CB431F"/>
    <w:pPr>
      <w:ind w:firstLineChars="200" w:firstLine="420"/>
    </w:pPr>
  </w:style>
  <w:style w:type="paragraph" w:customStyle="1" w:styleId="Style90">
    <w:name w:val="_Style 90"/>
    <w:basedOn w:val="Normal"/>
    <w:uiPriority w:val="99"/>
    <w:rsid w:val="00CB431F"/>
    <w:pPr>
      <w:widowControl/>
      <w:spacing w:line="300" w:lineRule="auto"/>
      <w:ind w:firstLineChars="200" w:firstLine="200"/>
    </w:pPr>
    <w:rPr>
      <w:kern w:val="0"/>
      <w:sz w:val="20"/>
      <w:szCs w:val="20"/>
    </w:rPr>
  </w:style>
  <w:style w:type="character" w:customStyle="1" w:styleId="NormalWebChar">
    <w:name w:val="Normal (Web) Char"/>
    <w:link w:val="NormalWeb"/>
    <w:uiPriority w:val="99"/>
    <w:locked/>
    <w:rsid w:val="00CB431F"/>
    <w:rPr>
      <w:rFonts w:ascii="宋体" w:eastAsia="宋体"/>
      <w:sz w:val="24"/>
    </w:rPr>
  </w:style>
  <w:style w:type="paragraph" w:customStyle="1" w:styleId="Style901">
    <w:name w:val="_Style 901"/>
    <w:basedOn w:val="Normal"/>
    <w:uiPriority w:val="99"/>
    <w:rsid w:val="00CB431F"/>
    <w:pPr>
      <w:widowControl/>
      <w:spacing w:line="300" w:lineRule="auto"/>
      <w:ind w:firstLineChars="200" w:firstLine="200"/>
    </w:pPr>
    <w:rPr>
      <w:rFonts w:ascii="Verdana" w:hAnsi="Verdana"/>
      <w:kern w:val="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10</Pages>
  <Words>1279</Words>
  <Characters>7296</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yyf</cp:lastModifiedBy>
  <cp:revision>138</cp:revision>
  <cp:lastPrinted>2019-01-02T01:25:00Z</cp:lastPrinted>
  <dcterms:created xsi:type="dcterms:W3CDTF">2018-12-28T03:02:00Z</dcterms:created>
  <dcterms:modified xsi:type="dcterms:W3CDTF">2019-01-22T11:46:00Z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