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24F6B" w:rsidRPr="002506CD">
      <w:pPr>
        <w:pStyle w:val="a0"/>
        <w:tabs>
          <w:tab w:val="left" w:pos="1621"/>
          <w:tab w:val="left" w:pos="2914"/>
          <w:tab w:val="left" w:pos="3997"/>
          <w:tab w:val="left" w:pos="5074"/>
        </w:tabs>
        <w:spacing w:line="510" w:lineRule="exact"/>
        <w:jc w:val="center"/>
        <w:rPr>
          <w:rFonts w:asciiTheme="majorEastAsia" w:eastAsiaTheme="majorEastAsia" w:hAnsiTheme="majorEastAsia"/>
          <w:b/>
          <w:color w:val="FF0000"/>
          <w:sz w:val="28"/>
          <w:szCs w:val="28"/>
        </w:rPr>
      </w:pPr>
      <w:bookmarkStart w:id="0" w:name="_GoBack"/>
      <w:r>
        <w:rPr>
          <w:rFonts w:asciiTheme="majorEastAsia" w:eastAsiaTheme="majorEastAsia" w:hAnsiTheme="majorEastAsia"/>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3pt;height:24pt;margin-top:842pt;margin-left:13in;mso-position-horizontal-relative:page;mso-position-vertical-relative:top-margin-area;position:absolute;z-index:251658240">
            <v:imagedata r:id="rId6" o:title=""/>
          </v:shape>
        </w:pict>
      </w:r>
      <w:r w:rsidRPr="002506CD" w:rsidR="005B78CC">
        <w:rPr>
          <w:rFonts w:asciiTheme="majorEastAsia" w:eastAsiaTheme="majorEastAsia" w:hAnsiTheme="majorEastAsia"/>
          <w:b/>
          <w:color w:val="FF0000"/>
          <w:sz w:val="28"/>
          <w:szCs w:val="28"/>
        </w:rPr>
        <w:t>第四节　环境保护任重道远</w:t>
      </w:r>
    </w:p>
    <w:p w:rsidR="00D24F6B" w:rsidRPr="002506CD">
      <w:pPr>
        <w:tabs>
          <w:tab w:val="left" w:pos="1621"/>
          <w:tab w:val="left" w:pos="2914"/>
          <w:tab w:val="left" w:pos="3997"/>
          <w:tab w:val="left" w:pos="5074"/>
        </w:tabs>
        <w:spacing w:line="285" w:lineRule="atLeast"/>
        <w:jc w:val="center"/>
        <w:rPr>
          <w:rFonts w:asciiTheme="minorEastAsia" w:eastAsiaTheme="minorEastAsia" w:hAnsiTheme="minorEastAsia"/>
          <w:sz w:val="21"/>
          <w:szCs w:val="21"/>
        </w:rPr>
      </w:pPr>
      <w:r w:rsidRPr="002506CD">
        <w:rPr>
          <w:rFonts w:asciiTheme="minorEastAsia" w:eastAsiaTheme="minorEastAsia" w:hAnsiTheme="minorEastAsia"/>
          <w:noProof/>
          <w:sz w:val="21"/>
          <w:szCs w:val="21"/>
          <w:lang w:eastAsia="zh-CN" w:bidi="ar-SA"/>
        </w:rPr>
        <w:drawing>
          <wp:inline distT="0" distB="0" distL="0" distR="0">
            <wp:extent cx="3835400" cy="242570"/>
            <wp:effectExtent l="19050" t="0" r="0" b="0"/>
            <wp:docPr id="110" name="资源链接备课参考H.eps" descr="id:2147486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758015" name="资源链接备课参考H.eps" descr="id:2147486487;FounderCES"/>
                    <pic:cNvPicPr>
                      <a:picLocks noChangeAspect="1"/>
                    </pic:cNvPicPr>
                  </pic:nvPicPr>
                  <pic:blipFill>
                    <a:blip xmlns:r="http://schemas.openxmlformats.org/officeDocument/2006/relationships" r:embed="rId7" cstate="print"/>
                    <a:stretch>
                      <a:fillRect/>
                    </a:stretch>
                  </pic:blipFill>
                  <pic:spPr>
                    <a:xfrm>
                      <a:off x="0" y="0"/>
                      <a:ext cx="3835400" cy="242833"/>
                    </a:xfrm>
                    <a:prstGeom prst="rect">
                      <a:avLst/>
                    </a:prstGeom>
                  </pic:spPr>
                </pic:pic>
              </a:graphicData>
            </a:graphic>
          </wp:inline>
        </w:drawing>
      </w:r>
    </w:p>
    <w:p w:rsidR="00D24F6B" w:rsidRPr="002506CD">
      <w:pPr>
        <w:tabs>
          <w:tab w:val="left" w:pos="1621"/>
          <w:tab w:val="left" w:pos="2914"/>
          <w:tab w:val="left" w:pos="3997"/>
          <w:tab w:val="left" w:pos="5074"/>
        </w:tabs>
        <w:spacing w:line="360" w:lineRule="atLeast"/>
        <w:rPr>
          <w:rFonts w:asciiTheme="minorEastAsia" w:eastAsiaTheme="minorEastAsia" w:hAnsiTheme="minorEastAsia"/>
          <w:sz w:val="21"/>
          <w:szCs w:val="21"/>
          <w:lang w:eastAsia="zh-CN"/>
        </w:rPr>
      </w:pPr>
      <w:r w:rsidRPr="002506CD">
        <w:rPr>
          <w:rFonts w:asciiTheme="minorEastAsia" w:eastAsiaTheme="minorEastAsia" w:hAnsiTheme="minorEastAsia"/>
          <w:noProof/>
          <w:sz w:val="21"/>
          <w:szCs w:val="21"/>
          <w:lang w:eastAsia="zh-CN" w:bidi="ar-SA"/>
        </w:rPr>
        <w:drawing>
          <wp:inline distT="0" distB="0" distL="0" distR="0">
            <wp:extent cx="43815" cy="142875"/>
            <wp:effectExtent l="0" t="0" r="0" b="0"/>
            <wp:docPr id="111" name="01H.eps" descr="id:2147486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657213" name="01H.eps" descr="id:2147486494;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2506CD">
        <w:rPr>
          <w:rFonts w:asciiTheme="minorEastAsia" w:eastAsiaTheme="minorEastAsia" w:hAnsiTheme="minorEastAsia"/>
          <w:sz w:val="21"/>
          <w:szCs w:val="21"/>
          <w:lang w:eastAsia="zh-CN"/>
        </w:rPr>
        <w:t>教学建议</w:t>
      </w:r>
      <w:r w:rsidRPr="002506CD">
        <w:rPr>
          <w:rFonts w:asciiTheme="minorEastAsia" w:eastAsiaTheme="minorEastAsia" w:hAnsiTheme="minorEastAsia"/>
          <w:noProof/>
          <w:sz w:val="21"/>
          <w:szCs w:val="21"/>
          <w:lang w:eastAsia="zh-CN" w:bidi="ar-SA"/>
        </w:rPr>
        <w:drawing>
          <wp:inline distT="0" distB="0" distL="0" distR="0">
            <wp:extent cx="178435" cy="135255"/>
            <wp:effectExtent l="0" t="0" r="0" b="0"/>
            <wp:docPr id="112" name="02H.eps" descr="id:2147486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477480" name="02H.eps" descr="id:2147486501;FounderCES"/>
                    <pic:cNvPicPr>
                      <a:picLocks noChangeAspect="1"/>
                    </pic:cNvPicPr>
                  </pic:nvPicPr>
                  <pic:blipFill>
                    <a:blip xmlns:r="http://schemas.openxmlformats.org/officeDocument/2006/relationships" r:embed="rId9" cstate="print"/>
                    <a:stretch>
                      <a:fillRect/>
                    </a:stretch>
                  </pic:blipFill>
                  <pic:spPr>
                    <a:xfrm>
                      <a:off x="0" y="0"/>
                      <a:ext cx="178560" cy="135720"/>
                    </a:xfrm>
                    <a:prstGeom prst="rect">
                      <a:avLst/>
                    </a:prstGeom>
                  </pic:spPr>
                </pic:pic>
              </a:graphicData>
            </a:graphic>
          </wp:inline>
        </w:drawing>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本节知识主要让学生理解环境保护需要全球合作的原因、采取的措施、具体的行动;在环境保护中个人应采取的行动以及绿色技术、绿色社区的基本内容。本节内容较为抽象,教师在讲解的过程中,要多采用案例法进行讲解,以案例的形式将知识展现给学生,不但可以提高学生学习的兴趣,也有利于学生对知识的理解与把握。</w:t>
      </w:r>
    </w:p>
    <w:p w:rsidR="00D24F6B" w:rsidRPr="002506CD">
      <w:pPr>
        <w:tabs>
          <w:tab w:val="left" w:pos="1621"/>
          <w:tab w:val="left" w:pos="2914"/>
          <w:tab w:val="left" w:pos="3997"/>
          <w:tab w:val="left" w:pos="5074"/>
        </w:tabs>
        <w:spacing w:line="360" w:lineRule="atLeast"/>
        <w:rPr>
          <w:rFonts w:asciiTheme="minorEastAsia" w:eastAsiaTheme="minorEastAsia" w:hAnsiTheme="minorEastAsia"/>
          <w:sz w:val="21"/>
          <w:szCs w:val="21"/>
          <w:lang w:eastAsia="zh-CN"/>
        </w:rPr>
      </w:pPr>
      <w:r w:rsidRPr="002506CD">
        <w:rPr>
          <w:rFonts w:asciiTheme="minorEastAsia" w:eastAsiaTheme="minorEastAsia" w:hAnsiTheme="minorEastAsia"/>
          <w:noProof/>
          <w:sz w:val="21"/>
          <w:szCs w:val="21"/>
          <w:lang w:eastAsia="zh-CN" w:bidi="ar-SA"/>
        </w:rPr>
        <w:drawing>
          <wp:inline distT="0" distB="0" distL="0" distR="0">
            <wp:extent cx="43815" cy="142875"/>
            <wp:effectExtent l="0" t="0" r="0" b="0"/>
            <wp:docPr id="113" name="01H.eps" descr="id:2147486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730999" name="01H.eps" descr="id:2147486508;FounderCES"/>
                    <pic:cNvPicPr>
                      <a:picLocks noChangeAspect="1"/>
                    </pic:cNvPicPr>
                  </pic:nvPicPr>
                  <pic:blipFill>
                    <a:blip xmlns:r="http://schemas.openxmlformats.org/officeDocument/2006/relationships" r:embed="rId8" cstate="print"/>
                    <a:stretch>
                      <a:fillRect/>
                    </a:stretch>
                  </pic:blipFill>
                  <pic:spPr>
                    <a:xfrm>
                      <a:off x="0" y="0"/>
                      <a:ext cx="44280" cy="142920"/>
                    </a:xfrm>
                    <a:prstGeom prst="rect">
                      <a:avLst/>
                    </a:prstGeom>
                  </pic:spPr>
                </pic:pic>
              </a:graphicData>
            </a:graphic>
          </wp:inline>
        </w:drawing>
      </w:r>
      <w:r w:rsidRPr="002506CD">
        <w:rPr>
          <w:rFonts w:asciiTheme="minorEastAsia" w:eastAsiaTheme="minorEastAsia" w:hAnsiTheme="minorEastAsia"/>
          <w:sz w:val="21"/>
          <w:szCs w:val="21"/>
          <w:lang w:eastAsia="zh-CN"/>
        </w:rPr>
        <w:t>参考资料</w:t>
      </w:r>
    </w:p>
    <w:p w:rsidR="00D24F6B" w:rsidRPr="002506CD">
      <w:pPr>
        <w:tabs>
          <w:tab w:val="left" w:pos="1621"/>
          <w:tab w:val="left" w:pos="2914"/>
          <w:tab w:val="left" w:pos="3997"/>
          <w:tab w:val="left" w:pos="5074"/>
        </w:tabs>
        <w:spacing w:line="315" w:lineRule="exact"/>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b/>
          <w:sz w:val="21"/>
          <w:szCs w:val="21"/>
          <w:lang w:eastAsia="zh-CN"/>
        </w:rPr>
        <w:t>ISO14000</w:t>
      </w:r>
      <w:r w:rsidRPr="002506CD">
        <w:rPr>
          <w:rFonts w:asciiTheme="minorEastAsia" w:eastAsiaTheme="minorEastAsia" w:hAnsiTheme="minorEastAsia"/>
          <w:sz w:val="21"/>
          <w:szCs w:val="21"/>
          <w:lang w:eastAsia="zh-CN"/>
        </w:rPr>
        <w:t>环境管理系列标准</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ISO14000环境管理系列标准是国际标准化组织(ISO)第207技术委员会(ISO/TC207)组织制定的环境管理体系标准,其标准号从14001到14100,共100个标准号,统称为ISO14000系列标准。国际标准化组织(ISO)是目前世界上最大的非政府性国际标准化机构。它成立于1947年2月,该组织的主要活动之一,就是制定有关国际标准,协调世界范围内的标准化工作。1993年6月,为配合联合国环境与发展大会,国际标准化组织成立了ISO/TC207环境管理技术委员会,正式开展环境管理体系方面的国际标准化工作。</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(1)ISO14000系列标准的产生。</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1972年,联合国在瑞典斯德哥尔摩召开了人类环境会议。大会成立了一个独立的委员会,即“世界环境与发展委员会”。该委员会首次引入了“持续发展”的概念,敦促工业界建立有效的环境管理体系,呼吁召开世界性会议专题讨论和制定行动纲领。</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从20世纪80年代起,美国和西欧一些公司为了响应持续发展的号召,开始建立各自的环境管理方式,这是环境管理体系的雏形。1985年荷兰率先提出建立企业环境管理体系的概念。英国也在质量体系标准(BS5750)基础上,制定BS7750环境管理体系。这些实践活动奠定了ISO14000系列标准产生的基础。</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1992年,183个国家和70多个国际组织在巴西里约热内卢召开了“环境与发展”大会,通过了《21世纪议程》等文件。标志着全球谋求可持续发展的时代的来临。各国政府领导、科学家和公众认识到要实现可持续发展的目标,就必须改变工业污染控制的战略,从加强环境管理入手,建立污染预防(清洁生产)的新观念。通过企业的“自我决策、自我控制、自我管理”方式,把环境管理融于企业管理之中。</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为此国际标准化组织(ISO)于1993年6月成立了ISO/TC207环境管理技术委员会,正式开展环境管理系列标准的制定工作,以规划企业和社会团体等所有组织的活动、产品和服务的环境行为,支持全球的环境保护工作。</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1996年9月,ISO14000环境管理系列标准正式颁布。目前广泛应用的为ISO14001(2004版本),由环境管理技术委员会在2005年5月10日发布。</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(2)ISO14000系列标准的构成。</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ISO14000系列标准是一个庞大的标准系统。包括为制定、实施、实现、评审和保持环境方针所需的组织结构、策划活动、职责、惯例、程序过程和资源。ISO中央秘书处给ISO14000系列预留了100个标准号,足以说明这个系列标准未来的发展规模。ISO14000则是这个系列标准的总代号。</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其中ISO14001(环境管理体系——规范及使用指南)是环境管理体系标准的主干标准,它是企业建立和实施环境管理体系并通过认证的依据。共包含环境方针、规划、实施与运行、检查与纠正措施、管理评审五大部分。用于规范企业和社会团体等组织的环境行为,以达到节省资源,减少环境污染,改善环境质量,促进经济持续、健康发展的目的。</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(3)ISO14000体系认证在我国的发展。</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自1996年9月国际标准化组织颁布首批ISO14000系列标准以来,国家环保总局就十分重视ISO14000系列标准在我国的实施。为有效地开展环境管理体系认证工作,积极探索环境管理体系认证方法、认证程序及技术规范,从1996年开始,国家环保总局在企业自愿的基础上,在全国范围内开展了环境管理体系认证试点工作。试点企业涉及机械、轻工、石化、冶金、建材、煤炭、电子等多种行业及各种经济类型。同时,国家环保总局还在全国13个试点城市开展了ISO14000标准的试点工作,探索了在城市和区域建立环境管理体系以及推进实施ISO14000系列标准的政策和管理制度。</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1997年5月,国务院办公厅批准成立了中国环境管理体系认证指导委员会,负责指导并统一管理ISO14000系列标准在我国的实施工作。指导委员会下设中国环境管理体系认证机构认可委员会和中国认证人员国家注册委员会环境管理专业委员会,分别负责对环境管理体系认证机构的认可和对环境管理体系认证人员及培训课程的注册工作。并于1997年底全面启动了环境审核员注册、审核员培训机构和认证机构认可工作。</w:t>
      </w:r>
    </w:p>
    <w:p w:rsidR="00D24F6B" w:rsidRPr="002506CD">
      <w:pPr>
        <w:tabs>
          <w:tab w:val="left" w:pos="1621"/>
          <w:tab w:val="left" w:pos="2914"/>
          <w:tab w:val="left" w:pos="3997"/>
          <w:tab w:val="left" w:pos="5074"/>
        </w:tabs>
        <w:ind w:firstLine="420" w:firstLineChars="200"/>
        <w:rPr>
          <w:rFonts w:asciiTheme="minorEastAsia" w:eastAsiaTheme="minorEastAsia" w:hAnsiTheme="minorEastAsia"/>
          <w:sz w:val="21"/>
          <w:szCs w:val="21"/>
          <w:lang w:eastAsia="zh-CN"/>
        </w:rPr>
      </w:pPr>
      <w:r w:rsidRPr="002506CD">
        <w:rPr>
          <w:rFonts w:asciiTheme="minorEastAsia" w:eastAsiaTheme="minorEastAsia" w:hAnsiTheme="minorEastAsia"/>
          <w:sz w:val="21"/>
          <w:szCs w:val="21"/>
          <w:lang w:eastAsia="zh-CN"/>
        </w:rPr>
        <w:t>目前,我国的环境管理体系认证工作已经步入正轨。越来越多的企业和组织开始意识到环境管理的重要性。ISO14000环境管理系列标准在维持我国经济高速发展的同时,也有效地推动着资源和能源的合理利用,努力实现可持续发展的目标。</w:t>
      </w:r>
    </w:p>
    <w:p w:rsidR="006D498F">
      <w:pPr>
        <w:rPr>
          <w:rFonts w:asciiTheme="minorEastAsia" w:eastAsiaTheme="minorEastAsia" w:hAnsiTheme="minorEastAsia"/>
          <w:sz w:val="21"/>
          <w:szCs w:val="21"/>
          <w:lang w:eastAsia="zh-CN"/>
        </w:rPr>
      </w:pPr>
      <w:bookmarkEnd w:id="0"/>
    </w:p>
    <w:p w:rsidR="006D498F"/>
    <w:p w:rsidR="00D24F6B" w:rsidRPr="002506CD">
      <w:pPr>
        <w:rPr>
          <w:rFonts w:asciiTheme="minorEastAsia" w:eastAsiaTheme="minorEastAsia" w:hAnsiTheme="minorEastAsia"/>
          <w:sz w:val="21"/>
          <w:szCs w:val="21"/>
          <w:lang w:eastAsia="zh-CN"/>
        </w:rPr>
      </w:pPr>
    </w:p>
    <w:sectPr w:rsidSect="00791837">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98F"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D498F" w:rsidP="006D49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98F"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D498F" w:rsidP="006D498F">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98F">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9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9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9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2506CD"/>
    <w:rsid w:val="004A2361"/>
    <w:rsid w:val="005B78CC"/>
    <w:rsid w:val="006D498F"/>
    <w:rsid w:val="00D24F6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qFormat="1"/>
    <w:lsdException w:name="List Bullet 3" w:uiPriority="99"/>
    <w:lsdException w:name="List Bullet 4" w:uiPriority="99" w:qFormat="1"/>
    <w:lsdException w:name="List Bullet 5" w:uiPriority="99" w:qFormat="1"/>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791837"/>
    <w:rPr>
      <w:sz w:val="24"/>
      <w:szCs w:val="24"/>
      <w:lang w:eastAsia="en-US" w:bidi="en-US"/>
    </w:rPr>
  </w:style>
  <w:style w:type="paragraph" w:styleId="Heading1">
    <w:name w:val="heading 1"/>
    <w:basedOn w:val="Normal"/>
    <w:next w:val="Normal"/>
    <w:link w:val="1Char"/>
    <w:qFormat/>
    <w:rsid w:val="00791837"/>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791837"/>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791837"/>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791837"/>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qFormat/>
    <w:rsid w:val="00791837"/>
    <w:pPr>
      <w:numPr>
        <w:ilvl w:val="3"/>
        <w:numId w:val="1"/>
      </w:numPr>
      <w:contextualSpacing/>
    </w:pPr>
  </w:style>
  <w:style w:type="paragraph" w:styleId="ListBullet">
    <w:name w:val="List Bullet"/>
    <w:basedOn w:val="Normal"/>
    <w:uiPriority w:val="4"/>
    <w:qFormat/>
    <w:rsid w:val="00791837"/>
    <w:pPr>
      <w:numPr>
        <w:numId w:val="1"/>
      </w:numPr>
      <w:spacing w:after="180"/>
    </w:pPr>
  </w:style>
  <w:style w:type="paragraph" w:styleId="ListBullet3">
    <w:name w:val="List Bullet 3"/>
    <w:basedOn w:val="Normal"/>
    <w:uiPriority w:val="99"/>
    <w:rsid w:val="00791837"/>
    <w:pPr>
      <w:numPr>
        <w:ilvl w:val="2"/>
        <w:numId w:val="1"/>
      </w:numPr>
      <w:contextualSpacing/>
    </w:pPr>
  </w:style>
  <w:style w:type="paragraph" w:styleId="BodyText">
    <w:name w:val="Body Text"/>
    <w:basedOn w:val="Normal"/>
    <w:link w:val="Char0"/>
    <w:uiPriority w:val="1"/>
    <w:qFormat/>
    <w:rsid w:val="00791837"/>
    <w:pPr>
      <w:spacing w:after="180"/>
    </w:pPr>
  </w:style>
  <w:style w:type="paragraph" w:styleId="ListBullet2">
    <w:name w:val="List Bullet 2"/>
    <w:basedOn w:val="Normal"/>
    <w:uiPriority w:val="99"/>
    <w:qFormat/>
    <w:rsid w:val="00791837"/>
    <w:pPr>
      <w:numPr>
        <w:ilvl w:val="1"/>
        <w:numId w:val="1"/>
      </w:numPr>
      <w:contextualSpacing/>
    </w:pPr>
  </w:style>
  <w:style w:type="paragraph" w:styleId="PlainText">
    <w:name w:val="Plain Text"/>
    <w:basedOn w:val="Normal"/>
    <w:link w:val="Char4"/>
    <w:qFormat/>
    <w:rsid w:val="00791837"/>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qFormat/>
    <w:rsid w:val="00791837"/>
    <w:pPr>
      <w:numPr>
        <w:ilvl w:val="4"/>
        <w:numId w:val="1"/>
      </w:numPr>
      <w:contextualSpacing/>
    </w:pPr>
  </w:style>
  <w:style w:type="paragraph" w:styleId="BalloonText">
    <w:name w:val="Balloon Text"/>
    <w:basedOn w:val="Normal"/>
    <w:link w:val="Char6"/>
    <w:qFormat/>
    <w:rsid w:val="00791837"/>
    <w:pPr>
      <w:spacing w:line="240" w:lineRule="auto"/>
    </w:pPr>
    <w:rPr>
      <w:sz w:val="18"/>
      <w:szCs w:val="18"/>
    </w:rPr>
  </w:style>
  <w:style w:type="paragraph" w:styleId="Footer">
    <w:name w:val="footer"/>
    <w:basedOn w:val="Normal"/>
    <w:link w:val="Char2"/>
    <w:uiPriority w:val="99"/>
    <w:unhideWhenUsed/>
    <w:rsid w:val="00791837"/>
    <w:pPr>
      <w:tabs>
        <w:tab w:val="center" w:pos="4680"/>
        <w:tab w:val="right" w:pos="9360"/>
      </w:tabs>
    </w:pPr>
  </w:style>
  <w:style w:type="paragraph" w:styleId="Header">
    <w:name w:val="header"/>
    <w:basedOn w:val="Normal"/>
    <w:link w:val="Char5"/>
    <w:unhideWhenUsed/>
    <w:rsid w:val="00791837"/>
    <w:pPr>
      <w:tabs>
        <w:tab w:val="center" w:pos="4680"/>
        <w:tab w:val="right" w:pos="9360"/>
      </w:tabs>
    </w:pPr>
  </w:style>
  <w:style w:type="paragraph" w:styleId="NormalWeb">
    <w:name w:val="Normal (Web)"/>
    <w:basedOn w:val="Normal"/>
    <w:rsid w:val="00791837"/>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791837"/>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791837"/>
    <w:rPr>
      <w:b/>
      <w:bCs/>
    </w:rPr>
  </w:style>
  <w:style w:type="character" w:styleId="PageNumber">
    <w:name w:val="page number"/>
    <w:basedOn w:val="DefaultParagraphFont"/>
    <w:qFormat/>
    <w:rsid w:val="00791837"/>
  </w:style>
  <w:style w:type="character" w:styleId="Emphasis">
    <w:name w:val="Emphasis"/>
    <w:uiPriority w:val="20"/>
    <w:qFormat/>
    <w:rsid w:val="00791837"/>
    <w:rPr>
      <w:rFonts w:ascii="Times New Roman" w:hAnsi="Times New Roman"/>
      <w:b/>
      <w:i/>
      <w:iCs/>
    </w:rPr>
  </w:style>
  <w:style w:type="character" w:styleId="CommentReference">
    <w:name w:val="annotation reference"/>
    <w:semiHidden/>
    <w:unhideWhenUsed/>
    <w:rsid w:val="00791837"/>
    <w:rPr>
      <w:vanish/>
      <w:sz w:val="16"/>
      <w:szCs w:val="16"/>
    </w:rPr>
  </w:style>
  <w:style w:type="character" w:customStyle="1" w:styleId="1Char">
    <w:name w:val="标题 1 Char"/>
    <w:link w:val="Heading1"/>
    <w:uiPriority w:val="9"/>
    <w:rsid w:val="00791837"/>
    <w:rPr>
      <w:rFonts w:ascii="Arial" w:eastAsia="Times New Roman" w:hAnsi="Arial" w:cs="Times New Roman"/>
      <w:b/>
      <w:bCs/>
      <w:kern w:val="32"/>
      <w:sz w:val="32"/>
      <w:szCs w:val="32"/>
    </w:rPr>
  </w:style>
  <w:style w:type="character" w:customStyle="1" w:styleId="2Char">
    <w:name w:val="标题 2 Char"/>
    <w:link w:val="Heading2"/>
    <w:uiPriority w:val="9"/>
    <w:rsid w:val="00791837"/>
    <w:rPr>
      <w:rFonts w:ascii="Arial" w:eastAsia="Times New Roman" w:hAnsi="Arial" w:cs="Times New Roman"/>
      <w:b/>
      <w:bCs/>
      <w:i/>
      <w:iCs/>
      <w:sz w:val="28"/>
      <w:szCs w:val="28"/>
    </w:rPr>
  </w:style>
  <w:style w:type="character" w:customStyle="1" w:styleId="3Char">
    <w:name w:val="标题 3 Char"/>
    <w:link w:val="Heading3"/>
    <w:uiPriority w:val="9"/>
    <w:rsid w:val="00791837"/>
    <w:rPr>
      <w:rFonts w:ascii="Arial" w:eastAsia="Times New Roman" w:hAnsi="Arial" w:cs="Times New Roman"/>
      <w:b/>
      <w:bCs/>
      <w:sz w:val="26"/>
      <w:szCs w:val="26"/>
    </w:rPr>
  </w:style>
  <w:style w:type="character" w:customStyle="1" w:styleId="Char">
    <w:name w:val="标题 Char"/>
    <w:link w:val="Title"/>
    <w:uiPriority w:val="10"/>
    <w:rsid w:val="00791837"/>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791837"/>
  </w:style>
  <w:style w:type="paragraph" w:styleId="Quote">
    <w:name w:val="Quote"/>
    <w:basedOn w:val="Normal"/>
    <w:next w:val="Normal"/>
    <w:link w:val="Char1"/>
    <w:uiPriority w:val="29"/>
    <w:qFormat/>
    <w:rsid w:val="00791837"/>
    <w:rPr>
      <w:i/>
    </w:rPr>
  </w:style>
  <w:style w:type="character" w:customStyle="1" w:styleId="Char1">
    <w:name w:val="引用 Char"/>
    <w:link w:val="Quote"/>
    <w:uiPriority w:val="29"/>
    <w:rsid w:val="00791837"/>
    <w:rPr>
      <w:i/>
      <w:sz w:val="24"/>
      <w:szCs w:val="24"/>
    </w:rPr>
  </w:style>
  <w:style w:type="character" w:customStyle="1" w:styleId="4Char">
    <w:name w:val="标题 4 Char"/>
    <w:link w:val="Heading4"/>
    <w:semiHidden/>
    <w:rsid w:val="00791837"/>
    <w:rPr>
      <w:rFonts w:ascii="Arial" w:eastAsia="Times New Roman" w:hAnsi="Arial" w:cs="Times New Roman"/>
      <w:b/>
      <w:bCs/>
      <w:i/>
      <w:iCs/>
    </w:rPr>
  </w:style>
  <w:style w:type="character" w:customStyle="1" w:styleId="NoProofing">
    <w:name w:val="No Proofing"/>
    <w:uiPriority w:val="1"/>
    <w:rsid w:val="00791837"/>
    <w:rPr>
      <w:lang w:val="en-US"/>
    </w:rPr>
  </w:style>
  <w:style w:type="character" w:customStyle="1" w:styleId="Char2">
    <w:name w:val="页脚 Char"/>
    <w:basedOn w:val="DefaultParagraphFont"/>
    <w:link w:val="Footer"/>
    <w:uiPriority w:val="99"/>
    <w:rsid w:val="00791837"/>
    <w:rPr>
      <w:sz w:val="24"/>
      <w:szCs w:val="24"/>
      <w:lang w:eastAsia="en-US" w:bidi="en-US"/>
    </w:rPr>
  </w:style>
  <w:style w:type="paragraph" w:customStyle="1" w:styleId="Char3">
    <w:name w:val="Char3"/>
    <w:basedOn w:val="Normal"/>
    <w:rsid w:val="00791837"/>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791837"/>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qFormat/>
    <w:rsid w:val="00791837"/>
    <w:rPr>
      <w:rFonts w:ascii="宋体" w:hAnsi="Courier New" w:cs="Courier New"/>
      <w:kern w:val="2"/>
      <w:sz w:val="21"/>
      <w:szCs w:val="21"/>
    </w:rPr>
  </w:style>
  <w:style w:type="paragraph" w:customStyle="1" w:styleId="CharCharCharCharCharCharCharCharChar">
    <w:name w:val="Char Char Char Char Char Char Char Char Char"/>
    <w:basedOn w:val="Normal"/>
    <w:rsid w:val="00791837"/>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qFormat/>
    <w:rsid w:val="00791837"/>
    <w:rPr>
      <w:sz w:val="24"/>
      <w:szCs w:val="24"/>
      <w:lang w:eastAsia="en-US" w:bidi="en-US"/>
    </w:rPr>
  </w:style>
  <w:style w:type="character" w:customStyle="1" w:styleId="Char6">
    <w:name w:val="批注框文本 Char"/>
    <w:basedOn w:val="DefaultParagraphFont"/>
    <w:link w:val="BalloonText"/>
    <w:qFormat/>
    <w:rsid w:val="00791837"/>
    <w:rPr>
      <w:sz w:val="18"/>
      <w:szCs w:val="18"/>
      <w:lang w:eastAsia="en-US" w:bidi="en-US"/>
    </w:rPr>
  </w:style>
  <w:style w:type="paragraph" w:customStyle="1" w:styleId="a">
    <w:name w:val="一级章节"/>
    <w:basedOn w:val="Normal"/>
    <w:qFormat/>
    <w:rsid w:val="00791837"/>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791837"/>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791837"/>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AABC053-8853-4E2C-8031-594EACF271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1084</Characters>
  <Application>Microsoft Office Word</Application>
  <DocSecurity>0</DocSecurity>
  <Lines>30</Lines>
  <Paragraphs>19</Paragraphs>
  <ScaleCrop>false</ScaleCrop>
  <Company/>
  <LinksUpToDate>false</LinksUpToDate>
  <CharactersWithSpaces>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2019-03-25T06:42:00Z</dcterms:created>
  <dcterms:modified xsi:type="dcterms:W3CDTF">2019-03-25T06:42:00Z</dcterms:modified>
</cp:coreProperties>
</file>