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34BF2" w:rsidRPr="00724415" w:rsidP="00724415">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5pt;margin-top:959pt;margin-left:892pt;mso-position-horizontal-relative:page;mso-position-vertical-relative:top-margin-area;position:absolute;z-index:251658240">
            <v:imagedata r:id="rId6" o:title=""/>
          </v:shape>
        </w:pict>
      </w:r>
      <w:r w:rsidRPr="00724415" w:rsidR="00896D84">
        <w:rPr>
          <w:rFonts w:ascii="宋体" w:eastAsia="宋体" w:hAnsi="宋体"/>
          <w:b/>
          <w:color w:val="FF0000"/>
          <w:sz w:val="28"/>
        </w:rPr>
        <w:t>第二节　大气污染及其防治</w:t>
      </w:r>
    </w:p>
    <w:p w:rsidR="00A34BF2" w:rsidRPr="00724415">
      <w:pPr>
        <w:tabs>
          <w:tab w:val="left" w:pos="1621"/>
          <w:tab w:val="left" w:pos="2914"/>
          <w:tab w:val="left" w:pos="3997"/>
          <w:tab w:val="left" w:pos="5074"/>
        </w:tabs>
        <w:spacing w:line="285" w:lineRule="atLeast"/>
        <w:jc w:val="center"/>
        <w:rPr>
          <w:rFonts w:ascii="宋体" w:hAnsi="宋体"/>
          <w:sz w:val="21"/>
        </w:rPr>
      </w:pPr>
      <w:r w:rsidRPr="00724415">
        <w:rPr>
          <w:rFonts w:ascii="宋体" w:hAnsi="宋体"/>
          <w:noProof/>
          <w:sz w:val="21"/>
          <w:lang w:eastAsia="zh-CN" w:bidi="ar-SA"/>
        </w:rPr>
        <w:drawing>
          <wp:inline distT="0" distB="0" distL="0" distR="0">
            <wp:extent cx="3835400" cy="244475"/>
            <wp:effectExtent l="19050" t="0" r="0" b="0"/>
            <wp:docPr id="204" name="课后作业稳步提升H.eps" descr="id:2147489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564471" name="课后作业稳步提升H.eps" descr="id:2147489818;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读上海市工业烟尘排放量逐年统计图,完成第1~2题。</w:t>
      </w:r>
    </w:p>
    <w:p w:rsidR="00A34BF2" w:rsidRPr="00724415">
      <w:pPr>
        <w:tabs>
          <w:tab w:val="left" w:pos="1621"/>
          <w:tab w:val="left" w:pos="2914"/>
          <w:tab w:val="left" w:pos="3997"/>
          <w:tab w:val="left" w:pos="5074"/>
        </w:tabs>
        <w:spacing w:line="285" w:lineRule="atLeast"/>
        <w:jc w:val="center"/>
        <w:rPr>
          <w:rFonts w:ascii="宋体" w:hAnsi="宋体"/>
          <w:sz w:val="21"/>
        </w:rPr>
      </w:pPr>
      <w:r w:rsidRPr="00724415">
        <w:rPr>
          <w:rFonts w:ascii="宋体" w:hAnsi="宋体"/>
          <w:noProof/>
          <w:sz w:val="21"/>
          <w:lang w:eastAsia="zh-CN" w:bidi="ar-SA"/>
        </w:rPr>
        <w:drawing>
          <wp:inline distT="0" distB="0" distL="0" distR="0">
            <wp:extent cx="2515235" cy="1039495"/>
            <wp:effectExtent l="0" t="0" r="0" b="0"/>
            <wp:docPr id="205" name="A48.eps" descr="id:2147489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1593" name="A48.eps" descr="id:2147489825;FounderCES"/>
                    <pic:cNvPicPr>
                      <a:picLocks noChangeAspect="1"/>
                    </pic:cNvPicPr>
                  </pic:nvPicPr>
                  <pic:blipFill>
                    <a:blip xmlns:r="http://schemas.openxmlformats.org/officeDocument/2006/relationships" r:embed="rId8" cstate="print"/>
                    <a:stretch>
                      <a:fillRect/>
                    </a:stretch>
                  </pic:blipFill>
                  <pic:spPr>
                    <a:xfrm>
                      <a:off x="0" y="0"/>
                      <a:ext cx="2515320" cy="1040040"/>
                    </a:xfrm>
                    <a:prstGeom prst="rect">
                      <a:avLst/>
                    </a:prstGeom>
                  </pic:spPr>
                </pic:pic>
              </a:graphicData>
            </a:graphic>
          </wp:inline>
        </w:drawing>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w:t>
      </w:r>
      <w:r w:rsidRPr="00724415">
        <w:rPr>
          <w:rFonts w:ascii="宋体" w:hAnsi="宋体"/>
          <w:sz w:val="21"/>
          <w:lang w:eastAsia="zh-CN"/>
        </w:rPr>
        <w:t>.上海市工业烟尘排放量的变化规律是(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A.2000年以后持续减少</w:t>
      </w:r>
      <w:r w:rsidRPr="00724415">
        <w:rPr>
          <w:rFonts w:ascii="宋体" w:hAnsi="宋体"/>
          <w:sz w:val="21"/>
          <w:lang w:eastAsia="zh-CN"/>
        </w:rPr>
        <w:tab/>
        <w:t>B.总体呈现下降趋势</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C.1996年以后加速下降</w:t>
      </w:r>
      <w:r w:rsidRPr="00724415">
        <w:rPr>
          <w:rFonts w:ascii="宋体" w:hAnsi="宋体"/>
          <w:sz w:val="21"/>
          <w:lang w:eastAsia="zh-CN"/>
        </w:rPr>
        <w:tab/>
        <w:t>D.变化不大</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2</w:t>
      </w:r>
      <w:r w:rsidRPr="00724415">
        <w:rPr>
          <w:rFonts w:ascii="宋体" w:hAnsi="宋体"/>
          <w:sz w:val="21"/>
          <w:lang w:eastAsia="zh-CN"/>
        </w:rPr>
        <w:t>.1997~2003年上海市烟尘排放量减少的主要原因是(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A.产业结构调整</w:t>
      </w:r>
      <w:r w:rsidRPr="00724415">
        <w:rPr>
          <w:rFonts w:ascii="宋体" w:hAnsi="宋体"/>
          <w:sz w:val="21"/>
          <w:lang w:eastAsia="zh-CN"/>
        </w:rPr>
        <w:tab/>
        <w:t>B.转变城市职能</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C.减小工业规模</w:t>
      </w:r>
      <w:r w:rsidRPr="00724415">
        <w:rPr>
          <w:rFonts w:ascii="宋体" w:hAnsi="宋体"/>
          <w:sz w:val="21"/>
          <w:lang w:eastAsia="zh-CN"/>
        </w:rPr>
        <w:tab/>
        <w:t>D.工业迁至浦东新区</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第1题,据图可知上海市工业烟尘排放量的变化规律是总体呈现下降趋势。第2题,上海市烟尘排放量减少主要得益于产业结构调整,是大气污染严重的工业减少所致。</w:t>
      </w:r>
    </w:p>
    <w:p w:rsidR="00A34BF2" w:rsidRPr="00724415">
      <w:pPr>
        <w:tabs>
          <w:tab w:val="left" w:pos="1621"/>
          <w:tab w:val="left" w:pos="2914"/>
          <w:tab w:val="left" w:pos="3997"/>
          <w:tab w:val="left" w:pos="5074"/>
        </w:tabs>
        <w:rPr>
          <w:rFonts w:ascii="宋体" w:hAnsi="宋体"/>
          <w:sz w:val="21"/>
        </w:rPr>
      </w:pPr>
      <w:r w:rsidRPr="00724415">
        <w:rPr>
          <w:rFonts w:ascii="宋体" w:hAnsi="宋体"/>
          <w:color w:val="FF0000"/>
          <w:sz w:val="21"/>
        </w:rPr>
        <w:t>答案:</w:t>
      </w:r>
      <w:r w:rsidRPr="00724415">
        <w:rPr>
          <w:rFonts w:ascii="宋体" w:hAnsi="宋体"/>
          <w:sz w:val="21"/>
        </w:rPr>
        <w:t>1.B　2.A</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rPr>
        <w:t>API是英文“Air Pollution Index”的缩写,意思是空气污染指数。我国的空气质量周报采用空气污染指数(API)的形势报告。监测的项目有总悬浮颗粒物(TSP)或飘尘(PM</w:t>
      </w:r>
      <w:r w:rsidRPr="00724415">
        <w:rPr>
          <w:rFonts w:ascii="宋体" w:hAnsi="宋体"/>
          <w:sz w:val="21"/>
          <w:vertAlign w:val="subscript"/>
        </w:rPr>
        <w:t>10</w:t>
      </w:r>
      <w:r w:rsidRPr="00724415">
        <w:rPr>
          <w:rFonts w:ascii="宋体" w:hAnsi="宋体"/>
          <w:sz w:val="21"/>
        </w:rPr>
        <w:t>)、二氧化硫、氮氧化物。</w:t>
      </w:r>
      <w:r w:rsidRPr="00724415">
        <w:rPr>
          <w:rFonts w:ascii="宋体" w:hAnsi="宋体"/>
          <w:sz w:val="21"/>
          <w:lang w:eastAsia="zh-CN"/>
        </w:rPr>
        <w:t>总悬浮颗粒物是飘浮在空气中的尘粒的统称,二氧化硫主要是由含硫煤燃烧造成的,而氮氧化物则主要是由汽车尾气产生的,这两类污染都会造成对人体呼吸系统和眼睛的刺激,还会产生酸雨现象。据此完成第3~6题。</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3</w:t>
      </w:r>
      <w:r w:rsidRPr="00724415">
        <w:rPr>
          <w:rFonts w:ascii="宋体" w:hAnsi="宋体"/>
          <w:sz w:val="21"/>
          <w:lang w:eastAsia="zh-CN"/>
        </w:rPr>
        <w:t>.API的大小与人类活动密切相关,但也与一定的大气状况相关联。下列大气状况,能促使API增大的是(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A.晴朗微风天气</w:t>
      </w:r>
      <w:r w:rsidRPr="00724415">
        <w:rPr>
          <w:rFonts w:ascii="宋体" w:hAnsi="宋体"/>
          <w:sz w:val="21"/>
          <w:lang w:eastAsia="zh-CN"/>
        </w:rPr>
        <w:tab/>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B.大风阴雨天气</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C.空气强烈对流</w:t>
      </w:r>
      <w:r w:rsidRPr="00724415">
        <w:rPr>
          <w:rFonts w:ascii="宋体" w:hAnsi="宋体"/>
          <w:sz w:val="21"/>
          <w:lang w:eastAsia="zh-CN"/>
        </w:rPr>
        <w:tab/>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D.空气稀薄,太阳辐射强烈</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4</w:t>
      </w:r>
      <w:r w:rsidRPr="00724415">
        <w:rPr>
          <w:rFonts w:ascii="宋体" w:hAnsi="宋体"/>
          <w:sz w:val="21"/>
          <w:lang w:eastAsia="zh-CN"/>
        </w:rPr>
        <w:t>.近年来,我国北方城市在春季时总悬浮颗粒物(TSP)明显偏高的原因主要是(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A.大量燃烧煤炭用于取暖</w:t>
      </w:r>
      <w:r w:rsidRPr="00724415">
        <w:rPr>
          <w:rFonts w:ascii="宋体" w:hAnsi="宋体"/>
          <w:sz w:val="21"/>
          <w:lang w:eastAsia="zh-CN"/>
        </w:rPr>
        <w:tab/>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B.沙尘暴时有发生</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C.春耕播种,土地裸露</w:t>
      </w:r>
      <w:r w:rsidRPr="00724415">
        <w:rPr>
          <w:rFonts w:ascii="宋体" w:hAnsi="宋体"/>
          <w:sz w:val="21"/>
          <w:lang w:eastAsia="zh-CN"/>
        </w:rPr>
        <w:tab/>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D.春运高峰,交通流量剧增</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5</w:t>
      </w:r>
      <w:r w:rsidRPr="00724415">
        <w:rPr>
          <w:rFonts w:ascii="宋体" w:hAnsi="宋体"/>
          <w:sz w:val="21"/>
          <w:lang w:eastAsia="zh-CN"/>
        </w:rPr>
        <w:t>.我国下列地区中,由于首要污染物以二氧化硫为主而形成重酸雨区的是(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A.河西走廊</w:t>
      </w:r>
      <w:r w:rsidRPr="00724415">
        <w:rPr>
          <w:rFonts w:ascii="宋体" w:hAnsi="宋体"/>
          <w:sz w:val="21"/>
          <w:lang w:eastAsia="zh-CN"/>
        </w:rPr>
        <w:tab/>
        <w:t>B.松嫩平原</w:t>
      </w:r>
      <w:r w:rsidRPr="00724415">
        <w:rPr>
          <w:rFonts w:ascii="宋体" w:hAnsi="宋体"/>
          <w:sz w:val="21"/>
          <w:lang w:eastAsia="zh-CN"/>
        </w:rPr>
        <w:tab/>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C.四川盆地</w:t>
      </w:r>
      <w:r w:rsidRPr="00724415">
        <w:rPr>
          <w:rFonts w:ascii="宋体" w:hAnsi="宋体"/>
          <w:sz w:val="21"/>
          <w:lang w:eastAsia="zh-CN"/>
        </w:rPr>
        <w:tab/>
        <w:t>D.黄土高原</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6</w:t>
      </w:r>
      <w:r w:rsidRPr="00724415">
        <w:rPr>
          <w:rFonts w:ascii="宋体" w:hAnsi="宋体"/>
          <w:sz w:val="21"/>
          <w:lang w:eastAsia="zh-CN"/>
        </w:rPr>
        <w:t>.氮氧化物(NO</w:t>
      </w:r>
      <w:r w:rsidRPr="00724415">
        <w:rPr>
          <w:rFonts w:ascii="宋体" w:hAnsi="宋体"/>
          <w:sz w:val="21"/>
          <w:vertAlign w:val="subscript"/>
          <w:lang w:eastAsia="zh-CN"/>
        </w:rPr>
        <w:t>x</w:t>
      </w:r>
      <w:r w:rsidRPr="00724415">
        <w:rPr>
          <w:rFonts w:ascii="宋体" w:hAnsi="宋体"/>
          <w:sz w:val="21"/>
          <w:lang w:eastAsia="zh-CN"/>
        </w:rPr>
        <w:t>)的主要来源和产生的危害分别是(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A.燃烧煤炭　酸雨</w:t>
      </w:r>
      <w:r w:rsidRPr="00724415">
        <w:rPr>
          <w:rFonts w:ascii="宋体" w:hAnsi="宋体"/>
          <w:sz w:val="21"/>
          <w:lang w:eastAsia="zh-CN"/>
        </w:rPr>
        <w:tab/>
        <w:t>B.燃烧石油　臭氧层破坏</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C.汽车尾气　酸雨</w:t>
      </w:r>
      <w:r w:rsidRPr="00724415">
        <w:rPr>
          <w:rFonts w:ascii="宋体" w:hAnsi="宋体"/>
          <w:sz w:val="21"/>
          <w:lang w:eastAsia="zh-CN"/>
        </w:rPr>
        <w:tab/>
        <w:t>D.空调冰箱　光化学烟雾</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3题,大气污染物因随大气运动而扩散到其他地区,但在无风或微风的天气时,这种扩散作用就会比较微弱。第4题,春季频发的沙尘暴,会增加大气中的沙尘数量,加剧大气污染程度。第5题,四川盆地工业比较发达,二氧化硫排放量大,且盆地地形不利于污染物的扩散。第6题,汽车尾气中的主要物质是氮氧化物和碳氢化合物,氮氧化物可形成酸雨。</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3.A　4.B　5.C　6.C</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分析北京空气质量日报,完成第7~9题。</w:t>
      </w:r>
    </w:p>
    <w:tbl>
      <w:tblPr>
        <w:tblStyle w:val="TableGrid"/>
        <w:tblW w:w="751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799"/>
        <w:gridCol w:w="1074"/>
        <w:gridCol w:w="1074"/>
        <w:gridCol w:w="1074"/>
        <w:gridCol w:w="1074"/>
        <w:gridCol w:w="1418"/>
      </w:tblGrid>
      <w:tr w:rsidTr="00724415">
        <w:tblPrEx>
          <w:tblW w:w="751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339"/>
          <w:jc w:val="center"/>
        </w:trPr>
        <w:tc>
          <w:tcPr>
            <w:tcW w:w="1799" w:type="dxa"/>
            <w:vMerge w:val="restart"/>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观测日期</w:t>
            </w:r>
          </w:p>
        </w:tc>
        <w:tc>
          <w:tcPr>
            <w:tcW w:w="5714" w:type="dxa"/>
            <w:gridSpan w:val="5"/>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lang w:eastAsia="zh-CN"/>
              </w:rPr>
            </w:pPr>
            <w:r w:rsidRPr="00724415">
              <w:rPr>
                <w:rFonts w:ascii="宋体" w:hAnsi="宋体"/>
                <w:sz w:val="21"/>
                <w:lang w:eastAsia="zh-CN"/>
              </w:rPr>
              <w:t>北京市各项污染物污染指数</w:t>
            </w:r>
          </w:p>
        </w:tc>
      </w:tr>
      <w:tr w:rsidTr="00724415">
        <w:tblPrEx>
          <w:tblW w:w="7513" w:type="dxa"/>
          <w:jc w:val="center"/>
          <w:tblLayout w:type="fixed"/>
          <w:tblLook w:val="04A0"/>
        </w:tblPrEx>
        <w:trPr>
          <w:trHeight w:val="339"/>
          <w:jc w:val="center"/>
        </w:trPr>
        <w:tc>
          <w:tcPr>
            <w:tcW w:w="1799" w:type="dxa"/>
            <w:vMerge/>
            <w:shd w:val="clear" w:color="auto" w:fill="auto"/>
            <w:vAlign w:val="center"/>
          </w:tcPr>
          <w:p w:rsidR="00A34BF2" w:rsidRPr="00724415">
            <w:pPr>
              <w:tabs>
                <w:tab w:val="left" w:pos="1621"/>
                <w:tab w:val="left" w:pos="2914"/>
                <w:tab w:val="left" w:pos="3997"/>
                <w:tab w:val="left" w:pos="5074"/>
              </w:tabs>
              <w:rPr>
                <w:rFonts w:ascii="宋体" w:hAnsi="宋体"/>
                <w:sz w:val="21"/>
                <w:lang w:eastAsia="zh-CN"/>
              </w:rPr>
            </w:pP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二氧</w:t>
            </w:r>
          </w:p>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化硫</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一氧</w:t>
            </w:r>
          </w:p>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化碳</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臭氧</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二氧</w:t>
            </w:r>
          </w:p>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化氮</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可吸入</w:t>
            </w:r>
          </w:p>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颗粒物</w:t>
            </w:r>
          </w:p>
        </w:tc>
      </w:tr>
      <w:tr w:rsidTr="00724415">
        <w:tblPrEx>
          <w:tblW w:w="7513" w:type="dxa"/>
          <w:jc w:val="center"/>
          <w:tblLayout w:type="fixed"/>
          <w:tblLook w:val="04A0"/>
        </w:tblPrEx>
        <w:trPr>
          <w:trHeight w:val="547"/>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2月16日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111</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77</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20</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99</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138</w:t>
            </w:r>
          </w:p>
        </w:tc>
      </w:tr>
      <w:tr w:rsidTr="00724415">
        <w:tblPrEx>
          <w:tblW w:w="7513" w:type="dxa"/>
          <w:jc w:val="center"/>
          <w:tblLayout w:type="fixed"/>
          <w:tblLook w:val="04A0"/>
        </w:tblPrEx>
        <w:trPr>
          <w:trHeight w:val="547"/>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3月2日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61</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32</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19</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39</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105</w:t>
            </w:r>
          </w:p>
        </w:tc>
      </w:tr>
      <w:tr w:rsidTr="00724415">
        <w:tblPrEx>
          <w:tblW w:w="7513" w:type="dxa"/>
          <w:jc w:val="center"/>
          <w:tblLayout w:type="fixed"/>
          <w:tblLook w:val="04A0"/>
        </w:tblPrEx>
        <w:trPr>
          <w:trHeight w:val="536"/>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3月16日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32</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19</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31</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22</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500</w:t>
            </w:r>
          </w:p>
        </w:tc>
      </w:tr>
      <w:tr w:rsidTr="00724415">
        <w:tblPrEx>
          <w:tblW w:w="7513" w:type="dxa"/>
          <w:jc w:val="center"/>
          <w:tblLayout w:type="fixed"/>
          <w:tblLook w:val="04A0"/>
        </w:tblPrEx>
        <w:trPr>
          <w:trHeight w:val="547"/>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4月2日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56</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32</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49</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79</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260</w:t>
            </w:r>
          </w:p>
        </w:tc>
      </w:tr>
      <w:tr w:rsidTr="00724415">
        <w:tblPrEx>
          <w:tblW w:w="7513" w:type="dxa"/>
          <w:jc w:val="center"/>
          <w:tblLayout w:type="fixed"/>
          <w:tblLook w:val="04A0"/>
        </w:tblPrEx>
        <w:trPr>
          <w:trHeight w:val="547"/>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4月15日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18</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21</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32</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40</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324</w:t>
            </w:r>
          </w:p>
        </w:tc>
      </w:tr>
      <w:tr w:rsidTr="00724415">
        <w:tblPrEx>
          <w:tblW w:w="7513" w:type="dxa"/>
          <w:jc w:val="center"/>
          <w:tblLayout w:type="fixed"/>
          <w:tblLook w:val="04A0"/>
        </w:tblPrEx>
        <w:trPr>
          <w:trHeight w:val="536"/>
          <w:jc w:val="center"/>
        </w:trPr>
        <w:tc>
          <w:tcPr>
            <w:tcW w:w="1799"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5月2日</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37</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25</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51</w:t>
            </w:r>
          </w:p>
        </w:tc>
        <w:tc>
          <w:tcPr>
            <w:tcW w:w="1074"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44</w:t>
            </w:r>
          </w:p>
        </w:tc>
        <w:tc>
          <w:tcPr>
            <w:tcW w:w="1415" w:type="dxa"/>
            <w:shd w:val="clear" w:color="auto" w:fill="auto"/>
            <w:vAlign w:val="center"/>
          </w:tcPr>
          <w:p w:rsidR="00A34BF2" w:rsidRPr="00724415">
            <w:pPr>
              <w:tabs>
                <w:tab w:val="left" w:pos="1621"/>
                <w:tab w:val="left" w:pos="2914"/>
                <w:tab w:val="left" w:pos="3997"/>
                <w:tab w:val="left" w:pos="5074"/>
              </w:tabs>
              <w:spacing w:line="270" w:lineRule="exact"/>
              <w:rPr>
                <w:rFonts w:ascii="宋体" w:hAnsi="宋体"/>
                <w:sz w:val="21"/>
              </w:rPr>
            </w:pPr>
            <w:r w:rsidRPr="00724415">
              <w:rPr>
                <w:rFonts w:ascii="宋体" w:hAnsi="宋体"/>
                <w:sz w:val="21"/>
              </w:rPr>
              <w:t>76</w:t>
            </w:r>
          </w:p>
        </w:tc>
      </w:tr>
    </w:tbl>
    <w:p w:rsidR="00A34BF2" w:rsidRPr="00724415">
      <w:pPr>
        <w:tabs>
          <w:tab w:val="left" w:pos="1621"/>
          <w:tab w:val="left" w:pos="2914"/>
          <w:tab w:val="left" w:pos="3997"/>
          <w:tab w:val="left" w:pos="5074"/>
        </w:tabs>
        <w:spacing w:line="270" w:lineRule="exact"/>
        <w:rPr>
          <w:rFonts w:ascii="宋体" w:hAnsi="宋体"/>
          <w:sz w:val="21"/>
        </w:rPr>
      </w:pP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7</w:t>
      </w:r>
      <w:r w:rsidRPr="00724415">
        <w:rPr>
          <w:rFonts w:ascii="宋体" w:hAnsi="宋体"/>
          <w:sz w:val="21"/>
          <w:lang w:eastAsia="zh-CN"/>
        </w:rPr>
        <w:t>.上述与酸雨形成有关的污染物是(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A.臭氧</w:t>
      </w:r>
      <w:r w:rsidRPr="00724415">
        <w:rPr>
          <w:rFonts w:ascii="宋体" w:hAnsi="宋体"/>
          <w:sz w:val="21"/>
          <w:lang w:eastAsia="zh-CN"/>
        </w:rPr>
        <w:tab/>
        <w:t>B.二氧化硫</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C.一氧化碳</w:t>
      </w:r>
      <w:r w:rsidRPr="00724415">
        <w:rPr>
          <w:rFonts w:ascii="宋体" w:hAnsi="宋体"/>
          <w:sz w:val="21"/>
          <w:lang w:eastAsia="zh-CN"/>
        </w:rPr>
        <w:tab/>
        <w:t>D.可吸入颗粒物</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8</w:t>
      </w:r>
      <w:r w:rsidRPr="00724415">
        <w:rPr>
          <w:rFonts w:ascii="宋体" w:hAnsi="宋体"/>
          <w:sz w:val="21"/>
          <w:lang w:eastAsia="zh-CN"/>
        </w:rPr>
        <w:t>.这一时期北京大气首要污染物形成的最重要原因是(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①冬季燃煤取暖　②汽车尾气排放　③北京春季干旱　④冷锋活动频繁</w:t>
      </w:r>
    </w:p>
    <w:p w:rsidR="00A34BF2" w:rsidRPr="00724415">
      <w:pPr>
        <w:tabs>
          <w:tab w:val="left" w:pos="1621"/>
          <w:tab w:val="left" w:pos="2914"/>
          <w:tab w:val="left" w:pos="3997"/>
          <w:tab w:val="left" w:pos="5074"/>
        </w:tabs>
        <w:rPr>
          <w:rFonts w:ascii="宋体" w:hAnsi="宋体"/>
          <w:sz w:val="21"/>
        </w:rPr>
      </w:pPr>
      <w:r w:rsidRPr="00724415">
        <w:rPr>
          <w:rFonts w:ascii="宋体" w:hAnsi="宋体"/>
          <w:sz w:val="21"/>
        </w:rPr>
        <w:t>A.①②</w:t>
      </w:r>
      <w:r w:rsidRPr="00724415">
        <w:rPr>
          <w:rFonts w:ascii="宋体" w:hAnsi="宋体"/>
          <w:sz w:val="21"/>
        </w:rPr>
        <w:tab/>
        <w:t>B.③④</w:t>
      </w:r>
      <w:r w:rsidRPr="00724415">
        <w:rPr>
          <w:rFonts w:ascii="宋体" w:hAnsi="宋体"/>
          <w:sz w:val="21"/>
        </w:rPr>
        <w:tab/>
        <w:t>C.②④</w:t>
      </w:r>
      <w:r w:rsidRPr="00724415">
        <w:rPr>
          <w:rFonts w:ascii="宋体" w:hAnsi="宋体"/>
          <w:sz w:val="21"/>
        </w:rPr>
        <w:tab/>
        <w:t>D.①③</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9</w:t>
      </w:r>
      <w:r w:rsidRPr="00724415">
        <w:rPr>
          <w:rFonts w:ascii="宋体" w:hAnsi="宋体"/>
          <w:sz w:val="21"/>
          <w:lang w:eastAsia="zh-CN"/>
        </w:rPr>
        <w:t>.为降低上述首要污染物的污染指数,北京市采取的措施是(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A.限制使用私人汽车</w:t>
      </w:r>
      <w:r w:rsidRPr="00724415">
        <w:rPr>
          <w:rFonts w:ascii="宋体" w:hAnsi="宋体"/>
          <w:sz w:val="21"/>
          <w:lang w:eastAsia="zh-CN"/>
        </w:rPr>
        <w:tab/>
        <w:t>B.控制城市发展速度</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C.减少城市人口数量</w:t>
      </w:r>
      <w:r w:rsidRPr="00724415">
        <w:rPr>
          <w:rFonts w:ascii="宋体" w:hAnsi="宋体"/>
          <w:sz w:val="21"/>
          <w:lang w:eastAsia="zh-CN"/>
        </w:rPr>
        <w:tab/>
        <w:t>D.大力开展绿化工程</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7题,酸雨的形成与硫氧化物、氮氧化物等酸性气体的排放有关。第8题,观测时段内的首要污染物是可吸入颗粒物,这是由于观测时间是在北京的冬春时节,此时气候干旱,且多大风,造成地面尘埃多。第9题,植树造林可起到吸烟滞尘、净化空气的作用。</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7.B　8.B　9.D</w:t>
      </w:r>
    </w:p>
    <w:p w:rsidR="00A34BF2" w:rsidRPr="00724415">
      <w:pPr>
        <w:tabs>
          <w:tab w:val="left" w:pos="1621"/>
          <w:tab w:val="left" w:pos="2914"/>
          <w:tab w:val="left" w:pos="3997"/>
          <w:tab w:val="left" w:pos="5074"/>
        </w:tabs>
        <w:rPr>
          <w:rFonts w:ascii="宋体" w:hAnsi="宋体"/>
          <w:sz w:val="21"/>
        </w:rPr>
      </w:pPr>
      <w:r w:rsidRPr="00724415">
        <w:rPr>
          <w:rFonts w:ascii="宋体" w:hAnsi="宋体"/>
          <w:sz w:val="21"/>
          <w:lang w:eastAsia="zh-CN"/>
        </w:rPr>
        <w:t>墨西哥城位于19°N、海拔约2 250米的盆地中(如下图),该市有2 000多万人口,3.5万家工厂,约有300万辆汽车。</w:t>
      </w:r>
      <w:r w:rsidRPr="00724415">
        <w:rPr>
          <w:rFonts w:ascii="宋体" w:hAnsi="宋体"/>
          <w:sz w:val="21"/>
        </w:rPr>
        <w:t>据此完成第10~11题。</w:t>
      </w:r>
    </w:p>
    <w:p w:rsidR="00A34BF2" w:rsidRPr="00724415">
      <w:pPr>
        <w:tabs>
          <w:tab w:val="left" w:pos="1621"/>
          <w:tab w:val="left" w:pos="2914"/>
          <w:tab w:val="left" w:pos="3997"/>
          <w:tab w:val="left" w:pos="5074"/>
        </w:tabs>
        <w:spacing w:line="285" w:lineRule="atLeast"/>
        <w:jc w:val="center"/>
        <w:rPr>
          <w:rFonts w:ascii="宋体" w:hAnsi="宋体"/>
          <w:sz w:val="21"/>
        </w:rPr>
      </w:pPr>
      <w:r w:rsidRPr="00724415">
        <w:rPr>
          <w:rFonts w:ascii="宋体" w:hAnsi="宋体"/>
          <w:noProof/>
          <w:sz w:val="21"/>
          <w:lang w:eastAsia="zh-CN" w:bidi="ar-SA"/>
        </w:rPr>
        <w:drawing>
          <wp:inline distT="0" distB="0" distL="0" distR="0">
            <wp:extent cx="1395730" cy="1015365"/>
            <wp:effectExtent l="0" t="0" r="0" b="0"/>
            <wp:docPr id="206" name="A49.eps" descr="id:2147489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8450" name="A49.eps" descr="id:2147489840;FounderCES"/>
                    <pic:cNvPicPr>
                      <a:picLocks noChangeAspect="1"/>
                    </pic:cNvPicPr>
                  </pic:nvPicPr>
                  <pic:blipFill>
                    <a:blip xmlns:r="http://schemas.openxmlformats.org/officeDocument/2006/relationships" r:embed="rId9" cstate="print"/>
                    <a:stretch>
                      <a:fillRect/>
                    </a:stretch>
                  </pic:blipFill>
                  <pic:spPr>
                    <a:xfrm>
                      <a:off x="0" y="0"/>
                      <a:ext cx="1396080" cy="1015560"/>
                    </a:xfrm>
                    <a:prstGeom prst="rect">
                      <a:avLst/>
                    </a:prstGeom>
                  </pic:spPr>
                </pic:pic>
              </a:graphicData>
            </a:graphic>
          </wp:inline>
        </w:drawing>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10</w:t>
      </w:r>
      <w:r w:rsidRPr="00724415">
        <w:rPr>
          <w:rFonts w:ascii="宋体" w:hAnsi="宋体"/>
          <w:sz w:val="21"/>
          <w:lang w:eastAsia="zh-CN"/>
        </w:rPr>
        <w:t>.墨西哥城每年11月至次年4、5月多发生严重的光化学烟雾事件,主要原因是(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A.该期间天气晴朗,光照强;且盆地地形,多逆温</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B.受温室效应影响</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C.汽车尾气和生产、生活废气排放量小</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D.该期间多气旋活动,影响污染气体的扩散</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11</w:t>
      </w:r>
      <w:r w:rsidRPr="00724415">
        <w:rPr>
          <w:rFonts w:ascii="宋体" w:hAnsi="宋体"/>
          <w:sz w:val="21"/>
          <w:lang w:eastAsia="zh-CN"/>
        </w:rPr>
        <w:t>.下列有关解决该城市光化学烟雾危害的措施,合理的是(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A.控制人口数量,限制汽车尾气的排放,治理工厂废气</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B.注意对同一季节不同排放标准的控制</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C.禁止使用私家车</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D.大力发展城市道路交通设施建设,提高汽车通行能力</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10题,“11月至次年4、5月”和地形图是题眼。此时太阳辐射强,且山谷地形中大气流动不畅,污染气体容易集聚。第11题,光化学烟雾的污染物主要是汽车尾气中的化学物质,减少尾气排放量是解决其危害的主要措施。</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10.A　11.A</w:t>
      </w:r>
    </w:p>
    <w:p w:rsidR="00A34BF2" w:rsidRPr="00724415">
      <w:pPr>
        <w:tabs>
          <w:tab w:val="left" w:pos="1621"/>
          <w:tab w:val="left" w:pos="2914"/>
          <w:tab w:val="left" w:pos="3997"/>
          <w:tab w:val="left" w:pos="5074"/>
        </w:tabs>
        <w:rPr>
          <w:rFonts w:ascii="宋体" w:hAnsi="宋体"/>
          <w:sz w:val="21"/>
        </w:rPr>
      </w:pPr>
      <w:r w:rsidRPr="00724415">
        <w:rPr>
          <w:rFonts w:ascii="宋体" w:hAnsi="宋体"/>
          <w:sz w:val="21"/>
          <w:lang w:eastAsia="zh-CN"/>
        </w:rPr>
        <w:t>图甲为北极地区景观图,图乙为人类活动引起的环境问题示意图。</w:t>
      </w:r>
      <w:r w:rsidRPr="00724415">
        <w:rPr>
          <w:rFonts w:ascii="宋体" w:hAnsi="宋体"/>
          <w:sz w:val="21"/>
        </w:rPr>
        <w:t>读图,完成第12~13题。</w:t>
      </w:r>
    </w:p>
    <w:p w:rsidR="00A34BF2" w:rsidRPr="00724415">
      <w:pPr>
        <w:tabs>
          <w:tab w:val="left" w:pos="1621"/>
          <w:tab w:val="left" w:pos="2914"/>
          <w:tab w:val="left" w:pos="3997"/>
          <w:tab w:val="left" w:pos="5074"/>
        </w:tabs>
        <w:spacing w:line="285" w:lineRule="atLeast"/>
        <w:jc w:val="center"/>
        <w:rPr>
          <w:rFonts w:ascii="宋体" w:hAnsi="宋体"/>
          <w:sz w:val="21"/>
        </w:rPr>
      </w:pPr>
      <w:r w:rsidRPr="00724415">
        <w:rPr>
          <w:rFonts w:ascii="宋体" w:hAnsi="宋体"/>
          <w:noProof/>
          <w:sz w:val="21"/>
          <w:lang w:eastAsia="zh-CN" w:bidi="ar-SA"/>
        </w:rPr>
        <w:drawing>
          <wp:inline distT="0" distB="0" distL="0" distR="0">
            <wp:extent cx="2539365" cy="2806065"/>
            <wp:effectExtent l="0" t="0" r="0" b="0"/>
            <wp:docPr id="207" name="A50.eps" descr="id:2147489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611571" name="A50.eps" descr="id:2147489847;FounderCES"/>
                    <pic:cNvPicPr>
                      <a:picLocks noChangeAspect="1"/>
                    </pic:cNvPicPr>
                  </pic:nvPicPr>
                  <pic:blipFill>
                    <a:blip xmlns:r="http://schemas.openxmlformats.org/officeDocument/2006/relationships" r:embed="rId10" cstate="print"/>
                    <a:stretch>
                      <a:fillRect/>
                    </a:stretch>
                  </pic:blipFill>
                  <pic:spPr>
                    <a:xfrm>
                      <a:off x="0" y="0"/>
                      <a:ext cx="2539800" cy="2806200"/>
                    </a:xfrm>
                    <a:prstGeom prst="rect">
                      <a:avLst/>
                    </a:prstGeom>
                  </pic:spPr>
                </pic:pic>
              </a:graphicData>
            </a:graphic>
          </wp:inline>
        </w:drawing>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12</w:t>
      </w:r>
      <w:r w:rsidRPr="00724415">
        <w:rPr>
          <w:rFonts w:ascii="宋体" w:hAnsi="宋体"/>
          <w:sz w:val="21"/>
          <w:lang w:eastAsia="zh-CN"/>
        </w:rPr>
        <w:t>.图甲中的景观反映了图乙中的环境问题是(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A.②</w:t>
      </w:r>
      <w:r w:rsidRPr="00724415">
        <w:rPr>
          <w:rFonts w:ascii="宋体" w:hAnsi="宋体"/>
          <w:sz w:val="21"/>
          <w:lang w:eastAsia="zh-CN"/>
        </w:rPr>
        <w:tab/>
        <w:t>B.③</w:t>
      </w:r>
      <w:r w:rsidRPr="00724415">
        <w:rPr>
          <w:rFonts w:ascii="宋体" w:hAnsi="宋体"/>
          <w:sz w:val="21"/>
          <w:lang w:eastAsia="zh-CN"/>
        </w:rPr>
        <w:tab/>
        <w:t>C.④</w:t>
      </w:r>
      <w:r w:rsidRPr="00724415">
        <w:rPr>
          <w:rFonts w:ascii="宋体" w:hAnsi="宋体"/>
          <w:sz w:val="21"/>
          <w:lang w:eastAsia="zh-CN"/>
        </w:rPr>
        <w:tab/>
        <w:t>D.⑤</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13</w:t>
      </w:r>
      <w:r w:rsidRPr="00724415">
        <w:rPr>
          <w:rFonts w:ascii="宋体" w:hAnsi="宋体"/>
          <w:sz w:val="21"/>
          <w:lang w:eastAsia="zh-CN"/>
        </w:rPr>
        <w:t>.节约能源,降低能耗,能有效减缓(　　)</w:t>
      </w:r>
    </w:p>
    <w:p w:rsidR="00A34BF2" w:rsidRPr="00724415">
      <w:pPr>
        <w:tabs>
          <w:tab w:val="left" w:pos="1621"/>
          <w:tab w:val="left" w:pos="2914"/>
          <w:tab w:val="left" w:pos="3997"/>
          <w:tab w:val="left" w:pos="5074"/>
        </w:tabs>
        <w:rPr>
          <w:rFonts w:ascii="宋体" w:hAnsi="宋体"/>
          <w:sz w:val="21"/>
        </w:rPr>
      </w:pPr>
      <w:r w:rsidRPr="00724415">
        <w:rPr>
          <w:rFonts w:ascii="宋体" w:hAnsi="宋体"/>
          <w:sz w:val="21"/>
        </w:rPr>
        <w:t>A.①③</w:t>
      </w:r>
      <w:r w:rsidRPr="00724415">
        <w:rPr>
          <w:rFonts w:ascii="宋体" w:hAnsi="宋体"/>
          <w:sz w:val="21"/>
        </w:rPr>
        <w:tab/>
        <w:t>B.①④</w:t>
      </w:r>
      <w:r w:rsidRPr="00724415">
        <w:rPr>
          <w:rFonts w:ascii="宋体" w:hAnsi="宋体"/>
          <w:sz w:val="21"/>
        </w:rPr>
        <w:tab/>
        <w:t>C.④⑤</w:t>
      </w:r>
      <w:r w:rsidRPr="00724415">
        <w:rPr>
          <w:rFonts w:ascii="宋体" w:hAnsi="宋体"/>
          <w:sz w:val="21"/>
        </w:rPr>
        <w:tab/>
        <w:t>D.②⑤</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12题,图甲景观反映的问题是全球气候变暖及其导致的两极冰川融化的问题。图乙中①表示全球气候变暖,②表示酸雨,③表示两极冰川融化,④表示土地荒漠化,⑤表示臭氧层被破坏。第13题,节约能源、降低能耗可以有效减缓全球气候变暖及其导致的两极冰川融化的问题。</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12.B　13.A</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2014年我国东部许多地区持续遭遇严重雾霾天气,空气质量问题引起全社会高度关注。据此完成第14~15题。</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14</w:t>
      </w:r>
      <w:r w:rsidRPr="00724415">
        <w:rPr>
          <w:rFonts w:ascii="宋体" w:hAnsi="宋体"/>
          <w:sz w:val="21"/>
          <w:lang w:eastAsia="zh-CN"/>
        </w:rPr>
        <w:t>.易于雾霾天气形成的因素是(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A.雨雪天气</w:t>
      </w:r>
      <w:r w:rsidRPr="00724415">
        <w:rPr>
          <w:rFonts w:ascii="宋体" w:hAnsi="宋体"/>
          <w:sz w:val="21"/>
          <w:lang w:eastAsia="zh-CN"/>
        </w:rPr>
        <w:tab/>
        <w:t>B.尘埃颗粒多</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C.冷空气过境</w:t>
      </w:r>
      <w:r w:rsidRPr="00724415">
        <w:rPr>
          <w:rFonts w:ascii="宋体" w:hAnsi="宋体"/>
          <w:sz w:val="21"/>
          <w:lang w:eastAsia="zh-CN"/>
        </w:rPr>
        <w:tab/>
        <w:t>D.暖空气过境</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15</w:t>
      </w:r>
      <w:r w:rsidRPr="00724415">
        <w:rPr>
          <w:rFonts w:ascii="宋体" w:hAnsi="宋体"/>
          <w:sz w:val="21"/>
          <w:lang w:eastAsia="zh-CN"/>
        </w:rPr>
        <w:t>.我国东部大城市雾霾天气形成的人为因素是(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A.城市规模大、热岛效应显著</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B.汽车数量增长迅速、尾气污染严重</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C.建筑物密集、空气流通不畅</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D.大量使用空调、排放废气多</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第14题,大气污染严重,尘埃颗粒多,是形成雾霾天气的主要因素。第15题,我国东部大城市经济发达,汽车数量增长迅速,尾气污染严重,大气中悬浮颗粒物多,雾霾天气频发。</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14.B　15.B</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16</w:t>
      </w:r>
      <w:r w:rsidRPr="00724415">
        <w:rPr>
          <w:rFonts w:ascii="宋体" w:hAnsi="宋体"/>
          <w:sz w:val="21"/>
          <w:lang w:eastAsia="zh-CN"/>
        </w:rPr>
        <w:t>.读图,完成下列各题。</w:t>
      </w:r>
    </w:p>
    <w:p w:rsidR="00A34BF2" w:rsidRPr="00724415">
      <w:pPr>
        <w:tabs>
          <w:tab w:val="left" w:pos="1621"/>
          <w:tab w:val="left" w:pos="2914"/>
          <w:tab w:val="left" w:pos="3997"/>
          <w:tab w:val="left" w:pos="5074"/>
        </w:tabs>
        <w:spacing w:line="285" w:lineRule="atLeast"/>
        <w:jc w:val="center"/>
        <w:rPr>
          <w:rFonts w:ascii="宋体" w:hAnsi="宋体"/>
          <w:sz w:val="21"/>
        </w:rPr>
      </w:pPr>
      <w:r w:rsidRPr="00724415">
        <w:rPr>
          <w:rFonts w:ascii="宋体" w:hAnsi="宋体"/>
          <w:noProof/>
          <w:sz w:val="21"/>
          <w:lang w:eastAsia="zh-CN" w:bidi="ar-SA"/>
        </w:rPr>
        <w:drawing>
          <wp:inline distT="0" distB="0" distL="0" distR="0">
            <wp:extent cx="2310130" cy="1256665"/>
            <wp:effectExtent l="0" t="0" r="0" b="0"/>
            <wp:docPr id="208" name="A51.eps" descr="id:2147489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327421" name="A51.eps" descr="id:2147489854;FounderCES"/>
                    <pic:cNvPicPr>
                      <a:picLocks noChangeAspect="1"/>
                    </pic:cNvPicPr>
                  </pic:nvPicPr>
                  <pic:blipFill>
                    <a:blip xmlns:r="http://schemas.openxmlformats.org/officeDocument/2006/relationships" r:embed="rId11" cstate="print"/>
                    <a:stretch>
                      <a:fillRect/>
                    </a:stretch>
                  </pic:blipFill>
                  <pic:spPr>
                    <a:xfrm>
                      <a:off x="0" y="0"/>
                      <a:ext cx="2310480" cy="1257120"/>
                    </a:xfrm>
                    <a:prstGeom prst="rect">
                      <a:avLst/>
                    </a:prstGeom>
                  </pic:spPr>
                </pic:pic>
              </a:graphicData>
            </a:graphic>
          </wp:inline>
        </w:drawing>
      </w:r>
    </w:p>
    <w:p w:rsidR="00A34BF2" w:rsidRPr="00724415">
      <w:pPr>
        <w:tabs>
          <w:tab w:val="left" w:pos="1621"/>
          <w:tab w:val="left" w:pos="2914"/>
          <w:tab w:val="left" w:pos="3997"/>
          <w:tab w:val="left" w:pos="5074"/>
        </w:tabs>
        <w:spacing w:line="270" w:lineRule="exact"/>
        <w:jc w:val="center"/>
        <w:rPr>
          <w:rFonts w:ascii="宋体" w:hAnsi="宋体"/>
          <w:sz w:val="21"/>
        </w:rPr>
      </w:pPr>
      <w:r w:rsidRPr="00724415">
        <w:rPr>
          <w:rFonts w:ascii="宋体" w:hAnsi="宋体"/>
          <w:sz w:val="21"/>
        </w:rPr>
        <w:t>图甲</w:t>
      </w:r>
    </w:p>
    <w:p w:rsidR="00A34BF2" w:rsidRPr="00724415">
      <w:pPr>
        <w:tabs>
          <w:tab w:val="left" w:pos="1621"/>
          <w:tab w:val="left" w:pos="2914"/>
          <w:tab w:val="left" w:pos="3997"/>
          <w:tab w:val="left" w:pos="5074"/>
        </w:tabs>
        <w:spacing w:line="285" w:lineRule="atLeast"/>
        <w:jc w:val="center"/>
        <w:rPr>
          <w:rFonts w:ascii="宋体" w:hAnsi="宋体"/>
          <w:sz w:val="21"/>
        </w:rPr>
      </w:pPr>
    </w:p>
    <w:p w:rsidR="00A34BF2" w:rsidRPr="00724415">
      <w:pPr>
        <w:tabs>
          <w:tab w:val="left" w:pos="1621"/>
          <w:tab w:val="left" w:pos="2914"/>
          <w:tab w:val="left" w:pos="3997"/>
          <w:tab w:val="left" w:pos="5074"/>
        </w:tabs>
        <w:spacing w:line="270" w:lineRule="exact"/>
        <w:jc w:val="center"/>
        <w:rPr>
          <w:rFonts w:ascii="宋体" w:hAnsi="宋体"/>
          <w:sz w:val="21"/>
          <w:lang w:eastAsia="zh-CN"/>
        </w:rPr>
      </w:pPr>
      <w:r w:rsidRPr="00724415">
        <w:rPr>
          <w:rFonts w:ascii="宋体" w:hAnsi="宋体"/>
          <w:sz w:val="21"/>
          <w:lang w:eastAsia="zh-CN"/>
        </w:rPr>
        <w:t>图乙</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(1)图甲中A、B两地出现严重的酸雨污染,其原因是</w:t>
      </w:r>
      <w:r w:rsidRPr="00724415">
        <w:rPr>
          <w:rFonts w:ascii="宋体" w:hAnsi="宋体"/>
          <w:color w:val="FF0000"/>
          <w:sz w:val="21"/>
          <w:u w:val="single" w:color="000000"/>
          <w:lang w:eastAsia="zh-CN"/>
        </w:rPr>
        <w:t>　　　　　　　　　　　　　　　　　　　　　 　　　　　　</w:t>
      </w:r>
      <w:r w:rsidRPr="00724415">
        <w:rPr>
          <w:rFonts w:ascii="宋体" w:hAnsi="宋体"/>
          <w:sz w:val="21"/>
          <w:lang w:eastAsia="zh-CN"/>
        </w:rPr>
        <w:t>。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(2)B地区的酸雨污染向东北方向扩展,其原因是</w:t>
      </w:r>
      <w:r w:rsidRPr="00724415">
        <w:rPr>
          <w:rFonts w:ascii="宋体" w:hAnsi="宋体"/>
          <w:color w:val="FF0000"/>
          <w:sz w:val="21"/>
          <w:u w:val="single" w:color="000000"/>
          <w:lang w:eastAsia="zh-CN"/>
        </w:rPr>
        <w:t>　　　　　　　　　　　　</w:t>
      </w:r>
      <w:r w:rsidRPr="00724415">
        <w:rPr>
          <w:rFonts w:ascii="宋体" w:hAnsi="宋体"/>
          <w:sz w:val="21"/>
          <w:lang w:eastAsia="zh-CN"/>
        </w:rPr>
        <w:t>。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(3)D地区目前面临的最为严重的环境问题是</w:t>
      </w:r>
      <w:r w:rsidRPr="00724415">
        <w:rPr>
          <w:rFonts w:ascii="宋体" w:hAnsi="宋体"/>
          <w:color w:val="FF0000"/>
          <w:sz w:val="21"/>
          <w:u w:val="single" w:color="000000"/>
          <w:lang w:eastAsia="zh-CN"/>
        </w:rPr>
        <w:t>　　　　　　</w:t>
      </w:r>
      <w:r w:rsidRPr="00724415">
        <w:rPr>
          <w:rFonts w:ascii="宋体" w:hAnsi="宋体"/>
          <w:sz w:val="21"/>
          <w:lang w:eastAsia="zh-CN"/>
        </w:rPr>
        <w:t>,其人为原因是</w:t>
      </w:r>
      <w:r w:rsidRPr="00724415">
        <w:rPr>
          <w:rFonts w:ascii="宋体" w:hAnsi="宋体"/>
          <w:color w:val="FF0000"/>
          <w:sz w:val="21"/>
          <w:u w:val="single" w:color="000000"/>
          <w:lang w:eastAsia="zh-CN"/>
        </w:rPr>
        <w:t>　　　　　　　　　　　　</w:t>
      </w:r>
      <w:r w:rsidRPr="00724415">
        <w:rPr>
          <w:rFonts w:ascii="宋体" w:hAnsi="宋体"/>
          <w:sz w:val="21"/>
          <w:lang w:eastAsia="zh-CN"/>
        </w:rPr>
        <w:t>。从自然因素分析,加速该地区环境恶化的原因是</w:t>
      </w:r>
      <w:r w:rsidRPr="00724415">
        <w:rPr>
          <w:rFonts w:ascii="宋体" w:hAnsi="宋体"/>
          <w:color w:val="FF0000"/>
          <w:sz w:val="21"/>
          <w:u w:val="single" w:color="000000"/>
          <w:lang w:eastAsia="zh-CN"/>
        </w:rPr>
        <w:t>　　　　　　　　　　　　　　　　　　　　</w:t>
      </w:r>
      <w:r w:rsidRPr="00724415">
        <w:rPr>
          <w:rFonts w:ascii="宋体" w:hAnsi="宋体"/>
          <w:sz w:val="21"/>
          <w:lang w:eastAsia="zh-CN"/>
        </w:rPr>
        <w:t>。 </w:t>
      </w:r>
      <w:bookmarkStart w:id="0" w:name="_GoBack"/>
      <w:bookmarkEnd w:id="0"/>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(4)图乙中我国南方C地酸雨比工业集中的东北地区更为严重的自然原因是</w:t>
      </w:r>
      <w:r w:rsidRPr="00724415">
        <w:rPr>
          <w:rFonts w:ascii="宋体" w:hAnsi="宋体"/>
          <w:color w:val="FF0000"/>
          <w:sz w:val="21"/>
          <w:u w:val="single" w:color="000000"/>
          <w:lang w:eastAsia="zh-CN"/>
        </w:rPr>
        <w:t>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u w:val="single" w:color="000000"/>
          <w:lang w:eastAsia="zh-CN"/>
        </w:rPr>
        <w:t>　　　　　　　　　　　</w:t>
      </w:r>
      <w:r w:rsidRPr="00724415">
        <w:rPr>
          <w:rFonts w:ascii="宋体" w:hAnsi="宋体"/>
          <w:sz w:val="21"/>
          <w:lang w:eastAsia="zh-CN"/>
        </w:rPr>
        <w:t>。 </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本题考查世界及我国酸雨的分布范围、成因等相关知识。要学会从自然因素和人为因素等方面分析酸雨的形成、扩散的原因,掌握预防和治理措施。</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(1)北美和西欧地区工业发达,人口密集,交通发达,大量燃烧煤和石油,向大气中排放大量二氧化硫或氮氧化物,遇水汽凝结成酸雨</w:t>
      </w:r>
    </w:p>
    <w:p w:rsidR="00A34BF2" w:rsidRPr="00724415">
      <w:pPr>
        <w:tabs>
          <w:tab w:val="left" w:pos="1621"/>
          <w:tab w:val="left" w:pos="2914"/>
          <w:tab w:val="left" w:pos="3997"/>
          <w:tab w:val="left" w:pos="5074"/>
        </w:tabs>
        <w:ind w:firstLine="420" w:firstLineChars="200"/>
        <w:rPr>
          <w:rFonts w:ascii="宋体" w:hAnsi="宋体"/>
          <w:sz w:val="21"/>
          <w:lang w:eastAsia="zh-CN"/>
        </w:rPr>
      </w:pPr>
      <w:r w:rsidRPr="00724415">
        <w:rPr>
          <w:rFonts w:ascii="宋体" w:hAnsi="宋体"/>
          <w:sz w:val="21"/>
          <w:lang w:eastAsia="zh-CN"/>
        </w:rPr>
        <w:t>(2)受西南风的吹送</w:t>
      </w:r>
    </w:p>
    <w:p w:rsidR="00A34BF2" w:rsidRPr="00724415">
      <w:pPr>
        <w:tabs>
          <w:tab w:val="left" w:pos="1621"/>
          <w:tab w:val="left" w:pos="2914"/>
          <w:tab w:val="left" w:pos="3997"/>
          <w:tab w:val="left" w:pos="5074"/>
        </w:tabs>
        <w:ind w:firstLine="420" w:firstLineChars="200"/>
        <w:rPr>
          <w:rFonts w:ascii="宋体" w:hAnsi="宋体"/>
          <w:sz w:val="21"/>
          <w:lang w:eastAsia="zh-CN"/>
        </w:rPr>
      </w:pPr>
      <w:r w:rsidRPr="00724415">
        <w:rPr>
          <w:rFonts w:ascii="宋体" w:hAnsi="宋体"/>
          <w:sz w:val="21"/>
          <w:lang w:eastAsia="zh-CN"/>
        </w:rPr>
        <w:t>(3)土地沙漠化　过度放牧、滥垦草原　炎热干燥的东北信风使沙漠日益向南扩展</w:t>
      </w:r>
    </w:p>
    <w:p w:rsidR="00A34BF2" w:rsidRPr="00724415">
      <w:pPr>
        <w:tabs>
          <w:tab w:val="left" w:pos="1621"/>
          <w:tab w:val="left" w:pos="2914"/>
          <w:tab w:val="left" w:pos="3997"/>
          <w:tab w:val="left" w:pos="5074"/>
        </w:tabs>
        <w:ind w:firstLine="420" w:firstLineChars="200"/>
        <w:rPr>
          <w:rFonts w:ascii="宋体" w:hAnsi="宋体"/>
          <w:sz w:val="21"/>
          <w:lang w:eastAsia="zh-CN"/>
        </w:rPr>
      </w:pPr>
      <w:r w:rsidRPr="00724415">
        <w:rPr>
          <w:rFonts w:ascii="宋体" w:hAnsi="宋体"/>
          <w:sz w:val="21"/>
          <w:lang w:eastAsia="zh-CN"/>
        </w:rPr>
        <w:t>(4)地形闭塞,空气不易流动;湿度大,多云雾,容易形成酸雨</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b/>
          <w:sz w:val="21"/>
          <w:lang w:eastAsia="zh-CN"/>
        </w:rPr>
        <w:t>17</w:t>
      </w:r>
      <w:r w:rsidRPr="00724415">
        <w:rPr>
          <w:rFonts w:ascii="宋体" w:hAnsi="宋体"/>
          <w:sz w:val="21"/>
          <w:lang w:eastAsia="zh-CN"/>
        </w:rPr>
        <w:t>.(探究性学习)阅读下列材料,完成下列各题。</w:t>
      </w:r>
    </w:p>
    <w:p w:rsidR="00A34BF2" w:rsidRPr="00724415">
      <w:pPr>
        <w:tabs>
          <w:tab w:val="left" w:pos="1621"/>
          <w:tab w:val="left" w:pos="2914"/>
          <w:tab w:val="left" w:pos="3997"/>
          <w:tab w:val="left" w:pos="5074"/>
        </w:tabs>
        <w:ind w:firstLine="420" w:firstLineChars="200"/>
        <w:rPr>
          <w:rFonts w:ascii="宋体" w:hAnsi="宋体"/>
          <w:sz w:val="21"/>
          <w:lang w:eastAsia="zh-CN"/>
        </w:rPr>
      </w:pPr>
      <w:r w:rsidRPr="00724415">
        <w:rPr>
          <w:rFonts w:ascii="宋体" w:hAnsi="宋体"/>
          <w:sz w:val="21"/>
          <w:lang w:eastAsia="zh-CN"/>
        </w:rPr>
        <w:t>中国气象局2013年7月2日召开的新闻发布会上称,6月份北京雾霾日数达18天,为最近30年常年同期雾霾日数(3.2天)的近6倍,为近10年同期雾霾日数(6.4天)的近3倍,和2012年同期(12天)相比,也偏多五成。高浓度的悬浮颗粒物是雾霾天气形成的重要条件,城市越发展,就越容易形成雾霾天气。一些地方焚烧秸秆,造成空气中粉尘大量增加,这是雾霾天气产生的重要原因之一。</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(1)根据所学知识,分析总结焚烧秸秆的危害,并列举农作物秸秆综合利用的措施。</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sz w:val="21"/>
          <w:lang w:eastAsia="zh-CN"/>
        </w:rPr>
        <w:t>(2)试分析“城市越发展,就越容易形成雾霾天气”的原因。</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解析:</w:t>
      </w:r>
      <w:r w:rsidRPr="00724415">
        <w:rPr>
          <w:rFonts w:ascii="宋体" w:hAnsi="宋体"/>
          <w:sz w:val="21"/>
          <w:lang w:eastAsia="zh-CN"/>
        </w:rPr>
        <w:t>第(1)题,焚烧秸秆会污染空气,还容易引发火灾,产生烟雾,影响交通,同时还会造成耕地质量下降。综合利用的措施可从秸秆还田、发展沼气、加工成动物饲料等方面分析。第(2)题,可从城市工业及交通的发展、城市热岛效应等方面进行分析。</w:t>
      </w:r>
    </w:p>
    <w:p w:rsidR="00A34BF2" w:rsidRPr="00724415">
      <w:pPr>
        <w:tabs>
          <w:tab w:val="left" w:pos="1621"/>
          <w:tab w:val="left" w:pos="2914"/>
          <w:tab w:val="left" w:pos="3997"/>
          <w:tab w:val="left" w:pos="5074"/>
        </w:tabs>
        <w:rPr>
          <w:rFonts w:ascii="宋体" w:hAnsi="宋体"/>
          <w:sz w:val="21"/>
          <w:lang w:eastAsia="zh-CN"/>
        </w:rPr>
      </w:pPr>
      <w:r w:rsidRPr="00724415">
        <w:rPr>
          <w:rFonts w:ascii="宋体" w:hAnsi="宋体"/>
          <w:color w:val="FF0000"/>
          <w:sz w:val="21"/>
          <w:lang w:eastAsia="zh-CN"/>
        </w:rPr>
        <w:t>答案:</w:t>
      </w:r>
      <w:r w:rsidRPr="00724415">
        <w:rPr>
          <w:rFonts w:ascii="宋体" w:hAnsi="宋体"/>
          <w:sz w:val="21"/>
          <w:lang w:eastAsia="zh-CN"/>
        </w:rPr>
        <w:t>(1)危害:污染空气,危害人体健康;引起火灾,威胁群众的生命和财产安全;引发交通事故,影响道路交通和航空安全;破坏土壤结构,造成耕地质量下降。(两点即可)措施:采用机械化操作,实现秸秆还田;以秸秆为原料,大力发展沼气;把农作物秸秆加工成动物饲料等。(两点即可)</w:t>
      </w:r>
    </w:p>
    <w:p w:rsidR="00A34BF2" w:rsidRPr="00724415">
      <w:pPr>
        <w:tabs>
          <w:tab w:val="left" w:pos="1621"/>
          <w:tab w:val="left" w:pos="2914"/>
          <w:tab w:val="left" w:pos="3997"/>
          <w:tab w:val="left" w:pos="5074"/>
        </w:tabs>
        <w:ind w:firstLine="420" w:firstLineChars="200"/>
        <w:rPr>
          <w:rFonts w:ascii="宋体" w:hAnsi="宋体"/>
          <w:sz w:val="21"/>
        </w:rPr>
      </w:pPr>
      <w:r w:rsidRPr="00724415">
        <w:rPr>
          <w:rFonts w:ascii="宋体" w:hAnsi="宋体"/>
          <w:sz w:val="21"/>
          <w:lang w:eastAsia="zh-CN"/>
        </w:rPr>
        <w:t>(2)城市的发展,使植被面积减小;城市中高楼密布,楼宇间气流停滞,导致静风现象增多,污染气团难以扩散,很容易发生大气污染事件;城市中汽车排放的尾气、城市扬尘、工业排放的废气等也容易造成城市大气污染;城市易出现逆温现象,导致污染物不能及时扩散等。</w:t>
      </w:r>
      <w:r w:rsidRPr="00724415">
        <w:rPr>
          <w:rFonts w:ascii="宋体" w:hAnsi="宋体"/>
          <w:sz w:val="21"/>
        </w:rPr>
        <w:t>(三点即可)</w:t>
      </w:r>
    </w:p>
    <w:p w:rsidR="009700D5">
      <w:pPr>
        <w:rPr>
          <w:rFonts w:ascii="宋体" w:hAnsi="宋体"/>
          <w:sz w:val="21"/>
          <w:lang w:eastAsia="zh-CN"/>
        </w:rPr>
      </w:pPr>
    </w:p>
    <w:p w:rsidR="00A34BF2" w:rsidRPr="00D043B9">
      <w:pPr>
        <w:rPr>
          <w:rFonts w:hint="eastAsia"/>
          <w:lang w:eastAsia="zh-CN"/>
        </w:rPr>
      </w:pPr>
    </w:p>
    <w:sectPr w:rsidSect="00292E14">
      <w:footerReference w:type="even" r:id="rId12"/>
      <w:footerReference w:type="default" r:id="rId13"/>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700D5" w:rsidP="009700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D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043B9">
      <w:rPr>
        <w:rStyle w:val="PageNumber"/>
        <w:noProof/>
      </w:rPr>
      <w:t>7</w:t>
    </w:r>
    <w:r>
      <w:rPr>
        <w:rStyle w:val="PageNumber"/>
      </w:rPr>
      <w:fldChar w:fldCharType="end"/>
    </w:r>
  </w:p>
  <w:p w:rsidR="009700D5" w:rsidP="009700D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724415"/>
    <w:rsid w:val="00896D84"/>
    <w:rsid w:val="009700D5"/>
    <w:rsid w:val="00A34BF2"/>
    <w:rsid w:val="00D043B9"/>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292E14"/>
    <w:rPr>
      <w:sz w:val="24"/>
      <w:szCs w:val="24"/>
      <w:lang w:eastAsia="en-US" w:bidi="en-US"/>
    </w:rPr>
  </w:style>
  <w:style w:type="paragraph" w:styleId="Heading1">
    <w:name w:val="heading 1"/>
    <w:basedOn w:val="Normal"/>
    <w:next w:val="Normal"/>
    <w:link w:val="1Char"/>
    <w:qFormat/>
    <w:rsid w:val="00292E14"/>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292E14"/>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292E14"/>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292E14"/>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292E14"/>
    <w:pPr>
      <w:numPr>
        <w:ilvl w:val="3"/>
        <w:numId w:val="1"/>
      </w:numPr>
      <w:contextualSpacing/>
    </w:pPr>
  </w:style>
  <w:style w:type="paragraph" w:styleId="ListBullet">
    <w:name w:val="List Bullet"/>
    <w:basedOn w:val="Normal"/>
    <w:uiPriority w:val="4"/>
    <w:qFormat/>
    <w:rsid w:val="00292E14"/>
    <w:pPr>
      <w:numPr>
        <w:numId w:val="1"/>
      </w:numPr>
      <w:spacing w:after="180"/>
    </w:pPr>
  </w:style>
  <w:style w:type="paragraph" w:styleId="ListBullet3">
    <w:name w:val="List Bullet 3"/>
    <w:basedOn w:val="Normal"/>
    <w:uiPriority w:val="99"/>
    <w:rsid w:val="00292E14"/>
    <w:pPr>
      <w:numPr>
        <w:ilvl w:val="2"/>
        <w:numId w:val="1"/>
      </w:numPr>
      <w:contextualSpacing/>
    </w:pPr>
  </w:style>
  <w:style w:type="paragraph" w:styleId="BodyText">
    <w:name w:val="Body Text"/>
    <w:basedOn w:val="Normal"/>
    <w:link w:val="Char0"/>
    <w:uiPriority w:val="1"/>
    <w:qFormat/>
    <w:rsid w:val="00292E14"/>
    <w:pPr>
      <w:spacing w:after="180"/>
    </w:pPr>
  </w:style>
  <w:style w:type="paragraph" w:styleId="ListBullet2">
    <w:name w:val="List Bullet 2"/>
    <w:basedOn w:val="Normal"/>
    <w:uiPriority w:val="99"/>
    <w:rsid w:val="00292E14"/>
    <w:pPr>
      <w:numPr>
        <w:ilvl w:val="1"/>
        <w:numId w:val="1"/>
      </w:numPr>
      <w:contextualSpacing/>
    </w:pPr>
  </w:style>
  <w:style w:type="paragraph" w:styleId="PlainText">
    <w:name w:val="Plain Text"/>
    <w:basedOn w:val="Normal"/>
    <w:link w:val="Char4"/>
    <w:qFormat/>
    <w:rsid w:val="00292E14"/>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292E14"/>
    <w:pPr>
      <w:numPr>
        <w:ilvl w:val="4"/>
        <w:numId w:val="1"/>
      </w:numPr>
      <w:contextualSpacing/>
    </w:pPr>
  </w:style>
  <w:style w:type="paragraph" w:styleId="BalloonText">
    <w:name w:val="Balloon Text"/>
    <w:basedOn w:val="Normal"/>
    <w:link w:val="Char6"/>
    <w:qFormat/>
    <w:rsid w:val="00292E14"/>
    <w:pPr>
      <w:spacing w:line="240" w:lineRule="auto"/>
    </w:pPr>
    <w:rPr>
      <w:sz w:val="18"/>
      <w:szCs w:val="18"/>
    </w:rPr>
  </w:style>
  <w:style w:type="paragraph" w:styleId="Footer">
    <w:name w:val="footer"/>
    <w:basedOn w:val="Normal"/>
    <w:link w:val="Char2"/>
    <w:uiPriority w:val="99"/>
    <w:unhideWhenUsed/>
    <w:rsid w:val="00292E14"/>
    <w:pPr>
      <w:tabs>
        <w:tab w:val="center" w:pos="4680"/>
        <w:tab w:val="right" w:pos="9360"/>
      </w:tabs>
    </w:pPr>
  </w:style>
  <w:style w:type="paragraph" w:styleId="Header">
    <w:name w:val="header"/>
    <w:basedOn w:val="Normal"/>
    <w:link w:val="Char5"/>
    <w:unhideWhenUsed/>
    <w:rsid w:val="00292E14"/>
    <w:pPr>
      <w:tabs>
        <w:tab w:val="center" w:pos="4680"/>
        <w:tab w:val="right" w:pos="9360"/>
      </w:tabs>
    </w:pPr>
  </w:style>
  <w:style w:type="paragraph" w:styleId="NormalWeb">
    <w:name w:val="Normal (Web)"/>
    <w:basedOn w:val="Normal"/>
    <w:rsid w:val="00292E14"/>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292E14"/>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292E14"/>
    <w:rPr>
      <w:b/>
      <w:bCs/>
    </w:rPr>
  </w:style>
  <w:style w:type="character" w:styleId="PageNumber">
    <w:name w:val="page number"/>
    <w:basedOn w:val="DefaultParagraphFont"/>
    <w:rsid w:val="00292E14"/>
  </w:style>
  <w:style w:type="character" w:styleId="Emphasis">
    <w:name w:val="Emphasis"/>
    <w:uiPriority w:val="20"/>
    <w:qFormat/>
    <w:rsid w:val="00292E14"/>
    <w:rPr>
      <w:rFonts w:ascii="Times New Roman" w:hAnsi="Times New Roman"/>
      <w:b/>
      <w:i/>
      <w:iCs/>
    </w:rPr>
  </w:style>
  <w:style w:type="character" w:styleId="CommentReference">
    <w:name w:val="annotation reference"/>
    <w:semiHidden/>
    <w:unhideWhenUsed/>
    <w:rsid w:val="00292E14"/>
    <w:rPr>
      <w:vanish/>
      <w:sz w:val="16"/>
      <w:szCs w:val="16"/>
    </w:rPr>
  </w:style>
  <w:style w:type="table" w:styleId="TableGrid">
    <w:name w:val="Table Grid"/>
    <w:basedOn w:val="TableNormal"/>
    <w:uiPriority w:val="59"/>
    <w:qFormat/>
    <w:rsid w:val="00292E14"/>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292E14"/>
    <w:rPr>
      <w:rFonts w:ascii="Arial" w:eastAsia="Times New Roman" w:hAnsi="Arial" w:cs="Times New Roman"/>
      <w:b/>
      <w:bCs/>
      <w:kern w:val="32"/>
      <w:sz w:val="32"/>
      <w:szCs w:val="32"/>
    </w:rPr>
  </w:style>
  <w:style w:type="character" w:customStyle="1" w:styleId="2Char">
    <w:name w:val="标题 2 Char"/>
    <w:link w:val="Heading2"/>
    <w:uiPriority w:val="9"/>
    <w:rsid w:val="00292E14"/>
    <w:rPr>
      <w:rFonts w:ascii="Arial" w:eastAsia="Times New Roman" w:hAnsi="Arial" w:cs="Times New Roman"/>
      <w:b/>
      <w:bCs/>
      <w:i/>
      <w:iCs/>
      <w:sz w:val="28"/>
      <w:szCs w:val="28"/>
    </w:rPr>
  </w:style>
  <w:style w:type="character" w:customStyle="1" w:styleId="3Char">
    <w:name w:val="标题 3 Char"/>
    <w:link w:val="Heading3"/>
    <w:uiPriority w:val="9"/>
    <w:rsid w:val="00292E14"/>
    <w:rPr>
      <w:rFonts w:ascii="Arial" w:eastAsia="Times New Roman" w:hAnsi="Arial" w:cs="Times New Roman"/>
      <w:b/>
      <w:bCs/>
      <w:sz w:val="26"/>
      <w:szCs w:val="26"/>
    </w:rPr>
  </w:style>
  <w:style w:type="character" w:customStyle="1" w:styleId="Char">
    <w:name w:val="标题 Char"/>
    <w:link w:val="Title"/>
    <w:uiPriority w:val="10"/>
    <w:rsid w:val="00292E14"/>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292E14"/>
  </w:style>
  <w:style w:type="paragraph" w:styleId="Quote">
    <w:name w:val="Quote"/>
    <w:basedOn w:val="Normal"/>
    <w:next w:val="Normal"/>
    <w:link w:val="Char1"/>
    <w:uiPriority w:val="29"/>
    <w:qFormat/>
    <w:rsid w:val="00292E14"/>
    <w:rPr>
      <w:i/>
    </w:rPr>
  </w:style>
  <w:style w:type="character" w:customStyle="1" w:styleId="Char1">
    <w:name w:val="引用 Char"/>
    <w:link w:val="Quote"/>
    <w:uiPriority w:val="29"/>
    <w:qFormat/>
    <w:rsid w:val="00292E14"/>
    <w:rPr>
      <w:i/>
      <w:sz w:val="24"/>
      <w:szCs w:val="24"/>
    </w:rPr>
  </w:style>
  <w:style w:type="character" w:customStyle="1" w:styleId="4Char">
    <w:name w:val="标题 4 Char"/>
    <w:link w:val="Heading4"/>
    <w:semiHidden/>
    <w:rsid w:val="00292E14"/>
    <w:rPr>
      <w:rFonts w:ascii="Arial" w:eastAsia="Times New Roman" w:hAnsi="Arial" w:cs="Times New Roman"/>
      <w:b/>
      <w:bCs/>
      <w:i/>
      <w:iCs/>
    </w:rPr>
  </w:style>
  <w:style w:type="character" w:customStyle="1" w:styleId="NoProofing">
    <w:name w:val="No Proofing"/>
    <w:uiPriority w:val="1"/>
    <w:rsid w:val="00292E14"/>
    <w:rPr>
      <w:lang w:val="en-US"/>
    </w:rPr>
  </w:style>
  <w:style w:type="character" w:customStyle="1" w:styleId="Char2">
    <w:name w:val="页脚 Char"/>
    <w:basedOn w:val="DefaultParagraphFont"/>
    <w:link w:val="Footer"/>
    <w:uiPriority w:val="99"/>
    <w:rsid w:val="00292E14"/>
    <w:rPr>
      <w:sz w:val="24"/>
      <w:szCs w:val="24"/>
      <w:lang w:eastAsia="en-US" w:bidi="en-US"/>
    </w:rPr>
  </w:style>
  <w:style w:type="paragraph" w:customStyle="1" w:styleId="Char3">
    <w:name w:val="Char3"/>
    <w:basedOn w:val="Normal"/>
    <w:rsid w:val="00292E14"/>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292E14"/>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292E14"/>
    <w:rPr>
      <w:rFonts w:ascii="宋体" w:hAnsi="Courier New" w:cs="Courier New"/>
      <w:kern w:val="2"/>
      <w:sz w:val="21"/>
      <w:szCs w:val="21"/>
    </w:rPr>
  </w:style>
  <w:style w:type="paragraph" w:customStyle="1" w:styleId="CharCharCharCharCharCharCharCharChar">
    <w:name w:val="Char Char Char Char Char Char Char Char Char"/>
    <w:basedOn w:val="Normal"/>
    <w:rsid w:val="00292E14"/>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292E14"/>
    <w:rPr>
      <w:sz w:val="24"/>
      <w:szCs w:val="24"/>
      <w:lang w:eastAsia="en-US" w:bidi="en-US"/>
    </w:rPr>
  </w:style>
  <w:style w:type="character" w:customStyle="1" w:styleId="Char6">
    <w:name w:val="批注框文本 Char"/>
    <w:basedOn w:val="DefaultParagraphFont"/>
    <w:link w:val="BalloonText"/>
    <w:qFormat/>
    <w:rsid w:val="00292E14"/>
    <w:rPr>
      <w:sz w:val="18"/>
      <w:szCs w:val="18"/>
      <w:lang w:eastAsia="en-US" w:bidi="en-US"/>
    </w:rPr>
  </w:style>
  <w:style w:type="paragraph" w:customStyle="1" w:styleId="a">
    <w:name w:val="一级章节"/>
    <w:basedOn w:val="Normal"/>
    <w:qFormat/>
    <w:rsid w:val="00292E14"/>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292E14"/>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292E14"/>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81C49-4CD2-4291-81BF-876E815F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2019-03-25T06:43:00Z</dcterms:created>
  <dcterms:modified xsi:type="dcterms:W3CDTF">2019-03-25T06:53:00Z</dcterms:modified>
</cp:coreProperties>
</file>