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47CE" w:rsidRPr="00204C9E" w:rsidRDefault="00204C9E" w:rsidP="00204C9E">
      <w:pPr>
        <w:pStyle w:val="af2"/>
        <w:tabs>
          <w:tab w:val="left" w:pos="1621"/>
          <w:tab w:val="left" w:pos="2914"/>
          <w:tab w:val="left" w:pos="3997"/>
          <w:tab w:val="left" w:pos="5074"/>
        </w:tabs>
        <w:spacing w:line="360" w:lineRule="auto"/>
        <w:jc w:val="center"/>
        <w:rPr>
          <w:rFonts w:ascii="宋体" w:eastAsia="宋体" w:hAnsi="宋体"/>
          <w:b/>
          <w:color w:val="FF0000"/>
          <w:sz w:val="28"/>
        </w:rPr>
      </w:pPr>
      <w:r>
        <w:rPr>
          <w:rFonts w:ascii="宋体" w:eastAsia="宋体" w:hAnsi="宋体" w:hint="eastAsia"/>
          <w:b/>
          <w:color w:val="FF0000"/>
          <w:sz w:val="28"/>
        </w:rPr>
        <w:t>3.3</w:t>
      </w:r>
      <w:r w:rsidR="002C47CE" w:rsidRPr="00204C9E">
        <w:rPr>
          <w:rFonts w:ascii="宋体" w:eastAsia="宋体" w:hAnsi="宋体"/>
          <w:b/>
          <w:color w:val="FF0000"/>
          <w:sz w:val="28"/>
        </w:rPr>
        <w:t xml:space="preserve">　旅游规划</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一、选择题</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b/>
          <w:sz w:val="21"/>
          <w:lang w:eastAsia="zh-CN"/>
        </w:rPr>
        <w:t>1</w:t>
      </w:r>
      <w:r w:rsidRPr="00204C9E">
        <w:rPr>
          <w:rFonts w:ascii="宋体" w:hAnsi="宋体"/>
          <w:sz w:val="21"/>
          <w:lang w:eastAsia="zh-CN"/>
        </w:rPr>
        <w:t>.下列旅游景点或建筑的修建合理的是(　　)。</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①上海兴建了大转盘、东方明珠塔　②在青岛、烟台兴建迪斯尼乐园可吸引外国游客　③在武陵源风景区兴建具有民族风格的旅馆满足游客需要　④南昌仿古重建“滕王阁”</w:t>
      </w:r>
    </w:p>
    <w:p w:rsidR="002C47CE" w:rsidRPr="00204C9E" w:rsidRDefault="002C47CE" w:rsidP="00AF2CFC">
      <w:pPr>
        <w:tabs>
          <w:tab w:val="left" w:pos="1621"/>
          <w:tab w:val="left" w:pos="2914"/>
          <w:tab w:val="left" w:pos="3997"/>
          <w:tab w:val="left" w:pos="5074"/>
        </w:tabs>
        <w:spacing w:line="360" w:lineRule="auto"/>
        <w:rPr>
          <w:rFonts w:ascii="宋体" w:hAnsi="宋体"/>
          <w:sz w:val="21"/>
        </w:rPr>
      </w:pPr>
      <w:r w:rsidRPr="00204C9E">
        <w:rPr>
          <w:rFonts w:ascii="宋体" w:hAnsi="宋体"/>
          <w:sz w:val="21"/>
        </w:rPr>
        <w:t>A.②③</w:t>
      </w:r>
      <w:r w:rsidRPr="00204C9E">
        <w:rPr>
          <w:rFonts w:ascii="宋体" w:hAnsi="宋体"/>
          <w:sz w:val="21"/>
        </w:rPr>
        <w:tab/>
        <w:t>B.①④</w:t>
      </w:r>
      <w:r w:rsidRPr="00204C9E">
        <w:rPr>
          <w:rFonts w:ascii="宋体" w:hAnsi="宋体"/>
          <w:sz w:val="21"/>
        </w:rPr>
        <w:tab/>
        <w:t>C.①②</w:t>
      </w:r>
      <w:r w:rsidRPr="00204C9E">
        <w:rPr>
          <w:rFonts w:ascii="宋体" w:hAnsi="宋体"/>
          <w:sz w:val="21"/>
        </w:rPr>
        <w:tab/>
        <w:t>D.①②④</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color w:val="FF0000"/>
          <w:sz w:val="21"/>
          <w:lang w:eastAsia="zh-CN"/>
        </w:rPr>
        <w:t>解析:</w:t>
      </w:r>
      <w:r w:rsidRPr="00204C9E">
        <w:rPr>
          <w:rFonts w:ascii="宋体" w:hAnsi="宋体"/>
          <w:sz w:val="21"/>
          <w:lang w:eastAsia="zh-CN"/>
        </w:rPr>
        <w:t>迪斯尼乐园是外国著名的游览地,没有中国特色,对国外游客吸引力不大,在两个相距不远的城市同时兴建会分流国内客源,造价高,回收成本难;兴建旅馆会破坏武陵源的地质地貌景观,过去建的旅馆都在拆迁,恢复原貌;滕王阁为江南三大名楼之一,有较高的历史文化价值;大转盘、东方明珠塔均可俯视上海全景,科技含量高,是现代化城市实力、时代特色的标志。</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color w:val="FF0000"/>
          <w:sz w:val="21"/>
          <w:lang w:eastAsia="zh-CN"/>
        </w:rPr>
        <w:t>答案:</w:t>
      </w:r>
      <w:r w:rsidRPr="00204C9E">
        <w:rPr>
          <w:rFonts w:ascii="宋体" w:hAnsi="宋体"/>
          <w:sz w:val="21"/>
          <w:lang w:eastAsia="zh-CN"/>
        </w:rPr>
        <w:t>B</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b/>
          <w:sz w:val="21"/>
          <w:lang w:eastAsia="zh-CN"/>
        </w:rPr>
        <w:t>2</w:t>
      </w:r>
      <w:r w:rsidRPr="00204C9E">
        <w:rPr>
          <w:rFonts w:ascii="宋体" w:hAnsi="宋体"/>
          <w:sz w:val="21"/>
          <w:lang w:eastAsia="zh-CN"/>
        </w:rPr>
        <w:t>.山西平遥古城是我国首批加入《世界遗产名录》的城市,目前人口达4.5万多,但为保护古城,专家计算它最多容纳2万人,因此有一半人要迁走。下列关于平遥古城的发展规划,叙述正确的是(　　)。</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A.抓住机遇,积极建设宾馆,迎接八方来客</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B.大力开发旅游资源,增加古城收入</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C.保持原有古城风貌,突出古城特色</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D.市场经济时代,就应将古城建成商业城市</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color w:val="FF0000"/>
          <w:sz w:val="21"/>
          <w:lang w:eastAsia="zh-CN"/>
        </w:rPr>
        <w:t>解析:</w:t>
      </w:r>
      <w:r w:rsidRPr="00204C9E">
        <w:rPr>
          <w:rFonts w:ascii="宋体" w:hAnsi="宋体"/>
          <w:sz w:val="21"/>
          <w:lang w:eastAsia="zh-CN"/>
        </w:rPr>
        <w:t>平遥古城是世界文化遗产,其发展应以保护古城原貌为前提。</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color w:val="FF0000"/>
          <w:sz w:val="21"/>
          <w:lang w:eastAsia="zh-CN"/>
        </w:rPr>
        <w:t>答案:</w:t>
      </w:r>
      <w:r w:rsidRPr="00204C9E">
        <w:rPr>
          <w:rFonts w:ascii="宋体" w:hAnsi="宋体"/>
          <w:sz w:val="21"/>
          <w:lang w:eastAsia="zh-CN"/>
        </w:rPr>
        <w:t>C</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hint="eastAsia"/>
          <w:sz w:val="21"/>
          <w:lang w:eastAsia="zh-CN"/>
        </w:rPr>
        <w:t>3.</w:t>
      </w:r>
      <w:r w:rsidRPr="00204C9E">
        <w:rPr>
          <w:rFonts w:ascii="宋体" w:hAnsi="宋体"/>
          <w:sz w:val="21"/>
          <w:lang w:eastAsia="zh-CN"/>
        </w:rPr>
        <w:t>2010年12月6日,环渤海“9+10”区域旅游合作交流会在山西省太原市召开,环渤海及北京周边9省(区、市)和10个国内热点旅游城市的相关负责人及旅游业界代表与会。按照设想,到2015年,包括京、津、冀、晋、内蒙古、辽、鲁、豫、陕在内的“环渤海旅游圈”将初具规模,形成跨区域旅游合作体系,实现区域内资源共享、市场共享、利益共享。读以上材料,完成第3~4题。</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b/>
          <w:sz w:val="21"/>
          <w:lang w:eastAsia="zh-CN"/>
        </w:rPr>
        <w:t>3</w:t>
      </w:r>
      <w:r w:rsidRPr="00204C9E">
        <w:rPr>
          <w:rFonts w:ascii="宋体" w:hAnsi="宋体"/>
          <w:sz w:val="21"/>
          <w:lang w:eastAsia="zh-CN"/>
        </w:rPr>
        <w:t>打造“环渤海旅游圈”,并使之健康持续发展,首先应做好旅游规划,这是因为(　　)。</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lastRenderedPageBreak/>
        <w:t>①合理的旅游规划能确保旅游资源的持续利用　②合理的旅游规划能保护和营造旅游资源的个性　③合理的旅游规划能降低旅游投资风险,遏制不良的开发行为</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④合理的旅游规划能彻底避免旅游活动中产生的各类环境问题</w:t>
      </w:r>
    </w:p>
    <w:p w:rsidR="002C47CE" w:rsidRPr="00204C9E" w:rsidRDefault="002C47CE" w:rsidP="00AF2CFC">
      <w:pPr>
        <w:tabs>
          <w:tab w:val="left" w:pos="1621"/>
          <w:tab w:val="left" w:pos="2914"/>
          <w:tab w:val="left" w:pos="3997"/>
          <w:tab w:val="left" w:pos="5074"/>
        </w:tabs>
        <w:spacing w:line="360" w:lineRule="auto"/>
        <w:rPr>
          <w:rFonts w:ascii="宋体" w:hAnsi="宋体"/>
          <w:sz w:val="21"/>
        </w:rPr>
      </w:pPr>
      <w:r w:rsidRPr="00204C9E">
        <w:rPr>
          <w:rFonts w:ascii="宋体" w:hAnsi="宋体"/>
          <w:sz w:val="21"/>
        </w:rPr>
        <w:t>A.①③④</w:t>
      </w:r>
      <w:r w:rsidRPr="00204C9E">
        <w:rPr>
          <w:rFonts w:ascii="宋体" w:hAnsi="宋体"/>
          <w:sz w:val="21"/>
        </w:rPr>
        <w:tab/>
        <w:t>B.①②④</w:t>
      </w:r>
      <w:r w:rsidRPr="00204C9E">
        <w:rPr>
          <w:rFonts w:ascii="宋体" w:hAnsi="宋体"/>
          <w:sz w:val="21"/>
        </w:rPr>
        <w:tab/>
      </w:r>
    </w:p>
    <w:p w:rsidR="002C47CE" w:rsidRPr="00204C9E" w:rsidRDefault="002C47CE" w:rsidP="00AF2CFC">
      <w:pPr>
        <w:tabs>
          <w:tab w:val="left" w:pos="1621"/>
          <w:tab w:val="left" w:pos="2914"/>
          <w:tab w:val="left" w:pos="3997"/>
          <w:tab w:val="left" w:pos="5074"/>
        </w:tabs>
        <w:spacing w:line="360" w:lineRule="auto"/>
        <w:rPr>
          <w:rFonts w:ascii="宋体" w:hAnsi="宋体"/>
          <w:sz w:val="21"/>
        </w:rPr>
      </w:pPr>
      <w:r w:rsidRPr="00204C9E">
        <w:rPr>
          <w:rFonts w:ascii="宋体" w:hAnsi="宋体"/>
          <w:sz w:val="21"/>
        </w:rPr>
        <w:t>C.①②③</w:t>
      </w:r>
      <w:r w:rsidRPr="00204C9E">
        <w:rPr>
          <w:rFonts w:ascii="宋体" w:hAnsi="宋体"/>
          <w:sz w:val="21"/>
        </w:rPr>
        <w:tab/>
        <w:t>D.①②③④</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b/>
          <w:sz w:val="21"/>
          <w:lang w:eastAsia="zh-CN"/>
        </w:rPr>
        <w:t>4</w:t>
      </w:r>
      <w:r w:rsidRPr="00204C9E">
        <w:rPr>
          <w:rFonts w:ascii="宋体" w:hAnsi="宋体"/>
          <w:sz w:val="21"/>
          <w:lang w:eastAsia="zh-CN"/>
        </w:rPr>
        <w:t>推测在环渤海区域旅游规划完成后,下列内容一定出现在规划中的是(　　)。</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①9省(区、市)的交通现状及发展布局　②9省(区、市)的旅游资源及特色评价　③9省(区、市)相关旅游产品的策划　④9省(区、市)的地形分布</w:t>
      </w:r>
    </w:p>
    <w:p w:rsidR="002C47CE" w:rsidRPr="00204C9E" w:rsidRDefault="002C47CE" w:rsidP="00AF2CFC">
      <w:pPr>
        <w:tabs>
          <w:tab w:val="left" w:pos="1621"/>
          <w:tab w:val="left" w:pos="2914"/>
          <w:tab w:val="left" w:pos="3997"/>
          <w:tab w:val="left" w:pos="5074"/>
        </w:tabs>
        <w:spacing w:line="360" w:lineRule="auto"/>
        <w:rPr>
          <w:rFonts w:ascii="宋体" w:hAnsi="宋体"/>
          <w:sz w:val="21"/>
        </w:rPr>
      </w:pPr>
      <w:r w:rsidRPr="00204C9E">
        <w:rPr>
          <w:rFonts w:ascii="宋体" w:hAnsi="宋体"/>
          <w:sz w:val="21"/>
        </w:rPr>
        <w:t>A.①②③</w:t>
      </w:r>
      <w:r w:rsidRPr="00204C9E">
        <w:rPr>
          <w:rFonts w:ascii="宋体" w:hAnsi="宋体"/>
          <w:sz w:val="21"/>
        </w:rPr>
        <w:tab/>
        <w:t>B.①②③④</w:t>
      </w:r>
    </w:p>
    <w:p w:rsidR="002C47CE" w:rsidRPr="00204C9E" w:rsidRDefault="002C47CE" w:rsidP="00AF2CFC">
      <w:pPr>
        <w:tabs>
          <w:tab w:val="left" w:pos="1621"/>
          <w:tab w:val="left" w:pos="2914"/>
          <w:tab w:val="left" w:pos="3997"/>
          <w:tab w:val="left" w:pos="5074"/>
        </w:tabs>
        <w:spacing w:line="360" w:lineRule="auto"/>
        <w:rPr>
          <w:rFonts w:ascii="宋体" w:hAnsi="宋体"/>
          <w:sz w:val="21"/>
        </w:rPr>
      </w:pPr>
      <w:r w:rsidRPr="00204C9E">
        <w:rPr>
          <w:rFonts w:ascii="宋体" w:hAnsi="宋体"/>
          <w:sz w:val="21"/>
        </w:rPr>
        <w:t>C.③④</w:t>
      </w:r>
      <w:r w:rsidRPr="00204C9E">
        <w:rPr>
          <w:rFonts w:ascii="宋体" w:hAnsi="宋体"/>
          <w:sz w:val="21"/>
        </w:rPr>
        <w:tab/>
        <w:t>D.②③④</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color w:val="FF0000"/>
          <w:sz w:val="21"/>
          <w:lang w:eastAsia="zh-CN"/>
        </w:rPr>
        <w:t>解析:</w:t>
      </w:r>
      <w:r w:rsidRPr="00204C9E">
        <w:rPr>
          <w:rFonts w:ascii="宋体" w:hAnsi="宋体"/>
          <w:sz w:val="21"/>
          <w:lang w:eastAsia="zh-CN"/>
        </w:rPr>
        <w:t>第3题,旅游规划不可能彻底避免旅游活动中产生的各类环境问题。第4题,地形分布不属于旅游规划的内容。</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color w:val="FF0000"/>
          <w:sz w:val="21"/>
          <w:lang w:eastAsia="zh-CN"/>
        </w:rPr>
        <w:t>答案:</w:t>
      </w:r>
      <w:r w:rsidRPr="00204C9E">
        <w:rPr>
          <w:rFonts w:ascii="宋体" w:hAnsi="宋体"/>
          <w:sz w:val="21"/>
          <w:lang w:eastAsia="zh-CN"/>
        </w:rPr>
        <w:t>3.C　4.A</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hint="eastAsia"/>
          <w:sz w:val="21"/>
          <w:lang w:eastAsia="zh-CN"/>
        </w:rPr>
        <w:t>5.</w:t>
      </w:r>
      <w:r w:rsidRPr="00204C9E">
        <w:rPr>
          <w:rFonts w:ascii="宋体" w:hAnsi="宋体"/>
          <w:sz w:val="21"/>
          <w:lang w:eastAsia="zh-CN"/>
        </w:rPr>
        <w:t>在西安的“十二五”规划中,计划把西安打造成国际旅游目的地城市,为此13位享誉海内外的著名旅游专家在2010年11月26日抵达西安,他们为西安旅游业的明天展开了一场“头脑风暴”。下面是部分专家的观点:</w:t>
      </w:r>
    </w:p>
    <w:p w:rsidR="002C47CE" w:rsidRPr="00204C9E" w:rsidRDefault="002C47CE" w:rsidP="00204C9E">
      <w:pPr>
        <w:tabs>
          <w:tab w:val="left" w:pos="1621"/>
          <w:tab w:val="left" w:pos="2914"/>
          <w:tab w:val="left" w:pos="3997"/>
          <w:tab w:val="left" w:pos="5074"/>
        </w:tabs>
        <w:spacing w:line="360" w:lineRule="auto"/>
        <w:ind w:firstLineChars="200" w:firstLine="420"/>
        <w:rPr>
          <w:rFonts w:ascii="宋体" w:hAnsi="宋体"/>
          <w:sz w:val="21"/>
          <w:lang w:eastAsia="zh-CN"/>
        </w:rPr>
      </w:pPr>
      <w:r w:rsidRPr="00204C9E">
        <w:rPr>
          <w:rFonts w:ascii="宋体" w:hAnsi="宋体"/>
          <w:sz w:val="21"/>
          <w:lang w:eastAsia="zh-CN"/>
        </w:rPr>
        <w:t>观点一:时任北京交通大学旅游系主任、博士生导师张辉深入了解了西安旅游业后,开出这样的方子:西安不缺景区,缺“街区”。想要留住游客,就必须有功能各异的旅游文化街区,这是成为国际旅游目的地的主要条件。</w:t>
      </w:r>
    </w:p>
    <w:p w:rsidR="002C47CE" w:rsidRPr="00204C9E" w:rsidRDefault="002C47CE" w:rsidP="00204C9E">
      <w:pPr>
        <w:tabs>
          <w:tab w:val="left" w:pos="1621"/>
          <w:tab w:val="left" w:pos="2914"/>
          <w:tab w:val="left" w:pos="3997"/>
          <w:tab w:val="left" w:pos="5074"/>
        </w:tabs>
        <w:spacing w:line="360" w:lineRule="auto"/>
        <w:ind w:firstLineChars="200" w:firstLine="420"/>
        <w:rPr>
          <w:rFonts w:ascii="宋体" w:hAnsi="宋体"/>
          <w:sz w:val="21"/>
          <w:lang w:eastAsia="zh-CN"/>
        </w:rPr>
      </w:pPr>
      <w:r w:rsidRPr="00204C9E">
        <w:rPr>
          <w:rFonts w:ascii="宋体" w:hAnsi="宋体"/>
          <w:sz w:val="21"/>
          <w:lang w:eastAsia="zh-CN"/>
        </w:rPr>
        <w:t>观点二:时任中国社科院旅游研究中心副主任刘德谦建议:由于近几年西安兴建的主题公园多为被动的静悄悄的展示,缺乏一种动态的展示。这样的展示,只能吸引游客上门一次,无法做到再次上门。因此西安的主题公园应该通过各种活动、表演形式“活”起来,让游客去8次都不嫌烦。读以上材料,完成第5~6题。</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b/>
          <w:sz w:val="21"/>
          <w:lang w:eastAsia="zh-CN"/>
        </w:rPr>
        <w:t>5</w:t>
      </w:r>
      <w:r w:rsidRPr="00204C9E">
        <w:rPr>
          <w:rFonts w:ascii="宋体" w:hAnsi="宋体"/>
          <w:sz w:val="21"/>
          <w:lang w:eastAsia="zh-CN"/>
        </w:rPr>
        <w:t>下列有关西安的街区与主题公园建设的说法,正确的是(　　)。</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lastRenderedPageBreak/>
        <w:t>①街区的建筑应凸显欧美风格,饮食应按照欧美的习惯,以吸引欧美游客　②街区应充分体现中国的民俗美食和少数民族的风土人情,以吸引国外游客　③主题公园活动不必考虑不同国家的游客需求　④主题公园展示的活动,应以中国传统的艺术文化活动为主,且与游客的互动性强</w:t>
      </w:r>
    </w:p>
    <w:p w:rsidR="002C47CE" w:rsidRPr="00204C9E" w:rsidRDefault="002C47CE" w:rsidP="00AF2CFC">
      <w:pPr>
        <w:tabs>
          <w:tab w:val="left" w:pos="1621"/>
          <w:tab w:val="left" w:pos="2914"/>
          <w:tab w:val="left" w:pos="3997"/>
          <w:tab w:val="left" w:pos="5074"/>
        </w:tabs>
        <w:spacing w:line="360" w:lineRule="auto"/>
        <w:rPr>
          <w:rFonts w:ascii="宋体" w:hAnsi="宋体"/>
          <w:sz w:val="21"/>
        </w:rPr>
      </w:pPr>
      <w:r w:rsidRPr="00204C9E">
        <w:rPr>
          <w:rFonts w:ascii="宋体" w:hAnsi="宋体"/>
          <w:sz w:val="21"/>
        </w:rPr>
        <w:t>A.①②③</w:t>
      </w:r>
      <w:r w:rsidRPr="00204C9E">
        <w:rPr>
          <w:rFonts w:ascii="宋体" w:hAnsi="宋体"/>
          <w:sz w:val="21"/>
        </w:rPr>
        <w:tab/>
        <w:t>B.②③④</w:t>
      </w:r>
      <w:r w:rsidRPr="00204C9E">
        <w:rPr>
          <w:rFonts w:ascii="宋体" w:hAnsi="宋体"/>
          <w:sz w:val="21"/>
        </w:rPr>
        <w:tab/>
      </w:r>
    </w:p>
    <w:p w:rsidR="002C47CE" w:rsidRPr="00204C9E" w:rsidRDefault="002C47CE" w:rsidP="00AF2CFC">
      <w:pPr>
        <w:tabs>
          <w:tab w:val="left" w:pos="1621"/>
          <w:tab w:val="left" w:pos="2914"/>
          <w:tab w:val="left" w:pos="3997"/>
          <w:tab w:val="left" w:pos="5074"/>
        </w:tabs>
        <w:spacing w:line="360" w:lineRule="auto"/>
        <w:rPr>
          <w:rFonts w:ascii="宋体" w:hAnsi="宋体"/>
          <w:sz w:val="21"/>
        </w:rPr>
      </w:pPr>
      <w:r w:rsidRPr="00204C9E">
        <w:rPr>
          <w:rFonts w:ascii="宋体" w:hAnsi="宋体"/>
          <w:sz w:val="21"/>
        </w:rPr>
        <w:t>C.①④</w:t>
      </w:r>
      <w:r w:rsidRPr="00204C9E">
        <w:rPr>
          <w:rFonts w:ascii="宋体" w:hAnsi="宋体"/>
          <w:sz w:val="21"/>
        </w:rPr>
        <w:tab/>
        <w:t>D.②④</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b/>
          <w:sz w:val="21"/>
          <w:lang w:eastAsia="zh-CN"/>
        </w:rPr>
        <w:t>6</w:t>
      </w:r>
      <w:r w:rsidRPr="00204C9E">
        <w:rPr>
          <w:rFonts w:ascii="宋体" w:hAnsi="宋体"/>
          <w:sz w:val="21"/>
          <w:lang w:eastAsia="zh-CN"/>
        </w:rPr>
        <w:t>为把西安打造成国际旅游目的地城市,进行旅游规划时应考虑(　　)。</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①分析客源市场时,应着重分析国际性的客源市场,了解国外游客的需求　②策划旅游产品,应凸显中国的民族文化艺术元素　③应找准西安的特色与优势,通过国际宣传,扩大西安的国际知名度与影响力　④规划与建设优良的服务设施,改造部分古建筑风格</w:t>
      </w:r>
    </w:p>
    <w:p w:rsidR="002C47CE" w:rsidRPr="00204C9E" w:rsidRDefault="002C47CE" w:rsidP="00AF2CFC">
      <w:pPr>
        <w:tabs>
          <w:tab w:val="left" w:pos="1621"/>
          <w:tab w:val="left" w:pos="2914"/>
          <w:tab w:val="left" w:pos="3997"/>
          <w:tab w:val="left" w:pos="5074"/>
        </w:tabs>
        <w:spacing w:line="360" w:lineRule="auto"/>
        <w:rPr>
          <w:rFonts w:ascii="宋体" w:hAnsi="宋体"/>
          <w:sz w:val="21"/>
        </w:rPr>
      </w:pPr>
      <w:r w:rsidRPr="00204C9E">
        <w:rPr>
          <w:rFonts w:ascii="宋体" w:hAnsi="宋体"/>
          <w:sz w:val="21"/>
        </w:rPr>
        <w:t>A.①②③</w:t>
      </w:r>
      <w:r w:rsidRPr="00204C9E">
        <w:rPr>
          <w:rFonts w:ascii="宋体" w:hAnsi="宋体"/>
          <w:sz w:val="21"/>
        </w:rPr>
        <w:tab/>
        <w:t>B.②③④</w:t>
      </w:r>
      <w:r w:rsidRPr="00204C9E">
        <w:rPr>
          <w:rFonts w:ascii="宋体" w:hAnsi="宋体"/>
          <w:sz w:val="21"/>
        </w:rPr>
        <w:tab/>
        <w:t>C.①③④</w:t>
      </w:r>
      <w:r w:rsidRPr="00204C9E">
        <w:rPr>
          <w:rFonts w:ascii="宋体" w:hAnsi="宋体"/>
          <w:sz w:val="21"/>
        </w:rPr>
        <w:tab/>
        <w:t>D.①②④</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color w:val="FF0000"/>
          <w:sz w:val="21"/>
          <w:lang w:eastAsia="zh-CN"/>
        </w:rPr>
        <w:t>解析:</w:t>
      </w:r>
      <w:r w:rsidRPr="00204C9E">
        <w:rPr>
          <w:rFonts w:ascii="宋体" w:hAnsi="宋体"/>
          <w:sz w:val="21"/>
          <w:lang w:eastAsia="zh-CN"/>
        </w:rPr>
        <w:t>第5题,街区建设应凸显中国的民族特色,这是吸引国外游客的关键;主题公园的活动也应体现我国的民族文化,但一些活动应考虑不同国家游客的不同需求。第6题,把西安打造成国际旅游城市,就要分析国外客源市场。为吸引外国游客,就应体现中国文化特色;加大宣传,扩大西安的国际知名度与影响力;不应破坏古建筑的历史风貌。</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color w:val="FF0000"/>
          <w:sz w:val="21"/>
          <w:lang w:eastAsia="zh-CN"/>
        </w:rPr>
        <w:t>答案:</w:t>
      </w:r>
      <w:r w:rsidRPr="00204C9E">
        <w:rPr>
          <w:rFonts w:ascii="宋体" w:hAnsi="宋体"/>
          <w:sz w:val="21"/>
          <w:lang w:eastAsia="zh-CN"/>
        </w:rPr>
        <w:t>5.D　6.A</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hint="eastAsia"/>
          <w:sz w:val="21"/>
          <w:lang w:eastAsia="zh-CN"/>
        </w:rPr>
        <w:t>7.</w:t>
      </w:r>
      <w:r w:rsidRPr="00204C9E">
        <w:rPr>
          <w:rFonts w:ascii="宋体" w:hAnsi="宋体"/>
          <w:sz w:val="21"/>
          <w:lang w:eastAsia="zh-CN"/>
        </w:rPr>
        <w:t>下图为“华北平原某城市平面图”,读图,完成第7~8题。</w:t>
      </w:r>
    </w:p>
    <w:p w:rsidR="002C47CE" w:rsidRPr="00204C9E" w:rsidRDefault="002C47CE" w:rsidP="00AF2CFC">
      <w:pPr>
        <w:tabs>
          <w:tab w:val="left" w:pos="1621"/>
          <w:tab w:val="left" w:pos="2914"/>
          <w:tab w:val="left" w:pos="3997"/>
          <w:tab w:val="left" w:pos="5074"/>
        </w:tabs>
        <w:spacing w:line="360" w:lineRule="auto"/>
        <w:jc w:val="center"/>
        <w:rPr>
          <w:rFonts w:ascii="宋体" w:hAnsi="宋体"/>
          <w:sz w:val="21"/>
        </w:rPr>
      </w:pPr>
      <w:r w:rsidRPr="00204C9E">
        <w:rPr>
          <w:rFonts w:ascii="宋体" w:hAnsi="宋体"/>
          <w:noProof/>
          <w:sz w:val="21"/>
          <w:lang w:eastAsia="zh-CN" w:bidi="ar-SA"/>
        </w:rPr>
        <w:drawing>
          <wp:inline distT="0" distB="0" distL="0" distR="0">
            <wp:extent cx="1756080" cy="1926000"/>
            <wp:effectExtent l="0" t="0" r="0" b="0"/>
            <wp:docPr id="127" name="L24.eps" descr="id:21474881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8" cstate="print"/>
                    <a:stretch>
                      <a:fillRect/>
                    </a:stretch>
                  </pic:blipFill>
                  <pic:spPr>
                    <a:xfrm>
                      <a:off x="0" y="0"/>
                      <a:ext cx="1756080" cy="1926000"/>
                    </a:xfrm>
                    <a:prstGeom prst="rect">
                      <a:avLst/>
                    </a:prstGeom>
                  </pic:spPr>
                </pic:pic>
              </a:graphicData>
            </a:graphic>
          </wp:inline>
        </w:drawing>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b/>
          <w:sz w:val="21"/>
          <w:lang w:eastAsia="zh-CN"/>
        </w:rPr>
        <w:t>7</w:t>
      </w:r>
      <w:r w:rsidRPr="00204C9E">
        <w:rPr>
          <w:rFonts w:ascii="宋体" w:hAnsi="宋体"/>
          <w:sz w:val="21"/>
          <w:lang w:eastAsia="zh-CN"/>
        </w:rPr>
        <w:t>关于该城市旅游规划内容的说法不正确的是(　　)。</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A.该城市吸引游客的主要旅游资源有国家森林公园、古代大型园林、国家级重点保护文物</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B.该城市旅游资源集群状况好,游览价值高</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C.该城市交通通达性较好</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lastRenderedPageBreak/>
        <w:t>D.该城市发展旅游业最大的缺点是远离客源市场</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b/>
          <w:sz w:val="21"/>
          <w:lang w:eastAsia="zh-CN"/>
        </w:rPr>
        <w:t>8</w:t>
      </w:r>
      <w:r w:rsidRPr="00204C9E">
        <w:rPr>
          <w:rFonts w:ascii="宋体" w:hAnsi="宋体"/>
          <w:sz w:val="21"/>
          <w:lang w:eastAsia="zh-CN"/>
        </w:rPr>
        <w:t>若在该城市建一所疗养院,你认为宜建于何处?(　　)</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A.甲</w:t>
      </w:r>
      <w:r w:rsidRPr="00204C9E">
        <w:rPr>
          <w:rFonts w:ascii="宋体" w:hAnsi="宋体"/>
          <w:sz w:val="21"/>
          <w:lang w:eastAsia="zh-CN"/>
        </w:rPr>
        <w:tab/>
        <w:t>B.乙</w:t>
      </w:r>
      <w:r w:rsidRPr="00204C9E">
        <w:rPr>
          <w:rFonts w:ascii="宋体" w:hAnsi="宋体"/>
          <w:sz w:val="21"/>
          <w:lang w:eastAsia="zh-CN"/>
        </w:rPr>
        <w:tab/>
        <w:t>C.丙</w:t>
      </w:r>
      <w:r w:rsidRPr="00204C9E">
        <w:rPr>
          <w:rFonts w:ascii="宋体" w:hAnsi="宋体"/>
          <w:sz w:val="21"/>
          <w:lang w:eastAsia="zh-CN"/>
        </w:rPr>
        <w:tab/>
        <w:t>D.丁</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color w:val="FF0000"/>
          <w:sz w:val="21"/>
          <w:lang w:eastAsia="zh-CN"/>
        </w:rPr>
        <w:t>解析:</w:t>
      </w:r>
      <w:r w:rsidRPr="00204C9E">
        <w:rPr>
          <w:rFonts w:ascii="宋体" w:hAnsi="宋体"/>
          <w:sz w:val="21"/>
          <w:lang w:eastAsia="zh-CN"/>
        </w:rPr>
        <w:t>第7题,该城市地处华北地区,而华北地区经济发达,人口密集,所以该城市离客源市场较近。第8题, 乙处接近森林公园和水域,环境清幽。</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color w:val="FF0000"/>
          <w:sz w:val="21"/>
          <w:lang w:eastAsia="zh-CN"/>
        </w:rPr>
        <w:t>答案:</w:t>
      </w:r>
      <w:r w:rsidRPr="00204C9E">
        <w:rPr>
          <w:rFonts w:ascii="宋体" w:hAnsi="宋体"/>
          <w:sz w:val="21"/>
          <w:lang w:eastAsia="zh-CN"/>
        </w:rPr>
        <w:t>7.D　8.B</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hint="eastAsia"/>
          <w:sz w:val="21"/>
          <w:lang w:eastAsia="zh-CN"/>
        </w:rPr>
        <w:t>9.</w:t>
      </w:r>
      <w:r w:rsidRPr="00204C9E">
        <w:rPr>
          <w:rFonts w:ascii="宋体" w:hAnsi="宋体"/>
          <w:sz w:val="21"/>
          <w:lang w:eastAsia="zh-CN"/>
        </w:rPr>
        <w:t>从青藏铁路的首站——青海西宁站出发,就真正走进了青藏高原的独特旅游风景线。据此完成第9~10题。</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b/>
          <w:sz w:val="21"/>
          <w:lang w:eastAsia="zh-CN"/>
        </w:rPr>
        <w:t>9</w:t>
      </w:r>
      <w:r w:rsidRPr="00204C9E">
        <w:rPr>
          <w:rFonts w:ascii="宋体" w:hAnsi="宋体"/>
          <w:sz w:val="21"/>
          <w:lang w:eastAsia="zh-CN"/>
        </w:rPr>
        <w:t>目前制约青藏高原旅游资源开发的主要限制因素是(　　)。</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A.旅游资源的结构和规模状况及地域组合状况差</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B.市场距离较远</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C.地区接待能力较弱</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D.旅游环境承载量较低</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b/>
          <w:sz w:val="21"/>
          <w:lang w:eastAsia="zh-CN"/>
        </w:rPr>
        <w:t>10</w:t>
      </w:r>
      <w:r w:rsidRPr="00204C9E">
        <w:rPr>
          <w:rFonts w:ascii="宋体" w:hAnsi="宋体"/>
          <w:sz w:val="21"/>
          <w:lang w:eastAsia="zh-CN"/>
        </w:rPr>
        <w:t>针对青海湖的开发规划思路,下列哪项是合理的?(　　)</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A.增加观景别墅建设</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B.以生态游为主要方式</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C.建设湖盐盐场</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D.人工开挖,扩大湖域面积</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color w:val="FF0000"/>
          <w:sz w:val="21"/>
          <w:lang w:eastAsia="zh-CN"/>
        </w:rPr>
        <w:t>解析:</w:t>
      </w:r>
      <w:r w:rsidRPr="00204C9E">
        <w:rPr>
          <w:rFonts w:ascii="宋体" w:hAnsi="宋体"/>
          <w:sz w:val="21"/>
          <w:lang w:eastAsia="zh-CN"/>
        </w:rPr>
        <w:t>第9题,青藏高原的旅游资源具有相当的非凡性,但因距东部经济发达地区较远,成为其开发的主要不利因素。第10题,青海湖地处青藏高原,生态相对脆弱,旅游开发应注意生态保护,以生态游为主。</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color w:val="FF0000"/>
          <w:sz w:val="21"/>
          <w:lang w:eastAsia="zh-CN"/>
        </w:rPr>
        <w:t>答案:</w:t>
      </w:r>
      <w:r w:rsidRPr="00204C9E">
        <w:rPr>
          <w:rFonts w:ascii="宋体" w:hAnsi="宋体"/>
          <w:sz w:val="21"/>
          <w:lang w:eastAsia="zh-CN"/>
        </w:rPr>
        <w:t>9.B　10.B</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b/>
          <w:sz w:val="21"/>
          <w:lang w:eastAsia="zh-CN"/>
        </w:rPr>
        <w:t>11</w:t>
      </w:r>
      <w:r w:rsidRPr="00204C9E">
        <w:rPr>
          <w:rFonts w:ascii="宋体" w:hAnsi="宋体"/>
          <w:sz w:val="21"/>
          <w:lang w:eastAsia="zh-CN"/>
        </w:rPr>
        <w:t>.下列不属于旅游景区的基本组成要素的是(　　)。</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A.与旅游相关的活动</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B.景区内标志性的建筑物</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C.旅游景区的服务业</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lastRenderedPageBreak/>
        <w:t>D.旅游景区的最佳综合效益</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color w:val="FF0000"/>
          <w:sz w:val="21"/>
          <w:lang w:eastAsia="zh-CN"/>
        </w:rPr>
        <w:t>解析:</w:t>
      </w:r>
      <w:r w:rsidRPr="00204C9E">
        <w:rPr>
          <w:rFonts w:ascii="宋体" w:hAnsi="宋体"/>
          <w:sz w:val="21"/>
          <w:lang w:eastAsia="zh-CN"/>
        </w:rPr>
        <w:t>旅游景区的基本组成要素包括旅游景区的吸引物即景区内标志性的观赏物、与旅游相关的活动和旅游景区的服务业。旅游景区的最佳综合效益属于旅游景区规划设计的原则。</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color w:val="FF0000"/>
          <w:sz w:val="21"/>
          <w:lang w:eastAsia="zh-CN"/>
        </w:rPr>
        <w:t>答案:</w:t>
      </w:r>
      <w:r w:rsidRPr="00204C9E">
        <w:rPr>
          <w:rFonts w:ascii="宋体" w:hAnsi="宋体"/>
          <w:sz w:val="21"/>
          <w:lang w:eastAsia="zh-CN"/>
        </w:rPr>
        <w:t>D</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b/>
          <w:sz w:val="21"/>
          <w:lang w:eastAsia="zh-CN"/>
        </w:rPr>
        <w:t>12</w:t>
      </w:r>
      <w:r w:rsidRPr="00204C9E">
        <w:rPr>
          <w:rFonts w:ascii="宋体" w:hAnsi="宋体"/>
          <w:sz w:val="21"/>
          <w:lang w:eastAsia="zh-CN"/>
        </w:rPr>
        <w:t>.“以山而兼湖之胜,则推西湖;以山而兼川之胜,则推桂林;以山而兼海之胜,则推普陀。”这句话反映了旅游景区规划设计的哪个原则?(　　)</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A.突出景观特色</w:t>
      </w:r>
      <w:r w:rsidRPr="00204C9E">
        <w:rPr>
          <w:rFonts w:ascii="宋体" w:hAnsi="宋体"/>
          <w:sz w:val="21"/>
          <w:lang w:eastAsia="zh-CN"/>
        </w:rPr>
        <w:tab/>
        <w:t>B.维护生态平衡</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C.自然美与人工美的统一</w:t>
      </w:r>
      <w:r w:rsidRPr="00204C9E">
        <w:rPr>
          <w:rFonts w:ascii="宋体" w:hAnsi="宋体"/>
          <w:sz w:val="21"/>
          <w:lang w:eastAsia="zh-CN"/>
        </w:rPr>
        <w:tab/>
        <w:t>D.最佳综合效益</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color w:val="FF0000"/>
          <w:sz w:val="21"/>
          <w:lang w:eastAsia="zh-CN"/>
        </w:rPr>
        <w:t>解析:</w:t>
      </w:r>
      <w:r w:rsidRPr="00204C9E">
        <w:rPr>
          <w:rFonts w:ascii="宋体" w:hAnsi="宋体"/>
          <w:sz w:val="21"/>
          <w:lang w:eastAsia="zh-CN"/>
        </w:rPr>
        <w:t>这句话形象地说明了三处旅游景点各自的景观特色。</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color w:val="FF0000"/>
          <w:sz w:val="21"/>
          <w:lang w:eastAsia="zh-CN"/>
        </w:rPr>
        <w:t>答案:</w:t>
      </w:r>
      <w:r w:rsidRPr="00204C9E">
        <w:rPr>
          <w:rFonts w:ascii="宋体" w:hAnsi="宋体"/>
          <w:sz w:val="21"/>
          <w:lang w:eastAsia="zh-CN"/>
        </w:rPr>
        <w:t>A</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二、综合题</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b/>
          <w:sz w:val="21"/>
          <w:lang w:eastAsia="zh-CN"/>
        </w:rPr>
        <w:t>13</w:t>
      </w:r>
      <w:r w:rsidRPr="00204C9E">
        <w:rPr>
          <w:rFonts w:ascii="宋体" w:hAnsi="宋体"/>
          <w:sz w:val="21"/>
          <w:lang w:eastAsia="zh-CN"/>
        </w:rPr>
        <w:t>.读“我国某村镇示意图”,完成下列问题。</w:t>
      </w:r>
    </w:p>
    <w:p w:rsidR="002C47CE" w:rsidRPr="00204C9E" w:rsidRDefault="002C47CE" w:rsidP="00AF2CFC">
      <w:pPr>
        <w:tabs>
          <w:tab w:val="left" w:pos="1621"/>
          <w:tab w:val="left" w:pos="2914"/>
          <w:tab w:val="left" w:pos="3997"/>
          <w:tab w:val="left" w:pos="5074"/>
        </w:tabs>
        <w:spacing w:line="360" w:lineRule="auto"/>
        <w:jc w:val="center"/>
        <w:rPr>
          <w:rFonts w:ascii="宋体" w:hAnsi="宋体"/>
          <w:sz w:val="21"/>
        </w:rPr>
      </w:pPr>
      <w:r w:rsidRPr="00204C9E">
        <w:rPr>
          <w:rFonts w:ascii="宋体" w:hAnsi="宋体"/>
          <w:noProof/>
          <w:sz w:val="21"/>
          <w:lang w:eastAsia="zh-CN" w:bidi="ar-SA"/>
        </w:rPr>
        <w:drawing>
          <wp:inline distT="0" distB="0" distL="0" distR="0">
            <wp:extent cx="1890360" cy="1402560"/>
            <wp:effectExtent l="0" t="0" r="0" b="0"/>
            <wp:docPr id="145" name="L25.eps" descr="id:21474881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9" cstate="print"/>
                    <a:stretch>
                      <a:fillRect/>
                    </a:stretch>
                  </pic:blipFill>
                  <pic:spPr>
                    <a:xfrm>
                      <a:off x="0" y="0"/>
                      <a:ext cx="1890360" cy="1402560"/>
                    </a:xfrm>
                    <a:prstGeom prst="rect">
                      <a:avLst/>
                    </a:prstGeom>
                  </pic:spPr>
                </pic:pic>
              </a:graphicData>
            </a:graphic>
          </wp:inline>
        </w:drawing>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(1)该地区可能是我国</w:t>
      </w:r>
      <w:r w:rsidRPr="00204C9E">
        <w:rPr>
          <w:rFonts w:ascii="宋体" w:hAnsi="宋体"/>
          <w:color w:val="FF0000"/>
          <w:sz w:val="21"/>
          <w:u w:val="single" w:color="000000"/>
          <w:lang w:eastAsia="zh-CN"/>
        </w:rPr>
        <w:t xml:space="preserve">　　　　</w:t>
      </w:r>
      <w:r w:rsidRPr="00204C9E">
        <w:rPr>
          <w:rFonts w:ascii="宋体" w:hAnsi="宋体"/>
          <w:sz w:val="21"/>
          <w:lang w:eastAsia="zh-CN"/>
        </w:rPr>
        <w:t>地区(　　)。 </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A.东北</w:t>
      </w:r>
      <w:r w:rsidRPr="00204C9E">
        <w:rPr>
          <w:rFonts w:ascii="宋体" w:hAnsi="宋体"/>
          <w:sz w:val="21"/>
          <w:lang w:eastAsia="zh-CN"/>
        </w:rPr>
        <w:tab/>
        <w:t>B.西南</w:t>
      </w:r>
      <w:r w:rsidRPr="00204C9E">
        <w:rPr>
          <w:rFonts w:ascii="宋体" w:hAnsi="宋体"/>
          <w:sz w:val="21"/>
          <w:lang w:eastAsia="zh-CN"/>
        </w:rPr>
        <w:tab/>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C.西北</w:t>
      </w:r>
      <w:r w:rsidRPr="00204C9E">
        <w:rPr>
          <w:rFonts w:ascii="宋体" w:hAnsi="宋体"/>
          <w:sz w:val="21"/>
          <w:lang w:eastAsia="zh-CN"/>
        </w:rPr>
        <w:tab/>
        <w:t>D.东南</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(2)据图可知,该地可以开发利用的旅游资源主要有哪些?(至少列举3个)</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(3)据图分析该地区发展旅游业的主要优势条件和不利因素。</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(4)为发展当地旅游业,该村镇计划修建一条公路,图中A和B两条线路各有利弊,试加以分析。</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(5)若该村镇计划发展一些旅游规划项目,你觉得可发展哪些项目?</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sz w:val="21"/>
          <w:lang w:eastAsia="zh-CN"/>
        </w:rPr>
        <w:t>(6)该村镇在制订旅游开发建设规划时应注意什么问题?</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color w:val="FF0000"/>
          <w:sz w:val="21"/>
          <w:lang w:eastAsia="zh-CN"/>
        </w:rPr>
        <w:lastRenderedPageBreak/>
        <w:t>解析:</w:t>
      </w:r>
      <w:r w:rsidRPr="00204C9E">
        <w:rPr>
          <w:rFonts w:ascii="宋体" w:hAnsi="宋体"/>
          <w:sz w:val="21"/>
          <w:lang w:eastAsia="zh-CN"/>
        </w:rPr>
        <w:t>第(1)题,从图中石林、雪山、傣家竹楼等地理事物可判定为我国西南地区。第(2)题,由图知,这里的湖泊、雪山、石林、傣族风情等均可开发为重要的旅游资源。第(3)题,该地区自然和人文旅游资源均较丰富,集群组合较好,具有一定的开发优势;但距发达地区较远,交通不便,接待能力弱等也成为其发展的限制因素。在旅游开发中,要注意开发旅游资源的优势,同时减少不利因素的影响。第(4)题,村镇公路的选线要求:线路短,成本低;多经过居民点(景点);少占用质量好的耕地。第(5)题,该村镇有湖泊,可发展水上旅游项目;又由于是傣族故乡,故可发展风土民情游,还可以发展农业生态游等。第(6)题,该区自然生态脆弱,开发不合理易造成生态破坏,同时规划旅游规模时要注意与环境承载量相适应。</w:t>
      </w:r>
    </w:p>
    <w:p w:rsidR="002C47CE" w:rsidRPr="00204C9E" w:rsidRDefault="002C47CE" w:rsidP="00AF2CFC">
      <w:pPr>
        <w:tabs>
          <w:tab w:val="left" w:pos="1621"/>
          <w:tab w:val="left" w:pos="2914"/>
          <w:tab w:val="left" w:pos="3997"/>
          <w:tab w:val="left" w:pos="5074"/>
        </w:tabs>
        <w:spacing w:line="360" w:lineRule="auto"/>
        <w:rPr>
          <w:rFonts w:ascii="宋体" w:hAnsi="宋体"/>
          <w:sz w:val="21"/>
          <w:lang w:eastAsia="zh-CN"/>
        </w:rPr>
      </w:pPr>
      <w:r w:rsidRPr="00204C9E">
        <w:rPr>
          <w:rFonts w:ascii="宋体" w:hAnsi="宋体"/>
          <w:color w:val="FF0000"/>
          <w:sz w:val="21"/>
          <w:lang w:eastAsia="zh-CN"/>
        </w:rPr>
        <w:t>答案:</w:t>
      </w:r>
      <w:r w:rsidRPr="00204C9E">
        <w:rPr>
          <w:rFonts w:ascii="宋体" w:hAnsi="宋体"/>
          <w:sz w:val="21"/>
          <w:lang w:eastAsia="zh-CN"/>
        </w:rPr>
        <w:t>(1)B</w:t>
      </w:r>
    </w:p>
    <w:p w:rsidR="002C47CE" w:rsidRPr="00204C9E" w:rsidRDefault="002C47CE" w:rsidP="00204C9E">
      <w:pPr>
        <w:tabs>
          <w:tab w:val="left" w:pos="1621"/>
          <w:tab w:val="left" w:pos="2914"/>
          <w:tab w:val="left" w:pos="3997"/>
          <w:tab w:val="left" w:pos="5074"/>
        </w:tabs>
        <w:spacing w:line="360" w:lineRule="auto"/>
        <w:ind w:firstLineChars="200" w:firstLine="420"/>
        <w:rPr>
          <w:rFonts w:ascii="宋体" w:hAnsi="宋体"/>
          <w:sz w:val="21"/>
          <w:lang w:eastAsia="zh-CN"/>
        </w:rPr>
      </w:pPr>
      <w:r w:rsidRPr="00204C9E">
        <w:rPr>
          <w:rFonts w:ascii="宋体" w:hAnsi="宋体"/>
          <w:sz w:val="21"/>
          <w:lang w:eastAsia="zh-CN"/>
        </w:rPr>
        <w:t>(2)雪山、湖泊、石林、傣族风情等。</w:t>
      </w:r>
    </w:p>
    <w:p w:rsidR="002C47CE" w:rsidRPr="00204C9E" w:rsidRDefault="002C47CE" w:rsidP="00204C9E">
      <w:pPr>
        <w:tabs>
          <w:tab w:val="left" w:pos="1621"/>
          <w:tab w:val="left" w:pos="2914"/>
          <w:tab w:val="left" w:pos="3997"/>
          <w:tab w:val="left" w:pos="5074"/>
        </w:tabs>
        <w:spacing w:line="360" w:lineRule="auto"/>
        <w:ind w:firstLineChars="200" w:firstLine="420"/>
        <w:rPr>
          <w:rFonts w:ascii="宋体" w:hAnsi="宋体"/>
          <w:sz w:val="21"/>
          <w:lang w:eastAsia="zh-CN"/>
        </w:rPr>
      </w:pPr>
      <w:r w:rsidRPr="00204C9E">
        <w:rPr>
          <w:rFonts w:ascii="宋体" w:hAnsi="宋体"/>
          <w:sz w:val="21"/>
          <w:lang w:eastAsia="zh-CN"/>
        </w:rPr>
        <w:t>(3)优势条件:该地区自然和人文景观兼备,自然风光秀丽,人文风情独特;旅游资源质量高,集群状况好,地域组合状况好。</w:t>
      </w:r>
    </w:p>
    <w:p w:rsidR="002C47CE" w:rsidRPr="00204C9E" w:rsidRDefault="002C47CE" w:rsidP="00204C9E">
      <w:pPr>
        <w:tabs>
          <w:tab w:val="left" w:pos="1621"/>
          <w:tab w:val="left" w:pos="2914"/>
          <w:tab w:val="left" w:pos="3997"/>
          <w:tab w:val="left" w:pos="5074"/>
        </w:tabs>
        <w:spacing w:line="360" w:lineRule="auto"/>
        <w:ind w:firstLineChars="200" w:firstLine="420"/>
        <w:rPr>
          <w:rFonts w:ascii="宋体" w:hAnsi="宋体"/>
          <w:sz w:val="21"/>
          <w:lang w:eastAsia="zh-CN"/>
        </w:rPr>
      </w:pPr>
      <w:r w:rsidRPr="00204C9E">
        <w:rPr>
          <w:rFonts w:ascii="宋体" w:hAnsi="宋体"/>
          <w:sz w:val="21"/>
          <w:lang w:eastAsia="zh-CN"/>
        </w:rPr>
        <w:t>不利因素:市场距离较远,交通不便,通达性差,地区接待能力差,环境容量小。</w:t>
      </w:r>
    </w:p>
    <w:p w:rsidR="002C47CE" w:rsidRPr="00204C9E" w:rsidRDefault="002C47CE" w:rsidP="00204C9E">
      <w:pPr>
        <w:tabs>
          <w:tab w:val="left" w:pos="1621"/>
          <w:tab w:val="left" w:pos="2914"/>
          <w:tab w:val="left" w:pos="3997"/>
          <w:tab w:val="left" w:pos="5074"/>
        </w:tabs>
        <w:spacing w:line="360" w:lineRule="auto"/>
        <w:ind w:firstLineChars="200" w:firstLine="420"/>
        <w:rPr>
          <w:rFonts w:ascii="宋体" w:hAnsi="宋体"/>
          <w:sz w:val="21"/>
          <w:lang w:eastAsia="zh-CN"/>
        </w:rPr>
      </w:pPr>
      <w:r w:rsidRPr="00204C9E">
        <w:rPr>
          <w:rFonts w:ascii="宋体" w:hAnsi="宋体"/>
          <w:sz w:val="21"/>
          <w:lang w:eastAsia="zh-CN"/>
        </w:rPr>
        <w:t>(4)A线线路较短,建设成本较低,但占用耕地较多。B线线路较长,会增加成本,但节约耕地,且景点连接较好。</w:t>
      </w:r>
    </w:p>
    <w:p w:rsidR="002C47CE" w:rsidRPr="00204C9E" w:rsidRDefault="002C47CE" w:rsidP="00204C9E">
      <w:pPr>
        <w:tabs>
          <w:tab w:val="left" w:pos="1621"/>
          <w:tab w:val="left" w:pos="2914"/>
          <w:tab w:val="left" w:pos="3997"/>
          <w:tab w:val="left" w:pos="5074"/>
        </w:tabs>
        <w:spacing w:line="360" w:lineRule="auto"/>
        <w:ind w:firstLineChars="200" w:firstLine="420"/>
        <w:rPr>
          <w:rFonts w:ascii="宋体" w:hAnsi="宋体"/>
          <w:sz w:val="21"/>
          <w:lang w:eastAsia="zh-CN"/>
        </w:rPr>
      </w:pPr>
      <w:r w:rsidRPr="00204C9E">
        <w:rPr>
          <w:rFonts w:ascii="宋体" w:hAnsi="宋体"/>
          <w:sz w:val="21"/>
          <w:lang w:eastAsia="zh-CN"/>
        </w:rPr>
        <w:t>(5)发展风土民情游,农业生态游,开发水上游览项目等。</w:t>
      </w:r>
    </w:p>
    <w:p w:rsidR="002C47CE" w:rsidRPr="00204C9E" w:rsidRDefault="002C47CE" w:rsidP="00204C9E">
      <w:pPr>
        <w:tabs>
          <w:tab w:val="left" w:pos="1621"/>
          <w:tab w:val="left" w:pos="2914"/>
          <w:tab w:val="left" w:pos="3997"/>
          <w:tab w:val="left" w:pos="5074"/>
        </w:tabs>
        <w:spacing w:line="360" w:lineRule="auto"/>
        <w:ind w:firstLineChars="200" w:firstLine="420"/>
        <w:rPr>
          <w:rFonts w:ascii="宋体" w:hAnsi="宋体"/>
          <w:sz w:val="21"/>
          <w:lang w:eastAsia="zh-CN"/>
        </w:rPr>
      </w:pPr>
      <w:r w:rsidRPr="00204C9E">
        <w:rPr>
          <w:rFonts w:ascii="宋体" w:hAnsi="宋体"/>
          <w:sz w:val="21"/>
          <w:lang w:eastAsia="zh-CN"/>
        </w:rPr>
        <w:t>(6)旅游活动的规模要与旅游区的环境承载量相适应,该地有石林、高地,环境脆弱,开发不合理易造成生态破坏。</w:t>
      </w:r>
    </w:p>
    <w:sectPr w:rsidR="002C47CE" w:rsidRPr="00204C9E" w:rsidSect="00850C6D">
      <w:footerReference w:type="even" r:id="rId10"/>
      <w:footerReference w:type="default" r:id="rId11"/>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274A" w:rsidRDefault="00E9274A">
      <w:r>
        <w:separator/>
      </w:r>
    </w:p>
  </w:endnote>
  <w:endnote w:type="continuationSeparator" w:id="1">
    <w:p w:rsidR="00E9274A" w:rsidRDefault="00E927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
    <w:altName w:val="宋体"/>
    <w:charset w:val="86"/>
    <w:family w:val="roman"/>
    <w:pitch w:val="variable"/>
    <w:sig w:usb0="00000083" w:usb1="080E0000" w:usb2="00000010" w:usb3="00000000" w:csb0="00040001" w:csb1="00000000"/>
  </w:font>
  <w:font w:name="方正书宋_GBK">
    <w:altName w:val="微软雅黑"/>
    <w:charset w:val="86"/>
    <w:family w:val="script"/>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CFC" w:rsidRDefault="000D746A" w:rsidP="00CC1200">
    <w:pPr>
      <w:pStyle w:val="a5"/>
      <w:framePr w:wrap="around" w:vAnchor="text" w:hAnchor="margin" w:xAlign="right" w:y="1"/>
      <w:rPr>
        <w:rStyle w:val="ae"/>
      </w:rPr>
    </w:pPr>
    <w:r>
      <w:rPr>
        <w:rStyle w:val="ae"/>
      </w:rPr>
      <w:fldChar w:fldCharType="begin"/>
    </w:r>
    <w:r w:rsidR="00AF2CFC">
      <w:rPr>
        <w:rStyle w:val="ae"/>
      </w:rPr>
      <w:instrText xml:space="preserve">PAGE  </w:instrText>
    </w:r>
    <w:r>
      <w:rPr>
        <w:rStyle w:val="ae"/>
      </w:rPr>
      <w:fldChar w:fldCharType="end"/>
    </w:r>
  </w:p>
  <w:p w:rsidR="00AF2CFC" w:rsidRDefault="00AF2CFC" w:rsidP="00AF2CF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CFC" w:rsidRDefault="000D746A" w:rsidP="00CC1200">
    <w:pPr>
      <w:pStyle w:val="a5"/>
      <w:framePr w:wrap="around" w:vAnchor="text" w:hAnchor="margin" w:xAlign="right" w:y="1"/>
      <w:rPr>
        <w:rStyle w:val="ae"/>
      </w:rPr>
    </w:pPr>
    <w:r>
      <w:rPr>
        <w:rStyle w:val="ae"/>
      </w:rPr>
      <w:fldChar w:fldCharType="begin"/>
    </w:r>
    <w:r w:rsidR="00AF2CFC">
      <w:rPr>
        <w:rStyle w:val="ae"/>
      </w:rPr>
      <w:instrText xml:space="preserve">PAGE  </w:instrText>
    </w:r>
    <w:r>
      <w:rPr>
        <w:rStyle w:val="ae"/>
      </w:rPr>
      <w:fldChar w:fldCharType="separate"/>
    </w:r>
    <w:r w:rsidR="00204C9E">
      <w:rPr>
        <w:rStyle w:val="ae"/>
        <w:noProof/>
      </w:rPr>
      <w:t>1</w:t>
    </w:r>
    <w:r>
      <w:rPr>
        <w:rStyle w:val="ae"/>
      </w:rPr>
      <w:fldChar w:fldCharType="end"/>
    </w:r>
  </w:p>
  <w:p w:rsidR="00AF2CFC" w:rsidRDefault="00AF2CFC" w:rsidP="00AF2CFC">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274A" w:rsidRDefault="00E9274A">
      <w:r>
        <w:separator/>
      </w:r>
    </w:p>
  </w:footnote>
  <w:footnote w:type="continuationSeparator" w:id="1">
    <w:p w:rsidR="00E9274A" w:rsidRDefault="00E927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3">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3250"/>
  </w:hdrShapeDefaults>
  <w:footnotePr>
    <w:footnote w:id="0"/>
    <w:footnote w:id="1"/>
  </w:footnotePr>
  <w:endnotePr>
    <w:endnote w:id="0"/>
    <w:endnote w:id="1"/>
  </w:endnotePr>
  <w:compat>
    <w:spaceForUL/>
    <w:ulTrailSpace/>
    <w:useFELayout/>
  </w:compat>
  <w:rsids>
    <w:rsidRoot w:val="00B8609B"/>
    <w:rsid w:val="0000142D"/>
    <w:rsid w:val="00011F08"/>
    <w:rsid w:val="00013FC7"/>
    <w:rsid w:val="00020117"/>
    <w:rsid w:val="00022310"/>
    <w:rsid w:val="00022559"/>
    <w:rsid w:val="00036255"/>
    <w:rsid w:val="0004143C"/>
    <w:rsid w:val="000502F7"/>
    <w:rsid w:val="00050583"/>
    <w:rsid w:val="00065AEE"/>
    <w:rsid w:val="00066DB3"/>
    <w:rsid w:val="000707D5"/>
    <w:rsid w:val="00071CC6"/>
    <w:rsid w:val="00071DE9"/>
    <w:rsid w:val="0007402D"/>
    <w:rsid w:val="000823D3"/>
    <w:rsid w:val="00082E6A"/>
    <w:rsid w:val="00093630"/>
    <w:rsid w:val="000A0574"/>
    <w:rsid w:val="000A5259"/>
    <w:rsid w:val="000B1EF5"/>
    <w:rsid w:val="000C03FD"/>
    <w:rsid w:val="000C3347"/>
    <w:rsid w:val="000D27ED"/>
    <w:rsid w:val="000D70DC"/>
    <w:rsid w:val="000D746A"/>
    <w:rsid w:val="000D7B04"/>
    <w:rsid w:val="000E3C41"/>
    <w:rsid w:val="000F3708"/>
    <w:rsid w:val="000F5283"/>
    <w:rsid w:val="000F6F48"/>
    <w:rsid w:val="00100405"/>
    <w:rsid w:val="001135E7"/>
    <w:rsid w:val="00114B76"/>
    <w:rsid w:val="00114C85"/>
    <w:rsid w:val="00121FE7"/>
    <w:rsid w:val="00127823"/>
    <w:rsid w:val="00136C34"/>
    <w:rsid w:val="001439B6"/>
    <w:rsid w:val="00147286"/>
    <w:rsid w:val="001527AA"/>
    <w:rsid w:val="00161C42"/>
    <w:rsid w:val="00164436"/>
    <w:rsid w:val="001664ED"/>
    <w:rsid w:val="0017091F"/>
    <w:rsid w:val="00175135"/>
    <w:rsid w:val="00175DA0"/>
    <w:rsid w:val="00193C6A"/>
    <w:rsid w:val="001A2624"/>
    <w:rsid w:val="001B1F5B"/>
    <w:rsid w:val="001B5E20"/>
    <w:rsid w:val="001C1DA8"/>
    <w:rsid w:val="001D11D0"/>
    <w:rsid w:val="001D37D1"/>
    <w:rsid w:val="001D4D12"/>
    <w:rsid w:val="001E5236"/>
    <w:rsid w:val="001F3481"/>
    <w:rsid w:val="00204C9E"/>
    <w:rsid w:val="00210FD6"/>
    <w:rsid w:val="00213088"/>
    <w:rsid w:val="00217A6B"/>
    <w:rsid w:val="002214EB"/>
    <w:rsid w:val="00222FC4"/>
    <w:rsid w:val="00246BCB"/>
    <w:rsid w:val="00255059"/>
    <w:rsid w:val="00257F68"/>
    <w:rsid w:val="002605F5"/>
    <w:rsid w:val="0026758B"/>
    <w:rsid w:val="002678CD"/>
    <w:rsid w:val="00272631"/>
    <w:rsid w:val="002811EA"/>
    <w:rsid w:val="00283B3C"/>
    <w:rsid w:val="00286B35"/>
    <w:rsid w:val="002911AD"/>
    <w:rsid w:val="00294125"/>
    <w:rsid w:val="002B4AD7"/>
    <w:rsid w:val="002B6647"/>
    <w:rsid w:val="002C3CD9"/>
    <w:rsid w:val="002C47CE"/>
    <w:rsid w:val="002C5C85"/>
    <w:rsid w:val="002C6EF9"/>
    <w:rsid w:val="002E6BD3"/>
    <w:rsid w:val="00306989"/>
    <w:rsid w:val="003070B9"/>
    <w:rsid w:val="00312C5E"/>
    <w:rsid w:val="0032613B"/>
    <w:rsid w:val="003314E0"/>
    <w:rsid w:val="00332906"/>
    <w:rsid w:val="0034214F"/>
    <w:rsid w:val="00352238"/>
    <w:rsid w:val="00353F19"/>
    <w:rsid w:val="0035477B"/>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53F1E"/>
    <w:rsid w:val="00462273"/>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6FB"/>
    <w:rsid w:val="004F3FED"/>
    <w:rsid w:val="004F5EFC"/>
    <w:rsid w:val="00501469"/>
    <w:rsid w:val="00530196"/>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52D1"/>
    <w:rsid w:val="00616090"/>
    <w:rsid w:val="00616C4D"/>
    <w:rsid w:val="00630E3F"/>
    <w:rsid w:val="00635811"/>
    <w:rsid w:val="00640290"/>
    <w:rsid w:val="00641410"/>
    <w:rsid w:val="0064376B"/>
    <w:rsid w:val="00654BFE"/>
    <w:rsid w:val="00661177"/>
    <w:rsid w:val="0067787C"/>
    <w:rsid w:val="00677986"/>
    <w:rsid w:val="00684200"/>
    <w:rsid w:val="00695B12"/>
    <w:rsid w:val="006A2B05"/>
    <w:rsid w:val="006A5898"/>
    <w:rsid w:val="006A6DF8"/>
    <w:rsid w:val="006C00EE"/>
    <w:rsid w:val="006C33D0"/>
    <w:rsid w:val="006F4093"/>
    <w:rsid w:val="00707D12"/>
    <w:rsid w:val="007119C1"/>
    <w:rsid w:val="00717EA6"/>
    <w:rsid w:val="00720F43"/>
    <w:rsid w:val="0073067F"/>
    <w:rsid w:val="00733F0A"/>
    <w:rsid w:val="00747350"/>
    <w:rsid w:val="00755508"/>
    <w:rsid w:val="00763B6A"/>
    <w:rsid w:val="00763BED"/>
    <w:rsid w:val="007678EF"/>
    <w:rsid w:val="00770923"/>
    <w:rsid w:val="00771E64"/>
    <w:rsid w:val="00782962"/>
    <w:rsid w:val="00782D89"/>
    <w:rsid w:val="00783F8F"/>
    <w:rsid w:val="00793FB6"/>
    <w:rsid w:val="00796DE1"/>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BC2"/>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64DE"/>
    <w:rsid w:val="008A79C7"/>
    <w:rsid w:val="008B48E3"/>
    <w:rsid w:val="008C045A"/>
    <w:rsid w:val="008C388A"/>
    <w:rsid w:val="008C4B02"/>
    <w:rsid w:val="008C5DE1"/>
    <w:rsid w:val="008D0C3A"/>
    <w:rsid w:val="008D50F5"/>
    <w:rsid w:val="008D65A0"/>
    <w:rsid w:val="008E181A"/>
    <w:rsid w:val="008E282F"/>
    <w:rsid w:val="008E4339"/>
    <w:rsid w:val="008F4AAB"/>
    <w:rsid w:val="008F73E3"/>
    <w:rsid w:val="00903DC8"/>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22E9"/>
    <w:rsid w:val="009D66E0"/>
    <w:rsid w:val="009E434F"/>
    <w:rsid w:val="009F21B4"/>
    <w:rsid w:val="009F3451"/>
    <w:rsid w:val="00A059A5"/>
    <w:rsid w:val="00A11173"/>
    <w:rsid w:val="00A211EF"/>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2CFC"/>
    <w:rsid w:val="00B01707"/>
    <w:rsid w:val="00B029AA"/>
    <w:rsid w:val="00B04E05"/>
    <w:rsid w:val="00B0636E"/>
    <w:rsid w:val="00B11360"/>
    <w:rsid w:val="00B4428E"/>
    <w:rsid w:val="00B53802"/>
    <w:rsid w:val="00B70860"/>
    <w:rsid w:val="00B854C7"/>
    <w:rsid w:val="00B8609B"/>
    <w:rsid w:val="00BA0B65"/>
    <w:rsid w:val="00BA2669"/>
    <w:rsid w:val="00BA301B"/>
    <w:rsid w:val="00BA65D5"/>
    <w:rsid w:val="00BB02F3"/>
    <w:rsid w:val="00BB4149"/>
    <w:rsid w:val="00BB41D5"/>
    <w:rsid w:val="00BB7AA1"/>
    <w:rsid w:val="00BC239F"/>
    <w:rsid w:val="00BC6E12"/>
    <w:rsid w:val="00BE7461"/>
    <w:rsid w:val="00BE75CF"/>
    <w:rsid w:val="00C0318E"/>
    <w:rsid w:val="00C041CD"/>
    <w:rsid w:val="00C21325"/>
    <w:rsid w:val="00C34C3C"/>
    <w:rsid w:val="00C370F4"/>
    <w:rsid w:val="00C453BE"/>
    <w:rsid w:val="00C45D66"/>
    <w:rsid w:val="00C521C6"/>
    <w:rsid w:val="00C75545"/>
    <w:rsid w:val="00C814B8"/>
    <w:rsid w:val="00C86F64"/>
    <w:rsid w:val="00C906AD"/>
    <w:rsid w:val="00C90AF8"/>
    <w:rsid w:val="00C9601C"/>
    <w:rsid w:val="00CB58AE"/>
    <w:rsid w:val="00CC3DF6"/>
    <w:rsid w:val="00CC5187"/>
    <w:rsid w:val="00CC5366"/>
    <w:rsid w:val="00CE0973"/>
    <w:rsid w:val="00CE4D62"/>
    <w:rsid w:val="00CF2421"/>
    <w:rsid w:val="00CF3518"/>
    <w:rsid w:val="00CF7347"/>
    <w:rsid w:val="00D04416"/>
    <w:rsid w:val="00D21518"/>
    <w:rsid w:val="00D34910"/>
    <w:rsid w:val="00D35021"/>
    <w:rsid w:val="00D37791"/>
    <w:rsid w:val="00D40E56"/>
    <w:rsid w:val="00D43999"/>
    <w:rsid w:val="00D51AB9"/>
    <w:rsid w:val="00D71370"/>
    <w:rsid w:val="00D8374B"/>
    <w:rsid w:val="00D94FFB"/>
    <w:rsid w:val="00DA0315"/>
    <w:rsid w:val="00DA5185"/>
    <w:rsid w:val="00DB0E38"/>
    <w:rsid w:val="00DB257D"/>
    <w:rsid w:val="00DB3E11"/>
    <w:rsid w:val="00DB47C9"/>
    <w:rsid w:val="00DC0B78"/>
    <w:rsid w:val="00DD5BF5"/>
    <w:rsid w:val="00DF08E5"/>
    <w:rsid w:val="00DF0DE1"/>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7128C"/>
    <w:rsid w:val="00E84C99"/>
    <w:rsid w:val="00E92541"/>
    <w:rsid w:val="00E9274A"/>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4" w:qFormat="1"/>
    <w:lsdException w:name="List Bullet 2" w:uiPriority="99"/>
    <w:lsdException w:name="List Bullet 3" w:uiPriority="99"/>
    <w:lsdException w:name="List Bullet 4" w:uiPriority="99"/>
    <w:lsdException w:name="List Bullet 5" w:uiPriority="99"/>
    <w:lsdException w:name="Title" w:uiPriority="10" w:qFormat="1"/>
    <w:lsdException w:name="Default Paragraph Font" w:uiPriority="1"/>
    <w:lsdException w:name="Body Text" w:uiPriority="1" w:qFormat="1"/>
    <w:lsdException w:name="Subtitle" w:qFormat="1"/>
    <w:lsdException w:name="Strong" w:uiPriority="1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uiPriority w:val="2"/>
    <w:qFormat/>
    <w:rsid w:val="0032613B"/>
    <w:pPr>
      <w:spacing w:line="276" w:lineRule="auto"/>
    </w:pPr>
    <w:rPr>
      <w:sz w:val="24"/>
      <w:szCs w:val="24"/>
      <w:lang w:eastAsia="en-US" w:bidi="en-US"/>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lang w:eastAsia="zh-CN" w:bidi="ar-SA"/>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lang w:eastAsia="zh-CN" w:bidi="ar-SA"/>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lang w:eastAsia="zh-CN" w:bidi="ar-SA"/>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pPr>
      <w:spacing w:line="240" w:lineRule="auto"/>
    </w:pPr>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一级章节"/>
    <w:basedOn w:val="a0"/>
    <w:qFormat/>
    <w:rsid w:val="009D22E9"/>
    <w:pPr>
      <w:spacing w:line="300" w:lineRule="exact"/>
      <w:outlineLvl w:val="1"/>
    </w:pPr>
    <w:rPr>
      <w:rFonts w:ascii="NEU-BZ" w:eastAsia="方正书宋_GBK" w:hAnsi="NEU-BZ" w:cstheme="minorBidi"/>
      <w:color w:val="000000"/>
      <w:sz w:val="20"/>
      <w:szCs w:val="22"/>
      <w:lang w:eastAsia="zh-CN" w:bidi="ar-SA"/>
    </w:rPr>
  </w:style>
  <w:style w:type="paragraph" w:customStyle="1" w:styleId="af1">
    <w:name w:val="二级章节"/>
    <w:basedOn w:val="a0"/>
    <w:qFormat/>
    <w:rsid w:val="009D22E9"/>
    <w:pPr>
      <w:spacing w:line="300" w:lineRule="exact"/>
      <w:outlineLvl w:val="2"/>
    </w:pPr>
    <w:rPr>
      <w:rFonts w:ascii="NEU-BZ" w:eastAsia="方正书宋_GBK" w:hAnsi="NEU-BZ" w:cstheme="minorBidi"/>
      <w:color w:val="000000"/>
      <w:sz w:val="20"/>
      <w:szCs w:val="22"/>
      <w:lang w:eastAsia="zh-CN" w:bidi="ar-SA"/>
    </w:rPr>
  </w:style>
  <w:style w:type="paragraph" w:customStyle="1" w:styleId="af2">
    <w:name w:val="四级章节"/>
    <w:basedOn w:val="a0"/>
    <w:qFormat/>
    <w:rsid w:val="009D22E9"/>
    <w:pPr>
      <w:spacing w:line="300" w:lineRule="exact"/>
      <w:outlineLvl w:val="4"/>
    </w:pPr>
    <w:rPr>
      <w:rFonts w:ascii="NEU-BZ" w:eastAsia="方正书宋_GBK" w:hAnsi="NEU-BZ" w:cstheme="minorBidi"/>
      <w:color w:val="000000"/>
      <w:sz w:val="20"/>
      <w:szCs w:val="22"/>
      <w:lang w:eastAsia="zh-CN" w:bidi="ar-SA"/>
    </w:rPr>
  </w:style>
  <w:style w:type="paragraph" w:customStyle="1" w:styleId="af3">
    <w:name w:val="三级章节"/>
    <w:basedOn w:val="a0"/>
    <w:qFormat/>
    <w:rsid w:val="000D7B04"/>
    <w:pPr>
      <w:spacing w:line="300" w:lineRule="exact"/>
      <w:outlineLvl w:val="3"/>
    </w:pPr>
    <w:rPr>
      <w:rFonts w:ascii="NEU-BZ" w:eastAsia="方正书宋_GBK" w:hAnsi="NEU-BZ" w:cstheme="minorBidi"/>
      <w:color w:val="000000"/>
      <w:sz w:val="20"/>
      <w:szCs w:val="22"/>
      <w:lang w:eastAsia="zh-CN" w:bidi="ar-SA"/>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9A138-60E9-4535-8871-72DB5ECB0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544</Words>
  <Characters>3106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3643</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2014-09-06T07:31:00Z</dcterms:created>
  <dcterms:modified xsi:type="dcterms:W3CDTF">2019-03-02T06:09:00Z</dcterms:modified>
  <cp:category> </cp:category>
</cp:coreProperties>
</file>